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FC" w:rsidRDefault="00FC08FC" w:rsidP="00FC08FC">
      <w:pPr>
        <w:tabs>
          <w:tab w:val="left" w:pos="-720"/>
        </w:tabs>
        <w:suppressAutoHyphens/>
        <w:spacing w:line="240" w:lineRule="atLeast"/>
        <w:ind w:left="-720" w:right="-720"/>
        <w:jc w:val="center"/>
        <w:rPr>
          <w:rFonts w:ascii="Century Gothic" w:hAnsi="Century Gothic" w:cs="Century Gothic"/>
          <w:b/>
          <w:bCs/>
          <w:sz w:val="20"/>
          <w:szCs w:val="20"/>
        </w:rPr>
      </w:pPr>
      <w:r>
        <w:rPr>
          <w:rFonts w:ascii="Century Gothic" w:hAnsi="Century Gothic" w:cs="Century Gothic"/>
          <w:b/>
          <w:bCs/>
          <w:noProof/>
          <w:sz w:val="20"/>
          <w:szCs w:val="20"/>
        </w:rPr>
        <w:drawing>
          <wp:inline distT="0" distB="0" distL="0" distR="0">
            <wp:extent cx="6443345" cy="308610"/>
            <wp:effectExtent l="0" t="0" r="0"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ogostretch450m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3345" cy="308610"/>
                    </a:xfrm>
                    <a:prstGeom prst="rect">
                      <a:avLst/>
                    </a:prstGeom>
                    <a:noFill/>
                    <a:ln>
                      <a:noFill/>
                    </a:ln>
                  </pic:spPr>
                </pic:pic>
              </a:graphicData>
            </a:graphic>
          </wp:inline>
        </w:drawing>
      </w:r>
    </w:p>
    <w:p w:rsidR="00FC08FC" w:rsidRPr="009C5F62" w:rsidRDefault="00FC08FC" w:rsidP="00FC08FC">
      <w:pPr>
        <w:tabs>
          <w:tab w:val="left" w:pos="-180"/>
        </w:tabs>
        <w:suppressAutoHyphens/>
        <w:spacing w:line="240" w:lineRule="atLeast"/>
        <w:ind w:left="-180" w:right="-360" w:firstLine="540"/>
        <w:jc w:val="center"/>
        <w:rPr>
          <w:rFonts w:ascii="Georgia" w:hAnsi="Georgia" w:cs="Century Gothic"/>
          <w:b/>
          <w:bCs/>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38100</wp:posOffset>
            </wp:positionV>
            <wp:extent cx="1778000" cy="485775"/>
            <wp:effectExtent l="0" t="0" r="0" b="9525"/>
            <wp:wrapTight wrapText="bothSides">
              <wp:wrapPolygon edited="0">
                <wp:start x="0" y="0"/>
                <wp:lineTo x="0" y="16094"/>
                <wp:lineTo x="1389" y="21176"/>
                <wp:lineTo x="21291" y="21176"/>
                <wp:lineTo x="21291" y="2541"/>
                <wp:lineTo x="15274" y="0"/>
                <wp:lineTo x="0" y="0"/>
              </wp:wrapPolygon>
            </wp:wrapTight>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Century Gothic"/>
          <w:b/>
          <w:bCs/>
        </w:rPr>
        <w:t xml:space="preserve">                             </w:t>
      </w:r>
      <w:r w:rsidRPr="00963053">
        <w:rPr>
          <w:rFonts w:ascii="Georgia" w:hAnsi="Georgia" w:cs="Century Gothic"/>
          <w:b/>
          <w:bCs/>
          <w:sz w:val="20"/>
          <w:szCs w:val="20"/>
        </w:rPr>
        <w:br/>
      </w:r>
      <w:r>
        <w:rPr>
          <w:rFonts w:ascii="Georgia" w:hAnsi="Georgia" w:cs="Century Gothic"/>
          <w:b/>
          <w:bCs/>
        </w:rPr>
        <w:t>Climate Change Interdisciplinary Studies</w:t>
      </w:r>
    </w:p>
    <w:p w:rsidR="00FC08FC" w:rsidRDefault="00FC08FC" w:rsidP="00FC08FC">
      <w:pPr>
        <w:tabs>
          <w:tab w:val="left" w:pos="-720"/>
        </w:tabs>
        <w:suppressAutoHyphens/>
        <w:spacing w:line="240" w:lineRule="atLeast"/>
        <w:ind w:left="-720" w:right="-720"/>
        <w:jc w:val="center"/>
        <w:rPr>
          <w:rFonts w:ascii="Georgia" w:hAnsi="Georgia" w:cs="Century Gothic"/>
          <w:b/>
          <w:bCs/>
          <w:sz w:val="22"/>
          <w:szCs w:val="22"/>
        </w:rPr>
      </w:pPr>
      <w:r>
        <w:rPr>
          <w:rFonts w:ascii="Georgia" w:hAnsi="Georgia" w:cs="Century Gothic"/>
          <w:b/>
          <w:bCs/>
          <w:sz w:val="22"/>
          <w:szCs w:val="22"/>
        </w:rPr>
        <w:t>Interim Assessment of New Program</w:t>
      </w:r>
    </w:p>
    <w:p w:rsidR="00FC08FC" w:rsidRPr="002F6468" w:rsidRDefault="00FC08FC" w:rsidP="00FC08FC">
      <w:pPr>
        <w:tabs>
          <w:tab w:val="left" w:pos="-720"/>
        </w:tabs>
        <w:suppressAutoHyphens/>
        <w:spacing w:line="240" w:lineRule="atLeast"/>
        <w:ind w:left="-720" w:right="-720"/>
        <w:jc w:val="center"/>
        <w:rPr>
          <w:rFonts w:ascii="Arial" w:hAnsi="Arial" w:cs="Arial"/>
          <w:bCs/>
          <w:sz w:val="22"/>
          <w:szCs w:val="22"/>
        </w:rPr>
      </w:pPr>
      <w:r>
        <w:rPr>
          <w:rFonts w:ascii="Georgia" w:hAnsi="Georgia" w:cs="Century Gothic"/>
          <w:b/>
          <w:bCs/>
          <w:sz w:val="22"/>
          <w:szCs w:val="22"/>
        </w:rPr>
        <w:t xml:space="preserve">Conducted by ECOS, </w:t>
      </w:r>
      <w:r w:rsidRPr="00547335">
        <w:rPr>
          <w:rFonts w:ascii="Georgia" w:hAnsi="Georgia" w:cs="Century Gothic"/>
          <w:bCs/>
          <w:sz w:val="22"/>
          <w:szCs w:val="22"/>
        </w:rPr>
        <w:t>4/11/13</w:t>
      </w:r>
    </w:p>
    <w:p w:rsidR="00FC08FC" w:rsidRDefault="00FC08FC" w:rsidP="00FC08FC">
      <w:pPr>
        <w:jc w:val="center"/>
      </w:pPr>
      <w:r>
        <w:t xml:space="preserve">  </w:t>
      </w:r>
    </w:p>
    <w:p w:rsidR="005A4ABB" w:rsidRDefault="00FC08FC">
      <w:r>
        <w:pict>
          <v:rect id="_x0000_i1027" style="width:498.95pt;height:.05pt" o:hrpct="990" o:hralign="center" o:hrstd="t" o:hr="t" fillcolor="#aca899" stroked="f"/>
        </w:pict>
      </w:r>
    </w:p>
    <w:p w:rsidR="00FC08FC" w:rsidRDefault="00FC08FC"/>
    <w:p w:rsidR="00C65173" w:rsidRDefault="00C65173">
      <w:r>
        <w:t xml:space="preserve">ECOS has reviewed the </w:t>
      </w:r>
      <w:proofErr w:type="gramStart"/>
      <w:r>
        <w:t>Fall</w:t>
      </w:r>
      <w:proofErr w:type="gramEnd"/>
      <w:r>
        <w:t xml:space="preserve"> 2012 Interim Report of the Climate Change </w:t>
      </w:r>
      <w:r w:rsidR="000563A5">
        <w:t xml:space="preserve">Interdisciplinary </w:t>
      </w:r>
      <w:r>
        <w:t xml:space="preserve">Studies Program concerning the Minor in Climate Change </w:t>
      </w:r>
      <w:bookmarkStart w:id="0" w:name="_GoBack"/>
      <w:bookmarkEnd w:id="0"/>
      <w:r w:rsidR="000563A5">
        <w:t xml:space="preserve">Interdisciplinary </w:t>
      </w:r>
      <w:r>
        <w:t>Studies (CC</w:t>
      </w:r>
      <w:r w:rsidR="000563A5">
        <w:t>I</w:t>
      </w:r>
      <w:r>
        <w:t>S), prepared by Nicky Phear, Program Coordinator/Instructor.</w:t>
      </w:r>
    </w:p>
    <w:p w:rsidR="00C65173" w:rsidRDefault="00C65173"/>
    <w:p w:rsidR="000563A5" w:rsidRDefault="000563A5">
      <w:r>
        <w:t>The CCIS minor is an innovative program, nearly the only one in the nation to coordinate studies of the science, politics, and engineering aspects of global climate change. The minor got off to a good start with 17 new students registered in 2009, the first year of the program. The new student registrants increased to 22 in 2010, and to 33 in 2011. By 2012,</w:t>
      </w:r>
      <w:r w:rsidR="00E837AD">
        <w:t xml:space="preserve"> the </w:t>
      </w:r>
      <w:r>
        <w:t>CCIS</w:t>
      </w:r>
      <w:r w:rsidR="00E837AD">
        <w:t xml:space="preserve"> m</w:t>
      </w:r>
      <w:r w:rsidR="00C65173">
        <w:t xml:space="preserve">inor </w:t>
      </w:r>
      <w:r w:rsidR="00E837AD">
        <w:t>had</w:t>
      </w:r>
      <w:r w:rsidR="00C65173">
        <w:t xml:space="preserve"> graduated 27 </w:t>
      </w:r>
      <w:r w:rsidR="00BE3B0A">
        <w:t>students</w:t>
      </w:r>
      <w:r>
        <w:t>.</w:t>
      </w:r>
      <w:r w:rsidR="00C65173">
        <w:t xml:space="preserve"> </w:t>
      </w:r>
    </w:p>
    <w:p w:rsidR="000563A5" w:rsidRDefault="000563A5"/>
    <w:p w:rsidR="000563A5" w:rsidRDefault="000563A5">
      <w:r>
        <w:t xml:space="preserve">However, </w:t>
      </w:r>
      <w:r w:rsidR="00C65173">
        <w:t>ECOS is concerned that the numbers of new</w:t>
      </w:r>
      <w:r w:rsidR="00E837AD">
        <w:t xml:space="preserve">ly registered students in the </w:t>
      </w:r>
      <w:r>
        <w:t>CCIS</w:t>
      </w:r>
      <w:r w:rsidR="00E837AD">
        <w:t xml:space="preserve"> m</w:t>
      </w:r>
      <w:r w:rsidR="00C65173">
        <w:t xml:space="preserve">inor dropped from 33 </w:t>
      </w:r>
      <w:r w:rsidR="00E837AD">
        <w:t xml:space="preserve">in Fall 2011 </w:t>
      </w:r>
      <w:r w:rsidR="00C65173">
        <w:t xml:space="preserve">to 19 </w:t>
      </w:r>
      <w:r w:rsidR="00E837AD">
        <w:t>in</w:t>
      </w:r>
      <w:r w:rsidR="00C65173">
        <w:t xml:space="preserve"> Fall 2012. </w:t>
      </w:r>
    </w:p>
    <w:p w:rsidR="00E837AD" w:rsidRDefault="00E837AD"/>
    <w:p w:rsidR="00F458F1" w:rsidRDefault="00F458F1">
      <w:r>
        <w:t>A</w:t>
      </w:r>
      <w:r w:rsidR="000563A5">
        <w:t>s part of his contract duties, a</w:t>
      </w:r>
      <w:r w:rsidR="00E837AD">
        <w:t xml:space="preserve"> newly-hired bio</w:t>
      </w:r>
      <w:r w:rsidR="000563A5">
        <w:t>-</w:t>
      </w:r>
      <w:r w:rsidR="00E837AD">
        <w:t xml:space="preserve">climatologist faculty member in the College of Forestry and Conservation, </w:t>
      </w:r>
      <w:r w:rsidR="00BE3B0A">
        <w:t>who started</w:t>
      </w:r>
      <w:r w:rsidR="00E837AD">
        <w:t xml:space="preserve"> in Fall 2012, </w:t>
      </w:r>
      <w:r>
        <w:t xml:space="preserve">will develop a course to </w:t>
      </w:r>
      <w:r w:rsidR="000563A5">
        <w:t xml:space="preserve">specifically </w:t>
      </w:r>
      <w:r>
        <w:t xml:space="preserve">fit the needs of the </w:t>
      </w:r>
      <w:r w:rsidR="000563A5">
        <w:t>CCIS</w:t>
      </w:r>
      <w:r>
        <w:t xml:space="preserve"> minor.  This may establish a more concrete base for the minor and allow it to maintain enrollment or </w:t>
      </w:r>
      <w:r w:rsidR="00BE3B0A">
        <w:t xml:space="preserve">to </w:t>
      </w:r>
      <w:r>
        <w:t xml:space="preserve">grow. </w:t>
      </w:r>
    </w:p>
    <w:p w:rsidR="00F458F1" w:rsidRDefault="00F458F1"/>
    <w:p w:rsidR="00E2385D" w:rsidRDefault="00F458F1">
      <w:r>
        <w:t xml:space="preserve">Ten courses </w:t>
      </w:r>
      <w:r w:rsidR="000563A5">
        <w:t>have been</w:t>
      </w:r>
      <w:r>
        <w:t xml:space="preserve"> newly developed or revised for the </w:t>
      </w:r>
      <w:r w:rsidR="000563A5">
        <w:t>CCIS</w:t>
      </w:r>
      <w:r>
        <w:t xml:space="preserve"> minor, and two are in development.  The courses involve co</w:t>
      </w:r>
      <w:r w:rsidR="00BE3B0A">
        <w:t xml:space="preserve">-operation among </w:t>
      </w:r>
      <w:r>
        <w:t>numerous departments.  The new courses should increase the enrollment</w:t>
      </w:r>
      <w:r w:rsidR="000563A5">
        <w:t xml:space="preserve"> in the minor</w:t>
      </w:r>
      <w:r>
        <w:t xml:space="preserve">, so it is surprising that the enrollment has fallen. </w:t>
      </w:r>
      <w:r w:rsidR="000563A5">
        <w:t>CCIS</w:t>
      </w:r>
      <w:r>
        <w:t xml:space="preserve"> plans to change the </w:t>
      </w:r>
      <w:r w:rsidR="00BE3B0A">
        <w:t xml:space="preserve">basic </w:t>
      </w:r>
      <w:r>
        <w:t xml:space="preserve">introductory course </w:t>
      </w:r>
      <w:r w:rsidR="000563A5">
        <w:t>CCIS</w:t>
      </w:r>
      <w:r>
        <w:t xml:space="preserve"> 203 to </w:t>
      </w:r>
      <w:r w:rsidR="000563A5">
        <w:t>CCIS</w:t>
      </w:r>
      <w:r>
        <w:t xml:space="preserve"> 103 in order to reach a larger audience. </w:t>
      </w:r>
      <w:r w:rsidR="004C34EB">
        <w:t xml:space="preserve"> </w:t>
      </w:r>
    </w:p>
    <w:p w:rsidR="00E2385D" w:rsidRDefault="00E2385D"/>
    <w:p w:rsidR="00C65173" w:rsidRDefault="00E2385D">
      <w:r>
        <w:t xml:space="preserve">ECOS concludes that the </w:t>
      </w:r>
      <w:r w:rsidR="000563A5">
        <w:t>CCIS</w:t>
      </w:r>
      <w:r>
        <w:t xml:space="preserve"> minor should continue, but advises against expanding it to a major or adding new faculty hires or </w:t>
      </w:r>
      <w:r w:rsidR="000563A5">
        <w:t xml:space="preserve">new </w:t>
      </w:r>
      <w:r>
        <w:t xml:space="preserve">University resources to the program until </w:t>
      </w:r>
      <w:r w:rsidR="000563A5">
        <w:t xml:space="preserve">after </w:t>
      </w:r>
      <w:r>
        <w:t xml:space="preserve">future review </w:t>
      </w:r>
      <w:r w:rsidR="000563A5">
        <w:t>should indicate</w:t>
      </w:r>
      <w:r>
        <w:t xml:space="preserve"> continuous growth of </w:t>
      </w:r>
      <w:r w:rsidR="00BE3B0A">
        <w:t>enrollment</w:t>
      </w:r>
      <w:r>
        <w:t xml:space="preserve"> in the program. </w:t>
      </w:r>
    </w:p>
    <w:sectPr w:rsidR="00C65173" w:rsidSect="00C651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3"/>
    <w:rsid w:val="000563A5"/>
    <w:rsid w:val="004C34EB"/>
    <w:rsid w:val="00547335"/>
    <w:rsid w:val="005A4ABB"/>
    <w:rsid w:val="006A545D"/>
    <w:rsid w:val="00943034"/>
    <w:rsid w:val="00BE3B0A"/>
    <w:rsid w:val="00C65173"/>
    <w:rsid w:val="00E2385D"/>
    <w:rsid w:val="00E837AD"/>
    <w:rsid w:val="00F458F1"/>
    <w:rsid w:val="00FC08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8FC"/>
    <w:rPr>
      <w:rFonts w:ascii="Tahoma" w:hAnsi="Tahoma" w:cs="Tahoma"/>
      <w:sz w:val="16"/>
      <w:szCs w:val="16"/>
    </w:rPr>
  </w:style>
  <w:style w:type="character" w:customStyle="1" w:styleId="BalloonTextChar">
    <w:name w:val="Balloon Text Char"/>
    <w:basedOn w:val="DefaultParagraphFont"/>
    <w:link w:val="BalloonText"/>
    <w:uiPriority w:val="99"/>
    <w:semiHidden/>
    <w:rsid w:val="00FC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8FC"/>
    <w:rPr>
      <w:rFonts w:ascii="Tahoma" w:hAnsi="Tahoma" w:cs="Tahoma"/>
      <w:sz w:val="16"/>
      <w:szCs w:val="16"/>
    </w:rPr>
  </w:style>
  <w:style w:type="character" w:customStyle="1" w:styleId="BalloonTextChar">
    <w:name w:val="Balloon Text Char"/>
    <w:basedOn w:val="DefaultParagraphFont"/>
    <w:link w:val="BalloonText"/>
    <w:uiPriority w:val="99"/>
    <w:semiHidden/>
    <w:rsid w:val="00FC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Griztech</dc:creator>
  <cp:lastModifiedBy>Foos, Camie L</cp:lastModifiedBy>
  <cp:revision>3</cp:revision>
  <cp:lastPrinted>2013-02-28T21:00:00Z</cp:lastPrinted>
  <dcterms:created xsi:type="dcterms:W3CDTF">2013-03-29T17:19:00Z</dcterms:created>
  <dcterms:modified xsi:type="dcterms:W3CDTF">2013-03-29T17:22:00Z</dcterms:modified>
</cp:coreProperties>
</file>