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59" w:rsidRDefault="005915A7" w:rsidP="005915A7">
      <w:pPr>
        <w:pStyle w:val="Heading1"/>
        <w:jc w:val="center"/>
      </w:pPr>
      <w:r>
        <w:t xml:space="preserve">ECOS Agenda, </w:t>
      </w:r>
      <w:r w:rsidR="00626190">
        <w:t>4</w:t>
      </w:r>
      <w:r w:rsidR="005F1A98">
        <w:t>/</w:t>
      </w:r>
      <w:r w:rsidR="001407A5">
        <w:t>19</w:t>
      </w:r>
      <w:r w:rsidR="00766A3E">
        <w:t>/</w:t>
      </w:r>
      <w:r w:rsidR="00F17BF3">
        <w:t>1</w:t>
      </w:r>
      <w:r w:rsidR="00690A77">
        <w:t>8</w:t>
      </w:r>
      <w:r w:rsidR="005F1A98">
        <w:t xml:space="preserve"> </w:t>
      </w:r>
    </w:p>
    <w:p w:rsidR="001E404F" w:rsidRDefault="001E404F" w:rsidP="00592493">
      <w:pPr>
        <w:pStyle w:val="Heading2"/>
      </w:pPr>
    </w:p>
    <w:p w:rsidR="008D6240" w:rsidRDefault="008D6240" w:rsidP="00F22BC7">
      <w:pPr>
        <w:pStyle w:val="Heading2"/>
      </w:pPr>
      <w:r>
        <w:t>Call to Order</w:t>
      </w:r>
    </w:p>
    <w:p w:rsidR="008D6240" w:rsidRPr="008D6240" w:rsidRDefault="008D6240" w:rsidP="008D6240">
      <w:pPr>
        <w:pStyle w:val="ListParagraph"/>
        <w:numPr>
          <w:ilvl w:val="0"/>
          <w:numId w:val="33"/>
        </w:numPr>
      </w:pPr>
      <w:r>
        <w:t>Approval of</w:t>
      </w:r>
      <w:r w:rsidR="00251906">
        <w:t xml:space="preserve"> 4</w:t>
      </w:r>
      <w:r w:rsidR="00626190">
        <w:t>/</w:t>
      </w:r>
      <w:r w:rsidR="001407A5">
        <w:t>5</w:t>
      </w:r>
      <w:r w:rsidR="00626190">
        <w:t>/18 minutes</w:t>
      </w:r>
    </w:p>
    <w:p w:rsidR="005F1A98" w:rsidRDefault="008D6240" w:rsidP="001C5ADD">
      <w:pPr>
        <w:pStyle w:val="Heading2"/>
      </w:pPr>
      <w:r>
        <w:t>C</w:t>
      </w:r>
      <w:r w:rsidR="00F22BC7">
        <w:t>ommunication</w:t>
      </w:r>
    </w:p>
    <w:p w:rsidR="001C5ADD" w:rsidRDefault="001C5ADD" w:rsidP="001C5ADD">
      <w:pPr>
        <w:pStyle w:val="ListParagraph"/>
      </w:pPr>
    </w:p>
    <w:p w:rsidR="001C5ADD" w:rsidRDefault="001C5ADD" w:rsidP="009B5E94">
      <w:pPr>
        <w:pStyle w:val="ListParagraph"/>
        <w:numPr>
          <w:ilvl w:val="0"/>
          <w:numId w:val="1"/>
        </w:numPr>
      </w:pPr>
      <w:r>
        <w:t>There were no nominations for the Faculty Service Award</w:t>
      </w:r>
    </w:p>
    <w:p w:rsidR="00B9128B" w:rsidRDefault="00766A3E" w:rsidP="009B5E94">
      <w:pPr>
        <w:pStyle w:val="ListParagraph"/>
        <w:numPr>
          <w:ilvl w:val="0"/>
          <w:numId w:val="1"/>
        </w:numPr>
      </w:pPr>
      <w:r>
        <w:t>Chairs Report</w:t>
      </w:r>
    </w:p>
    <w:p w:rsidR="00F70AA9" w:rsidRDefault="00F70AA9" w:rsidP="009B5E94">
      <w:pPr>
        <w:pStyle w:val="ListParagraph"/>
        <w:numPr>
          <w:ilvl w:val="0"/>
          <w:numId w:val="1"/>
        </w:numPr>
      </w:pPr>
      <w:r>
        <w:t>Additional ECOS meeting – April 25 at 4:00 p.m.</w:t>
      </w:r>
    </w:p>
    <w:p w:rsidR="00F70AA9" w:rsidRDefault="00F70AA9" w:rsidP="00F70AA9">
      <w:pPr>
        <w:pStyle w:val="ListParagraph"/>
        <w:numPr>
          <w:ilvl w:val="1"/>
          <w:numId w:val="1"/>
        </w:numPr>
      </w:pPr>
      <w:r>
        <w:t>Others? May 1</w:t>
      </w:r>
      <w:r w:rsidRPr="00F70AA9">
        <w:rPr>
          <w:vertAlign w:val="superscript"/>
        </w:rPr>
        <w:t>st</w:t>
      </w:r>
      <w:r>
        <w:t xml:space="preserve"> at 3:00 </w:t>
      </w:r>
      <w:proofErr w:type="spellStart"/>
      <w:r>
        <w:t>p.m</w:t>
      </w:r>
      <w:proofErr w:type="spellEnd"/>
    </w:p>
    <w:p w:rsidR="009B7E49" w:rsidRDefault="009B7E49" w:rsidP="009B7E49">
      <w:pPr>
        <w:pStyle w:val="ListParagraph"/>
        <w:ind w:left="1440"/>
      </w:pPr>
    </w:p>
    <w:p w:rsidR="008923A7" w:rsidRDefault="00037A45" w:rsidP="004E6240">
      <w:pPr>
        <w:pStyle w:val="Heading2"/>
      </w:pPr>
      <w:r>
        <w:t xml:space="preserve">Business items: </w:t>
      </w:r>
    </w:p>
    <w:p w:rsidR="00E65B5B" w:rsidRPr="00E65B5B" w:rsidRDefault="00E65B5B" w:rsidP="009A6841">
      <w:pPr>
        <w:pStyle w:val="ListParagraph"/>
        <w:numPr>
          <w:ilvl w:val="0"/>
          <w:numId w:val="25"/>
        </w:numPr>
      </w:pPr>
      <w:r>
        <w:rPr>
          <w:rFonts w:ascii="Tahoma" w:eastAsia="Times New Roman" w:hAnsi="Tahoma" w:cs="Tahoma"/>
          <w:color w:val="000000"/>
          <w:sz w:val="20"/>
          <w:szCs w:val="20"/>
        </w:rPr>
        <w:t>Volunteer needed to take notes at the 4/24 listening session</w:t>
      </w:r>
    </w:p>
    <w:p w:rsidR="009A6841" w:rsidRDefault="009A6841" w:rsidP="009A6841">
      <w:pPr>
        <w:pStyle w:val="ListParagraph"/>
        <w:numPr>
          <w:ilvl w:val="0"/>
          <w:numId w:val="25"/>
        </w:numPr>
      </w:pPr>
      <w:bookmarkStart w:id="0" w:name="_GoBack"/>
      <w:bookmarkEnd w:id="0"/>
      <w:r>
        <w:rPr>
          <w:rFonts w:ascii="Tahoma" w:eastAsia="Times New Roman" w:hAnsi="Tahoma" w:cs="Tahoma"/>
          <w:color w:val="000000"/>
          <w:sz w:val="20"/>
          <w:szCs w:val="20"/>
        </w:rPr>
        <w:t>Approve results of Faculty Senate Election</w:t>
      </w:r>
      <w:r w:rsidRPr="001C5ADD">
        <w:t xml:space="preserve"> </w:t>
      </w:r>
    </w:p>
    <w:p w:rsidR="009A6841" w:rsidRDefault="009A6841" w:rsidP="009A6841">
      <w:pPr>
        <w:pStyle w:val="ListParagraph"/>
        <w:numPr>
          <w:ilvl w:val="0"/>
          <w:numId w:val="25"/>
        </w:numPr>
      </w:pPr>
      <w:r>
        <w:t>Consider recruiting for ECOS / Chair-elect</w:t>
      </w:r>
    </w:p>
    <w:p w:rsidR="001407A5" w:rsidRDefault="009A6841" w:rsidP="001407A5">
      <w:pPr>
        <w:pStyle w:val="ListParagraph"/>
        <w:numPr>
          <w:ilvl w:val="0"/>
          <w:numId w:val="25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Consider </w:t>
      </w:r>
      <w:r w:rsidR="00626190" w:rsidRPr="001407A5">
        <w:rPr>
          <w:rFonts w:ascii="Tahoma" w:eastAsia="Times New Roman" w:hAnsi="Tahoma" w:cs="Tahoma"/>
          <w:color w:val="000000"/>
          <w:sz w:val="20"/>
          <w:szCs w:val="20"/>
        </w:rPr>
        <w:t>Faculty Senate Agenda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1407A5" w:rsidRPr="001407A5" w:rsidRDefault="001407A5" w:rsidP="00B6267E">
      <w:pPr>
        <w:pStyle w:val="ListParagraph"/>
        <w:numPr>
          <w:ilvl w:val="1"/>
          <w:numId w:val="25"/>
        </w:numPr>
        <w:rPr>
          <w:rFonts w:ascii="Calibri" w:hAnsi="Calibri" w:cs="Calibri"/>
          <w:color w:val="1F497D"/>
        </w:rPr>
      </w:pPr>
      <w:r w:rsidRPr="001407A5">
        <w:rPr>
          <w:rFonts w:ascii="Tahoma" w:eastAsia="Times New Roman" w:hAnsi="Tahoma" w:cs="Tahoma"/>
          <w:color w:val="000000"/>
          <w:sz w:val="20"/>
          <w:szCs w:val="20"/>
        </w:rPr>
        <w:t>Appeal Policy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? </w:t>
      </w:r>
    </w:p>
    <w:p w:rsidR="008808B5" w:rsidRPr="002A3B12" w:rsidRDefault="001407A5" w:rsidP="00B6267E">
      <w:pPr>
        <w:pStyle w:val="ListParagraph"/>
        <w:numPr>
          <w:ilvl w:val="1"/>
          <w:numId w:val="25"/>
        </w:numPr>
        <w:rPr>
          <w:rFonts w:ascii="Calibri" w:hAnsi="Calibri" w:cs="Calibri"/>
          <w:color w:val="1F497D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Center R</w:t>
      </w:r>
      <w:r w:rsidR="008808B5" w:rsidRPr="001407A5">
        <w:rPr>
          <w:rFonts w:ascii="Tahoma" w:eastAsia="Times New Roman" w:hAnsi="Tahoma" w:cs="Tahoma"/>
          <w:color w:val="000000"/>
          <w:sz w:val="20"/>
          <w:szCs w:val="20"/>
        </w:rPr>
        <w:t>eview</w:t>
      </w:r>
      <w:r w:rsidR="00A6289C">
        <w:rPr>
          <w:rFonts w:ascii="Tahoma" w:eastAsia="Times New Roman" w:hAnsi="Tahoma" w:cs="Tahoma"/>
          <w:color w:val="000000"/>
          <w:sz w:val="20"/>
          <w:szCs w:val="20"/>
        </w:rPr>
        <w:t xml:space="preserve"> - </w:t>
      </w:r>
      <w:r w:rsidR="00A6289C">
        <w:rPr>
          <w:rFonts w:ascii="Calibri" w:hAnsi="Calibri" w:cs="Calibri"/>
          <w:color w:val="1F497D"/>
        </w:rPr>
        <w:t>Structural &amp; Functional Neuroscience</w:t>
      </w:r>
      <w:r w:rsidR="00947D79" w:rsidRPr="001407A5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2A3B12" w:rsidRPr="007B6BBC" w:rsidRDefault="002A3B12" w:rsidP="00B6267E">
      <w:pPr>
        <w:pStyle w:val="ListParagraph"/>
        <w:numPr>
          <w:ilvl w:val="1"/>
          <w:numId w:val="25"/>
        </w:numPr>
        <w:rPr>
          <w:rFonts w:ascii="Calibri" w:hAnsi="Calibri" w:cs="Calibri"/>
          <w:color w:val="1F497D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ASCRC items</w:t>
      </w:r>
    </w:p>
    <w:p w:rsidR="007B6BBC" w:rsidRPr="001407A5" w:rsidRDefault="007B6BBC" w:rsidP="00B6267E">
      <w:pPr>
        <w:pStyle w:val="ListParagraph"/>
        <w:numPr>
          <w:ilvl w:val="1"/>
          <w:numId w:val="25"/>
        </w:numPr>
        <w:rPr>
          <w:rFonts w:ascii="Calibri" w:hAnsi="Calibri" w:cs="Calibri"/>
          <w:color w:val="1F497D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Faculty Senate Annual Report</w:t>
      </w:r>
    </w:p>
    <w:p w:rsidR="009A6841" w:rsidRDefault="009A6841" w:rsidP="009A6841">
      <w:pPr>
        <w:pStyle w:val="ListParagraph"/>
        <w:numPr>
          <w:ilvl w:val="0"/>
          <w:numId w:val="25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Faculty Senate Review of UPC info – plan for listening sessions</w:t>
      </w:r>
    </w:p>
    <w:p w:rsidR="009A6841" w:rsidRDefault="009A6841" w:rsidP="009A6841">
      <w:pPr>
        <w:pStyle w:val="ListParagraph"/>
        <w:numPr>
          <w:ilvl w:val="1"/>
          <w:numId w:val="25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Feedback form fields? </w:t>
      </w:r>
    </w:p>
    <w:p w:rsidR="008808B5" w:rsidRDefault="008808B5" w:rsidP="00AC10E0">
      <w:pPr>
        <w:pStyle w:val="ListParagraph"/>
        <w:ind w:left="1080"/>
        <w:rPr>
          <w:rFonts w:ascii="Tahoma" w:eastAsia="Times New Roman" w:hAnsi="Tahoma" w:cs="Tahoma"/>
          <w:color w:val="000000"/>
          <w:sz w:val="20"/>
          <w:szCs w:val="20"/>
        </w:rPr>
      </w:pPr>
    </w:p>
    <w:p w:rsidR="00ED382B" w:rsidRDefault="002A3B12" w:rsidP="002A3B12">
      <w:pPr>
        <w:pStyle w:val="Heading2"/>
        <w:rPr>
          <w:rFonts w:eastAsia="Times New Roman"/>
        </w:rPr>
      </w:pPr>
      <w:r>
        <w:rPr>
          <w:rFonts w:eastAsia="Times New Roman"/>
        </w:rPr>
        <w:t>Senate Agenda</w:t>
      </w:r>
    </w:p>
    <w:p w:rsidR="00DA7A3B" w:rsidRDefault="00DA7A3B" w:rsidP="002A3B12">
      <w:pPr>
        <w:pStyle w:val="Heading3"/>
      </w:pPr>
      <w:r>
        <w:t>Public Comment</w:t>
      </w:r>
    </w:p>
    <w:p w:rsidR="00DA7A3B" w:rsidRDefault="00DA7A3B" w:rsidP="00DA7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(</w:t>
      </w:r>
      <w:proofErr w:type="gram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not</w:t>
      </w:r>
      <w:proofErr w:type="gramEnd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to exceed 10 minutes)</w:t>
      </w:r>
    </w:p>
    <w:p w:rsidR="00DA7A3B" w:rsidRDefault="00DA7A3B" w:rsidP="002A3B12">
      <w:pPr>
        <w:pStyle w:val="Heading3"/>
      </w:pPr>
      <w:r>
        <w:t>Communications</w:t>
      </w:r>
    </w:p>
    <w:p w:rsidR="00DA7A3B" w:rsidRPr="007B6BBC" w:rsidRDefault="00DA7A3B" w:rsidP="00DA7A3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22222"/>
          <w:sz w:val="21"/>
          <w:szCs w:val="21"/>
        </w:rPr>
      </w:pPr>
      <w:r w:rsidRPr="007B6BBC">
        <w:rPr>
          <w:rFonts w:cstheme="minorHAnsi"/>
          <w:color w:val="222222"/>
          <w:sz w:val="21"/>
          <w:szCs w:val="21"/>
        </w:rPr>
        <w:t xml:space="preserve">President </w:t>
      </w:r>
      <w:proofErr w:type="spellStart"/>
      <w:proofErr w:type="gramStart"/>
      <w:r w:rsidRPr="007B6BBC">
        <w:rPr>
          <w:rFonts w:cstheme="minorHAnsi"/>
          <w:color w:val="222222"/>
          <w:sz w:val="21"/>
          <w:szCs w:val="21"/>
        </w:rPr>
        <w:t>Bodnar</w:t>
      </w:r>
      <w:proofErr w:type="spellEnd"/>
      <w:r w:rsidR="00251906" w:rsidRPr="007B6BBC">
        <w:rPr>
          <w:rFonts w:cstheme="minorHAnsi"/>
          <w:color w:val="222222"/>
          <w:sz w:val="21"/>
          <w:szCs w:val="21"/>
        </w:rPr>
        <w:t xml:space="preserve"> ?</w:t>
      </w:r>
      <w:proofErr w:type="gramEnd"/>
      <w:r w:rsidR="00251906" w:rsidRPr="007B6BBC">
        <w:rPr>
          <w:rFonts w:cstheme="minorHAnsi"/>
          <w:color w:val="222222"/>
          <w:sz w:val="21"/>
          <w:szCs w:val="21"/>
        </w:rPr>
        <w:t xml:space="preserve"> </w:t>
      </w:r>
    </w:p>
    <w:p w:rsidR="00251906" w:rsidRPr="007B6BBC" w:rsidRDefault="00251906" w:rsidP="00DA7A3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22222"/>
          <w:sz w:val="21"/>
          <w:szCs w:val="21"/>
        </w:rPr>
      </w:pPr>
      <w:r w:rsidRPr="007B6BBC">
        <w:rPr>
          <w:rFonts w:cstheme="minorHAnsi"/>
          <w:color w:val="222222"/>
          <w:sz w:val="21"/>
          <w:szCs w:val="21"/>
        </w:rPr>
        <w:t xml:space="preserve">Interim Provost Paul Kirgis </w:t>
      </w:r>
      <w:r w:rsidR="001C5ADD">
        <w:rPr>
          <w:rFonts w:cstheme="minorHAnsi"/>
          <w:color w:val="222222"/>
          <w:sz w:val="21"/>
          <w:szCs w:val="21"/>
        </w:rPr>
        <w:t xml:space="preserve"> - Degree Candidates</w:t>
      </w:r>
      <w:r w:rsidRPr="007B6BBC">
        <w:rPr>
          <w:rFonts w:cstheme="minorHAnsi"/>
          <w:color w:val="222222"/>
          <w:sz w:val="21"/>
          <w:szCs w:val="21"/>
        </w:rPr>
        <w:t xml:space="preserve"> </w:t>
      </w:r>
    </w:p>
    <w:p w:rsidR="00DA7A3B" w:rsidRPr="007B6BBC" w:rsidRDefault="00DA7A3B" w:rsidP="00DA7A3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22222"/>
          <w:sz w:val="21"/>
          <w:szCs w:val="21"/>
        </w:rPr>
      </w:pPr>
      <w:r w:rsidRPr="007B6BBC">
        <w:rPr>
          <w:rFonts w:cstheme="minorHAnsi"/>
          <w:color w:val="222222"/>
          <w:sz w:val="21"/>
          <w:szCs w:val="21"/>
        </w:rPr>
        <w:t xml:space="preserve">ASUM </w:t>
      </w:r>
      <w:r w:rsidR="002A3B12" w:rsidRPr="007B6BBC">
        <w:rPr>
          <w:rFonts w:cstheme="minorHAnsi"/>
          <w:color w:val="222222"/>
          <w:sz w:val="21"/>
          <w:szCs w:val="21"/>
        </w:rPr>
        <w:t>Leadership</w:t>
      </w:r>
      <w:r w:rsidR="001407A5" w:rsidRPr="007B6BBC">
        <w:rPr>
          <w:rFonts w:cstheme="minorHAnsi"/>
          <w:color w:val="222222"/>
          <w:sz w:val="21"/>
          <w:szCs w:val="21"/>
        </w:rPr>
        <w:t xml:space="preserve"> </w:t>
      </w:r>
    </w:p>
    <w:p w:rsidR="00DA7A3B" w:rsidRPr="007B6BBC" w:rsidRDefault="00DA7A3B" w:rsidP="00FF4EE7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22222"/>
          <w:sz w:val="21"/>
          <w:szCs w:val="21"/>
        </w:rPr>
      </w:pPr>
      <w:r w:rsidRPr="007B6BBC">
        <w:rPr>
          <w:rFonts w:cstheme="minorHAnsi"/>
          <w:color w:val="222222"/>
          <w:sz w:val="21"/>
          <w:szCs w:val="21"/>
        </w:rPr>
        <w:t xml:space="preserve">UFA President Paul </w:t>
      </w:r>
      <w:proofErr w:type="gramStart"/>
      <w:r w:rsidRPr="007B6BBC">
        <w:rPr>
          <w:rFonts w:cstheme="minorHAnsi"/>
          <w:color w:val="222222"/>
          <w:sz w:val="21"/>
          <w:szCs w:val="21"/>
        </w:rPr>
        <w:t>Haber</w:t>
      </w:r>
      <w:r w:rsidR="0020534C" w:rsidRPr="007B6BBC">
        <w:rPr>
          <w:rFonts w:cstheme="minorHAnsi"/>
          <w:color w:val="222222"/>
          <w:sz w:val="21"/>
          <w:szCs w:val="21"/>
        </w:rPr>
        <w:t xml:space="preserve"> ?</w:t>
      </w:r>
      <w:proofErr w:type="gramEnd"/>
    </w:p>
    <w:p w:rsidR="001407A5" w:rsidRPr="007B6BBC" w:rsidRDefault="00DA7A3B" w:rsidP="00DA7A3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22222"/>
          <w:sz w:val="21"/>
          <w:szCs w:val="21"/>
        </w:rPr>
      </w:pPr>
      <w:r w:rsidRPr="007B6BBC">
        <w:rPr>
          <w:rFonts w:cstheme="minorHAnsi"/>
          <w:color w:val="222222"/>
          <w:sz w:val="21"/>
          <w:szCs w:val="21"/>
        </w:rPr>
        <w:t>Chair's Report</w:t>
      </w:r>
    </w:p>
    <w:p w:rsidR="00B6267E" w:rsidRPr="007B6BBC" w:rsidRDefault="00B6267E" w:rsidP="0015306D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22222"/>
          <w:sz w:val="21"/>
          <w:szCs w:val="21"/>
        </w:rPr>
      </w:pPr>
      <w:r w:rsidRPr="007B6BBC">
        <w:rPr>
          <w:rFonts w:cstheme="minorHAnsi"/>
          <w:color w:val="222222"/>
          <w:sz w:val="21"/>
          <w:szCs w:val="21"/>
        </w:rPr>
        <w:t>Senate Response to President’s Recommendations</w:t>
      </w:r>
    </w:p>
    <w:p w:rsidR="00B6267E" w:rsidRPr="007B6BBC" w:rsidRDefault="001407A5" w:rsidP="0015306D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22222"/>
          <w:sz w:val="21"/>
          <w:szCs w:val="21"/>
        </w:rPr>
      </w:pPr>
      <w:r w:rsidRPr="007B6BBC">
        <w:rPr>
          <w:rFonts w:cstheme="minorHAnsi"/>
          <w:color w:val="222222"/>
          <w:sz w:val="21"/>
          <w:szCs w:val="21"/>
        </w:rPr>
        <w:t>Senate Election Results</w:t>
      </w:r>
    </w:p>
    <w:p w:rsidR="001407A5" w:rsidRPr="007B6BBC" w:rsidRDefault="001407A5" w:rsidP="0015306D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22222"/>
          <w:sz w:val="21"/>
          <w:szCs w:val="21"/>
        </w:rPr>
      </w:pPr>
      <w:r w:rsidRPr="007B6BBC">
        <w:rPr>
          <w:rFonts w:cstheme="minorHAnsi"/>
          <w:color w:val="222222"/>
          <w:sz w:val="21"/>
          <w:szCs w:val="21"/>
        </w:rPr>
        <w:t>Faculty Senate Annual Report</w:t>
      </w:r>
    </w:p>
    <w:p w:rsidR="001407A5" w:rsidRPr="007B6BBC" w:rsidRDefault="001407A5" w:rsidP="0015306D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22222"/>
          <w:sz w:val="21"/>
          <w:szCs w:val="21"/>
        </w:rPr>
      </w:pPr>
      <w:r w:rsidRPr="007B6BBC">
        <w:rPr>
          <w:rFonts w:cstheme="minorHAnsi"/>
          <w:color w:val="222222"/>
          <w:sz w:val="21"/>
          <w:szCs w:val="21"/>
        </w:rPr>
        <w:t>University Library Committee Annual Report</w:t>
      </w:r>
    </w:p>
    <w:p w:rsidR="00DA7A3B" w:rsidRDefault="00DA7A3B" w:rsidP="002A3B12">
      <w:pPr>
        <w:pStyle w:val="Heading3"/>
      </w:pPr>
      <w:r>
        <w:t>Committee Reports</w:t>
      </w:r>
    </w:p>
    <w:p w:rsidR="00DA7A3B" w:rsidRPr="007B6BBC" w:rsidRDefault="00DA7A3B" w:rsidP="00DA7A3B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22222"/>
          <w:sz w:val="21"/>
          <w:szCs w:val="21"/>
        </w:rPr>
      </w:pPr>
      <w:r w:rsidRPr="007B6BBC">
        <w:rPr>
          <w:rFonts w:cstheme="minorHAnsi"/>
          <w:color w:val="222222"/>
          <w:sz w:val="21"/>
          <w:szCs w:val="21"/>
        </w:rPr>
        <w:t>ASCRC Chair Doug Coffin</w:t>
      </w:r>
    </w:p>
    <w:p w:rsidR="001407A5" w:rsidRPr="007B6BBC" w:rsidRDefault="002442DD" w:rsidP="001407A5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1"/>
          <w:szCs w:val="21"/>
        </w:rPr>
      </w:pPr>
      <w:hyperlink r:id="rId6" w:history="1">
        <w:r w:rsidR="001407A5" w:rsidRPr="007B6BBC">
          <w:rPr>
            <w:rStyle w:val="Hyperlink"/>
            <w:rFonts w:eastAsia="Times New Roman" w:cstheme="minorHAnsi"/>
            <w:color w:val="961125"/>
            <w:sz w:val="21"/>
            <w:szCs w:val="21"/>
          </w:rPr>
          <w:t>Double Major / Dual Degree Motion</w:t>
        </w:r>
      </w:hyperlink>
      <w:r w:rsidR="00F70AA9">
        <w:rPr>
          <w:rStyle w:val="Hyperlink"/>
          <w:rFonts w:eastAsia="Times New Roman" w:cstheme="minorHAnsi"/>
          <w:color w:val="961125"/>
          <w:sz w:val="21"/>
          <w:szCs w:val="21"/>
        </w:rPr>
        <w:t xml:space="preserve">  </w:t>
      </w:r>
    </w:p>
    <w:p w:rsidR="001407A5" w:rsidRPr="007B6BBC" w:rsidRDefault="002442DD" w:rsidP="001407A5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1"/>
          <w:szCs w:val="21"/>
        </w:rPr>
      </w:pPr>
      <w:hyperlink r:id="rId7" w:history="1">
        <w:r w:rsidR="001407A5" w:rsidRPr="007B6BBC">
          <w:rPr>
            <w:rStyle w:val="Hyperlink"/>
            <w:rFonts w:eastAsia="Times New Roman" w:cstheme="minorHAnsi"/>
            <w:color w:val="961125"/>
            <w:sz w:val="21"/>
            <w:szCs w:val="21"/>
          </w:rPr>
          <w:t>Revised Requesting Reconsideration of Rejected Curriculum Proposal (201.30.4)</w:t>
        </w:r>
      </w:hyperlink>
    </w:p>
    <w:p w:rsidR="001407A5" w:rsidRPr="007B6BBC" w:rsidRDefault="001407A5" w:rsidP="001407A5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1"/>
          <w:szCs w:val="21"/>
        </w:rPr>
      </w:pPr>
      <w:r w:rsidRPr="007B6BBC">
        <w:rPr>
          <w:rFonts w:eastAsia="Times New Roman" w:cstheme="minorHAnsi"/>
          <w:color w:val="222222"/>
        </w:rPr>
        <w:t xml:space="preserve">Revised </w:t>
      </w:r>
      <w:hyperlink r:id="rId8" w:history="1">
        <w:r w:rsidRPr="007B6BBC">
          <w:rPr>
            <w:rStyle w:val="Hyperlink"/>
            <w:rFonts w:eastAsia="Times New Roman" w:cstheme="minorHAnsi"/>
            <w:color w:val="961125"/>
            <w:sz w:val="21"/>
            <w:szCs w:val="21"/>
          </w:rPr>
          <w:t>General Education Subcommittee Responsibilities (202.4.1)</w:t>
        </w:r>
      </w:hyperlink>
      <w:r w:rsidRPr="007B6BBC">
        <w:rPr>
          <w:rFonts w:eastAsia="Times New Roman" w:cstheme="minorHAnsi"/>
          <w:color w:val="222222"/>
        </w:rPr>
        <w:t xml:space="preserve"> / rationale / old policy</w:t>
      </w:r>
    </w:p>
    <w:p w:rsidR="001407A5" w:rsidRPr="007B6BBC" w:rsidRDefault="001407A5" w:rsidP="001407A5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1"/>
          <w:szCs w:val="21"/>
        </w:rPr>
      </w:pPr>
      <w:r w:rsidRPr="007B6BBC">
        <w:rPr>
          <w:rFonts w:eastAsia="Times New Roman" w:cstheme="minorHAnsi"/>
          <w:color w:val="222222"/>
        </w:rPr>
        <w:t xml:space="preserve">Syllabus Guidelines ( </w:t>
      </w:r>
      <w:r w:rsidR="001B0386" w:rsidRPr="007B6BBC">
        <w:rPr>
          <w:rFonts w:eastAsia="Times New Roman" w:cstheme="minorHAnsi"/>
          <w:color w:val="222222"/>
        </w:rPr>
        <w:t>201.30.5</w:t>
      </w:r>
      <w:r w:rsidRPr="007B6BBC">
        <w:rPr>
          <w:rFonts w:eastAsia="Times New Roman" w:cstheme="minorHAnsi"/>
          <w:color w:val="222222"/>
        </w:rPr>
        <w:t xml:space="preserve"> )</w:t>
      </w:r>
    </w:p>
    <w:p w:rsidR="001407A5" w:rsidRPr="007B6BBC" w:rsidRDefault="001407A5" w:rsidP="001407A5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1"/>
          <w:szCs w:val="21"/>
        </w:rPr>
      </w:pPr>
      <w:r w:rsidRPr="007B6BBC">
        <w:rPr>
          <w:rFonts w:eastAsia="Times New Roman" w:cstheme="minorHAnsi"/>
          <w:color w:val="222222"/>
        </w:rPr>
        <w:t>ASCRC Annual Report</w:t>
      </w:r>
    </w:p>
    <w:p w:rsidR="001407A5" w:rsidRPr="007B6BBC" w:rsidRDefault="001407A5" w:rsidP="00DA7A3B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22222"/>
        </w:rPr>
      </w:pPr>
      <w:r w:rsidRPr="007B6BBC">
        <w:rPr>
          <w:rFonts w:cstheme="minorHAnsi"/>
          <w:color w:val="222222"/>
        </w:rPr>
        <w:t>General Education Annual Report</w:t>
      </w:r>
    </w:p>
    <w:p w:rsidR="001407A5" w:rsidRPr="007B6BBC" w:rsidRDefault="001407A5" w:rsidP="00DA7A3B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22222"/>
        </w:rPr>
      </w:pPr>
      <w:r w:rsidRPr="007B6BBC">
        <w:rPr>
          <w:rFonts w:cstheme="minorHAnsi"/>
          <w:color w:val="222222"/>
        </w:rPr>
        <w:t>Writing Committee Annual Report</w:t>
      </w:r>
    </w:p>
    <w:p w:rsidR="00DA7A3B" w:rsidRPr="007B6BBC" w:rsidRDefault="001407A5" w:rsidP="00DA7A3B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22222"/>
          <w:sz w:val="21"/>
          <w:szCs w:val="21"/>
        </w:rPr>
      </w:pPr>
      <w:r w:rsidRPr="007B6BBC">
        <w:rPr>
          <w:rFonts w:cstheme="minorHAnsi"/>
          <w:color w:val="222222"/>
        </w:rPr>
        <w:t>Curriculum Deadline</w:t>
      </w:r>
      <w:r w:rsidRPr="007B6BBC">
        <w:rPr>
          <w:rFonts w:cstheme="minorHAnsi"/>
          <w:color w:val="222222"/>
          <w:sz w:val="21"/>
          <w:szCs w:val="21"/>
        </w:rPr>
        <w:br/>
      </w:r>
    </w:p>
    <w:p w:rsidR="00DA7A3B" w:rsidRPr="007B6BBC" w:rsidRDefault="00DA7A3B" w:rsidP="00DA7A3B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22222"/>
          <w:sz w:val="21"/>
          <w:szCs w:val="21"/>
        </w:rPr>
      </w:pPr>
      <w:r w:rsidRPr="007B6BBC">
        <w:rPr>
          <w:rFonts w:cstheme="minorHAnsi"/>
          <w:color w:val="222222"/>
          <w:sz w:val="21"/>
          <w:szCs w:val="21"/>
        </w:rPr>
        <w:t>Graduate Council</w:t>
      </w:r>
    </w:p>
    <w:p w:rsidR="00DA7A3B" w:rsidRPr="007B6BBC" w:rsidRDefault="001407A5" w:rsidP="00DA7A3B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22222"/>
          <w:sz w:val="21"/>
          <w:szCs w:val="21"/>
        </w:rPr>
      </w:pPr>
      <w:r w:rsidRPr="007B6BBC">
        <w:rPr>
          <w:rFonts w:cstheme="minorHAnsi"/>
          <w:color w:val="222222"/>
          <w:sz w:val="21"/>
          <w:szCs w:val="21"/>
        </w:rPr>
        <w:t>Curriculum Consent Agenda</w:t>
      </w:r>
    </w:p>
    <w:p w:rsidR="001407A5" w:rsidRPr="007B6BBC" w:rsidRDefault="001407A5" w:rsidP="00DA7A3B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22222"/>
          <w:sz w:val="21"/>
          <w:szCs w:val="21"/>
        </w:rPr>
      </w:pPr>
      <w:r w:rsidRPr="007B6BBC">
        <w:rPr>
          <w:rFonts w:cstheme="minorHAnsi"/>
          <w:color w:val="222222"/>
          <w:sz w:val="21"/>
          <w:szCs w:val="21"/>
        </w:rPr>
        <w:t>Graduate Council Annual Report</w:t>
      </w:r>
    </w:p>
    <w:p w:rsidR="00A342CF" w:rsidRDefault="00A342CF" w:rsidP="002A3B12">
      <w:pPr>
        <w:pStyle w:val="Heading3"/>
      </w:pPr>
      <w:r>
        <w:t>New Business</w:t>
      </w:r>
    </w:p>
    <w:p w:rsidR="00A342CF" w:rsidRDefault="0020534C" w:rsidP="00A342CF">
      <w:pPr>
        <w:pStyle w:val="ListParagraph"/>
        <w:numPr>
          <w:ilvl w:val="0"/>
          <w:numId w:val="39"/>
        </w:numPr>
      </w:pPr>
      <w:r>
        <w:t xml:space="preserve">Center </w:t>
      </w:r>
      <w:proofErr w:type="gramStart"/>
      <w:r>
        <w:t xml:space="preserve">Review </w:t>
      </w:r>
      <w:r w:rsidR="002A3B12">
        <w:t>?</w:t>
      </w:r>
      <w:proofErr w:type="gramEnd"/>
      <w:r w:rsidR="002A3B12">
        <w:t xml:space="preserve"> </w:t>
      </w:r>
    </w:p>
    <w:p w:rsidR="001407A5" w:rsidRDefault="001407A5" w:rsidP="00A342CF">
      <w:pPr>
        <w:pStyle w:val="ListParagraph"/>
        <w:numPr>
          <w:ilvl w:val="0"/>
          <w:numId w:val="39"/>
        </w:numPr>
      </w:pPr>
      <w:r>
        <w:t>Appeal Procedure</w:t>
      </w:r>
      <w:r w:rsidR="00B6267E">
        <w:t xml:space="preserve"> (</w:t>
      </w:r>
      <w:r w:rsidR="002A3B12">
        <w:t>102.15</w:t>
      </w:r>
      <w:r w:rsidR="00B6267E">
        <w:t>)</w:t>
      </w:r>
    </w:p>
    <w:p w:rsidR="001407A5" w:rsidRDefault="001407A5" w:rsidP="00A342CF">
      <w:pPr>
        <w:pStyle w:val="ListParagraph"/>
        <w:numPr>
          <w:ilvl w:val="0"/>
          <w:numId w:val="39"/>
        </w:numPr>
      </w:pPr>
      <w:r>
        <w:t>Thank Outgoing Senators and Seat New Senators</w:t>
      </w:r>
    </w:p>
    <w:p w:rsidR="001407A5" w:rsidRDefault="001407A5" w:rsidP="00864F39">
      <w:pPr>
        <w:pStyle w:val="ListParagraph"/>
        <w:numPr>
          <w:ilvl w:val="0"/>
          <w:numId w:val="39"/>
        </w:numPr>
      </w:pPr>
      <w:r>
        <w:t>Election of Chair-Elect</w:t>
      </w:r>
    </w:p>
    <w:p w:rsidR="001407A5" w:rsidRPr="00A342CF" w:rsidRDefault="001407A5" w:rsidP="00864F39">
      <w:pPr>
        <w:pStyle w:val="ListParagraph"/>
        <w:numPr>
          <w:ilvl w:val="0"/>
          <w:numId w:val="39"/>
        </w:numPr>
      </w:pPr>
      <w:r>
        <w:t xml:space="preserve">Caucus to elect new </w:t>
      </w:r>
      <w:r w:rsidR="00F70AA9">
        <w:t>ECOS</w:t>
      </w:r>
      <w:r w:rsidR="00F70AA9">
        <w:t xml:space="preserve"> </w:t>
      </w:r>
      <w:r>
        <w:t xml:space="preserve">members  </w:t>
      </w:r>
    </w:p>
    <w:p w:rsidR="00ED382B" w:rsidRDefault="00ED382B" w:rsidP="00DA7A3B">
      <w:pPr>
        <w:pStyle w:val="ListParagraph"/>
        <w:ind w:left="0"/>
        <w:rPr>
          <w:rFonts w:ascii="Tahoma" w:eastAsia="Times New Roman" w:hAnsi="Tahoma" w:cs="Tahoma"/>
          <w:color w:val="000000"/>
          <w:sz w:val="20"/>
          <w:szCs w:val="20"/>
        </w:rPr>
      </w:pPr>
    </w:p>
    <w:sectPr w:rsidR="00ED3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4FA2"/>
    <w:multiLevelType w:val="multilevel"/>
    <w:tmpl w:val="977C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D4475"/>
    <w:multiLevelType w:val="hybridMultilevel"/>
    <w:tmpl w:val="F0D8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67EF7"/>
    <w:multiLevelType w:val="hybridMultilevel"/>
    <w:tmpl w:val="2EBA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F0BFB"/>
    <w:multiLevelType w:val="hybridMultilevel"/>
    <w:tmpl w:val="3A5C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22F5A"/>
    <w:multiLevelType w:val="multilevel"/>
    <w:tmpl w:val="AF92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0556B"/>
    <w:multiLevelType w:val="multilevel"/>
    <w:tmpl w:val="6B42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510F0E"/>
    <w:multiLevelType w:val="multilevel"/>
    <w:tmpl w:val="59D0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5B3BFC"/>
    <w:multiLevelType w:val="multilevel"/>
    <w:tmpl w:val="0BB6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CC6CA9"/>
    <w:multiLevelType w:val="multilevel"/>
    <w:tmpl w:val="BC60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FB6505"/>
    <w:multiLevelType w:val="hybridMultilevel"/>
    <w:tmpl w:val="00AC301E"/>
    <w:lvl w:ilvl="0" w:tplc="EE720B76">
      <w:start w:val="6"/>
      <w:numFmt w:val="decimal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570595"/>
    <w:multiLevelType w:val="multilevel"/>
    <w:tmpl w:val="9022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2F683D"/>
    <w:multiLevelType w:val="multilevel"/>
    <w:tmpl w:val="88CE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90022C"/>
    <w:multiLevelType w:val="hybridMultilevel"/>
    <w:tmpl w:val="DC2A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01965"/>
    <w:multiLevelType w:val="multilevel"/>
    <w:tmpl w:val="C23C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150011"/>
    <w:multiLevelType w:val="multilevel"/>
    <w:tmpl w:val="75BA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224E84"/>
    <w:multiLevelType w:val="multilevel"/>
    <w:tmpl w:val="C350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BE41FE"/>
    <w:multiLevelType w:val="multilevel"/>
    <w:tmpl w:val="C454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933E8C"/>
    <w:multiLevelType w:val="multilevel"/>
    <w:tmpl w:val="9CEA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D03098"/>
    <w:multiLevelType w:val="hybridMultilevel"/>
    <w:tmpl w:val="682C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B098D"/>
    <w:multiLevelType w:val="hybridMultilevel"/>
    <w:tmpl w:val="850A68DC"/>
    <w:lvl w:ilvl="0" w:tplc="2F90F5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9A4105"/>
    <w:multiLevelType w:val="multilevel"/>
    <w:tmpl w:val="16E6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9F43B9"/>
    <w:multiLevelType w:val="multilevel"/>
    <w:tmpl w:val="96E4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F65829"/>
    <w:multiLevelType w:val="hybridMultilevel"/>
    <w:tmpl w:val="A85418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0760D4C"/>
    <w:multiLevelType w:val="hybridMultilevel"/>
    <w:tmpl w:val="A4108DD8"/>
    <w:lvl w:ilvl="0" w:tplc="75966BEC">
      <w:start w:val="4"/>
      <w:numFmt w:val="decimal"/>
      <w:lvlText w:val="(%1)"/>
      <w:lvlJc w:val="left"/>
      <w:pPr>
        <w:ind w:left="1125" w:hanging="360"/>
      </w:p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>
      <w:start w:val="1"/>
      <w:numFmt w:val="lowerRoman"/>
      <w:lvlText w:val="%3."/>
      <w:lvlJc w:val="right"/>
      <w:pPr>
        <w:ind w:left="2565" w:hanging="180"/>
      </w:pPr>
    </w:lvl>
    <w:lvl w:ilvl="3" w:tplc="0409000F">
      <w:start w:val="1"/>
      <w:numFmt w:val="decimal"/>
      <w:lvlText w:val="%4."/>
      <w:lvlJc w:val="left"/>
      <w:pPr>
        <w:ind w:left="3285" w:hanging="360"/>
      </w:pPr>
    </w:lvl>
    <w:lvl w:ilvl="4" w:tplc="04090019">
      <w:start w:val="1"/>
      <w:numFmt w:val="lowerLetter"/>
      <w:lvlText w:val="%5."/>
      <w:lvlJc w:val="left"/>
      <w:pPr>
        <w:ind w:left="4005" w:hanging="360"/>
      </w:pPr>
    </w:lvl>
    <w:lvl w:ilvl="5" w:tplc="0409001B">
      <w:start w:val="1"/>
      <w:numFmt w:val="lowerRoman"/>
      <w:lvlText w:val="%6."/>
      <w:lvlJc w:val="right"/>
      <w:pPr>
        <w:ind w:left="4725" w:hanging="180"/>
      </w:pPr>
    </w:lvl>
    <w:lvl w:ilvl="6" w:tplc="0409000F">
      <w:start w:val="1"/>
      <w:numFmt w:val="decimal"/>
      <w:lvlText w:val="%7."/>
      <w:lvlJc w:val="left"/>
      <w:pPr>
        <w:ind w:left="5445" w:hanging="360"/>
      </w:pPr>
    </w:lvl>
    <w:lvl w:ilvl="7" w:tplc="04090019">
      <w:start w:val="1"/>
      <w:numFmt w:val="lowerLetter"/>
      <w:lvlText w:val="%8."/>
      <w:lvlJc w:val="left"/>
      <w:pPr>
        <w:ind w:left="6165" w:hanging="360"/>
      </w:pPr>
    </w:lvl>
    <w:lvl w:ilvl="8" w:tplc="0409001B">
      <w:start w:val="1"/>
      <w:numFmt w:val="lowerRoman"/>
      <w:lvlText w:val="%9."/>
      <w:lvlJc w:val="right"/>
      <w:pPr>
        <w:ind w:left="6885" w:hanging="180"/>
      </w:pPr>
    </w:lvl>
  </w:abstractNum>
  <w:abstractNum w:abstractNumId="24">
    <w:nsid w:val="50E518BC"/>
    <w:multiLevelType w:val="hybridMultilevel"/>
    <w:tmpl w:val="362CB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EC3D88"/>
    <w:multiLevelType w:val="hybridMultilevel"/>
    <w:tmpl w:val="7AB87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BA233B"/>
    <w:multiLevelType w:val="multilevel"/>
    <w:tmpl w:val="9914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0A1BEA"/>
    <w:multiLevelType w:val="multilevel"/>
    <w:tmpl w:val="218C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313866"/>
    <w:multiLevelType w:val="hybridMultilevel"/>
    <w:tmpl w:val="64AE0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D6022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A50E4"/>
    <w:multiLevelType w:val="hybridMultilevel"/>
    <w:tmpl w:val="BBEC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156729"/>
    <w:multiLevelType w:val="hybridMultilevel"/>
    <w:tmpl w:val="9ADE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BF5F21"/>
    <w:multiLevelType w:val="multilevel"/>
    <w:tmpl w:val="94F4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2341FB"/>
    <w:multiLevelType w:val="hybridMultilevel"/>
    <w:tmpl w:val="E7B462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3750DC6"/>
    <w:multiLevelType w:val="multilevel"/>
    <w:tmpl w:val="251A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2A1737"/>
    <w:multiLevelType w:val="hybridMultilevel"/>
    <w:tmpl w:val="B096E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8918D8"/>
    <w:multiLevelType w:val="multilevel"/>
    <w:tmpl w:val="AA78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447295"/>
    <w:multiLevelType w:val="multilevel"/>
    <w:tmpl w:val="1280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8"/>
  </w:num>
  <w:num w:numId="3">
    <w:abstractNumId w:val="1"/>
  </w:num>
  <w:num w:numId="4">
    <w:abstractNumId w:val="4"/>
  </w:num>
  <w:num w:numId="5">
    <w:abstractNumId w:val="20"/>
  </w:num>
  <w:num w:numId="6">
    <w:abstractNumId w:val="15"/>
  </w:num>
  <w:num w:numId="7">
    <w:abstractNumId w:val="16"/>
  </w:num>
  <w:num w:numId="8">
    <w:abstractNumId w:val="35"/>
  </w:num>
  <w:num w:numId="9">
    <w:abstractNumId w:val="26"/>
  </w:num>
  <w:num w:numId="10">
    <w:abstractNumId w:val="27"/>
  </w:num>
  <w:num w:numId="11">
    <w:abstractNumId w:val="5"/>
  </w:num>
  <w:num w:numId="12">
    <w:abstractNumId w:val="24"/>
  </w:num>
  <w:num w:numId="13">
    <w:abstractNumId w:val="32"/>
  </w:num>
  <w:num w:numId="14">
    <w:abstractNumId w:val="3"/>
  </w:num>
  <w:num w:numId="15">
    <w:abstractNumId w:val="14"/>
  </w:num>
  <w:num w:numId="16">
    <w:abstractNumId w:val="0"/>
  </w:num>
  <w:num w:numId="17">
    <w:abstractNumId w:val="13"/>
  </w:num>
  <w:num w:numId="18">
    <w:abstractNumId w:val="30"/>
  </w:num>
  <w:num w:numId="19">
    <w:abstractNumId w:val="29"/>
  </w:num>
  <w:num w:numId="20">
    <w:abstractNumId w:val="3"/>
  </w:num>
  <w:num w:numId="21">
    <w:abstractNumId w:val="19"/>
  </w:num>
  <w:num w:numId="22">
    <w:abstractNumId w:val="22"/>
  </w:num>
  <w:num w:numId="23">
    <w:abstractNumId w:val="8"/>
  </w:num>
  <w:num w:numId="24">
    <w:abstractNumId w:val="21"/>
  </w:num>
  <w:num w:numId="25">
    <w:abstractNumId w:val="18"/>
  </w:num>
  <w:num w:numId="26">
    <w:abstractNumId w:val="7"/>
  </w:num>
  <w:num w:numId="27">
    <w:abstractNumId w:val="10"/>
  </w:num>
  <w:num w:numId="28">
    <w:abstractNumId w:val="17"/>
  </w:num>
  <w:num w:numId="29">
    <w:abstractNumId w:val="34"/>
  </w:num>
  <w:num w:numId="30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"/>
  </w:num>
  <w:num w:numId="34">
    <w:abstractNumId w:val="25"/>
  </w:num>
  <w:num w:numId="35">
    <w:abstractNumId w:val="11"/>
  </w:num>
  <w:num w:numId="36">
    <w:abstractNumId w:val="33"/>
  </w:num>
  <w:num w:numId="37">
    <w:abstractNumId w:val="6"/>
  </w:num>
  <w:num w:numId="38">
    <w:abstractNumId w:val="36"/>
  </w:num>
  <w:num w:numId="39">
    <w:abstractNumId w:val="12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A7"/>
    <w:rsid w:val="00011813"/>
    <w:rsid w:val="000178C1"/>
    <w:rsid w:val="00022B27"/>
    <w:rsid w:val="00027F19"/>
    <w:rsid w:val="00037A45"/>
    <w:rsid w:val="0004164A"/>
    <w:rsid w:val="000525B0"/>
    <w:rsid w:val="000863E1"/>
    <w:rsid w:val="00097C09"/>
    <w:rsid w:val="000D1303"/>
    <w:rsid w:val="000D2FEF"/>
    <w:rsid w:val="000D5E12"/>
    <w:rsid w:val="000D6B59"/>
    <w:rsid w:val="000F154E"/>
    <w:rsid w:val="00126989"/>
    <w:rsid w:val="001356C0"/>
    <w:rsid w:val="001407A5"/>
    <w:rsid w:val="001435B9"/>
    <w:rsid w:val="00153C04"/>
    <w:rsid w:val="001543E8"/>
    <w:rsid w:val="0016355F"/>
    <w:rsid w:val="00167190"/>
    <w:rsid w:val="00173CB2"/>
    <w:rsid w:val="00181AE0"/>
    <w:rsid w:val="001A2C9F"/>
    <w:rsid w:val="001B0386"/>
    <w:rsid w:val="001C5ADD"/>
    <w:rsid w:val="001E2D87"/>
    <w:rsid w:val="001E404F"/>
    <w:rsid w:val="001E44FB"/>
    <w:rsid w:val="001F089B"/>
    <w:rsid w:val="001F08C8"/>
    <w:rsid w:val="00203163"/>
    <w:rsid w:val="00205285"/>
    <w:rsid w:val="0020534C"/>
    <w:rsid w:val="00205E3C"/>
    <w:rsid w:val="00215EBA"/>
    <w:rsid w:val="00223001"/>
    <w:rsid w:val="00231060"/>
    <w:rsid w:val="00231A36"/>
    <w:rsid w:val="002416A5"/>
    <w:rsid w:val="00241915"/>
    <w:rsid w:val="00243B7C"/>
    <w:rsid w:val="002442DD"/>
    <w:rsid w:val="00251906"/>
    <w:rsid w:val="00256C01"/>
    <w:rsid w:val="002766D6"/>
    <w:rsid w:val="002A3B12"/>
    <w:rsid w:val="002C1D20"/>
    <w:rsid w:val="002C5C77"/>
    <w:rsid w:val="002D53DA"/>
    <w:rsid w:val="002F22D0"/>
    <w:rsid w:val="00310229"/>
    <w:rsid w:val="00314678"/>
    <w:rsid w:val="00325C62"/>
    <w:rsid w:val="003565FF"/>
    <w:rsid w:val="00366124"/>
    <w:rsid w:val="00372D97"/>
    <w:rsid w:val="00377054"/>
    <w:rsid w:val="00380B86"/>
    <w:rsid w:val="003841BF"/>
    <w:rsid w:val="003852D6"/>
    <w:rsid w:val="003858B1"/>
    <w:rsid w:val="00385926"/>
    <w:rsid w:val="00385B94"/>
    <w:rsid w:val="003A5209"/>
    <w:rsid w:val="003A683D"/>
    <w:rsid w:val="003B0794"/>
    <w:rsid w:val="003B4CA4"/>
    <w:rsid w:val="003D53EF"/>
    <w:rsid w:val="003D7E34"/>
    <w:rsid w:val="003E32AF"/>
    <w:rsid w:val="003F126E"/>
    <w:rsid w:val="004054F6"/>
    <w:rsid w:val="0041692E"/>
    <w:rsid w:val="00444966"/>
    <w:rsid w:val="00467BFA"/>
    <w:rsid w:val="00473521"/>
    <w:rsid w:val="00482873"/>
    <w:rsid w:val="00484745"/>
    <w:rsid w:val="004875E1"/>
    <w:rsid w:val="004A15D3"/>
    <w:rsid w:val="004B321D"/>
    <w:rsid w:val="004B3BE8"/>
    <w:rsid w:val="004E3713"/>
    <w:rsid w:val="004E6240"/>
    <w:rsid w:val="00510F2D"/>
    <w:rsid w:val="00513C3D"/>
    <w:rsid w:val="00517EBB"/>
    <w:rsid w:val="00545D37"/>
    <w:rsid w:val="00560D4B"/>
    <w:rsid w:val="0058241D"/>
    <w:rsid w:val="005915A7"/>
    <w:rsid w:val="00592493"/>
    <w:rsid w:val="0059372D"/>
    <w:rsid w:val="005956FF"/>
    <w:rsid w:val="005A1A0B"/>
    <w:rsid w:val="005C00A6"/>
    <w:rsid w:val="005C5905"/>
    <w:rsid w:val="005C6947"/>
    <w:rsid w:val="005F1A98"/>
    <w:rsid w:val="00604E34"/>
    <w:rsid w:val="006103DF"/>
    <w:rsid w:val="00610FD3"/>
    <w:rsid w:val="00613C62"/>
    <w:rsid w:val="00626190"/>
    <w:rsid w:val="00627DEC"/>
    <w:rsid w:val="00630BA8"/>
    <w:rsid w:val="006572F3"/>
    <w:rsid w:val="0068010D"/>
    <w:rsid w:val="00690A77"/>
    <w:rsid w:val="006B3C4A"/>
    <w:rsid w:val="006B54E5"/>
    <w:rsid w:val="006C0240"/>
    <w:rsid w:val="006D4183"/>
    <w:rsid w:val="006E38FE"/>
    <w:rsid w:val="006F1646"/>
    <w:rsid w:val="006F5E97"/>
    <w:rsid w:val="006F7BDB"/>
    <w:rsid w:val="00701345"/>
    <w:rsid w:val="00701731"/>
    <w:rsid w:val="00710B89"/>
    <w:rsid w:val="00726354"/>
    <w:rsid w:val="00727EDA"/>
    <w:rsid w:val="007403AA"/>
    <w:rsid w:val="007533A2"/>
    <w:rsid w:val="007601AA"/>
    <w:rsid w:val="00766A3E"/>
    <w:rsid w:val="007A067C"/>
    <w:rsid w:val="007B31D9"/>
    <w:rsid w:val="007B6945"/>
    <w:rsid w:val="007B6BBC"/>
    <w:rsid w:val="007C4D9E"/>
    <w:rsid w:val="007D3171"/>
    <w:rsid w:val="007F2287"/>
    <w:rsid w:val="00801722"/>
    <w:rsid w:val="00805604"/>
    <w:rsid w:val="0081333B"/>
    <w:rsid w:val="00822C72"/>
    <w:rsid w:val="00826C2D"/>
    <w:rsid w:val="00830527"/>
    <w:rsid w:val="00843293"/>
    <w:rsid w:val="00844B7F"/>
    <w:rsid w:val="008462E7"/>
    <w:rsid w:val="00871624"/>
    <w:rsid w:val="008808B5"/>
    <w:rsid w:val="008923A7"/>
    <w:rsid w:val="008962C1"/>
    <w:rsid w:val="0089719A"/>
    <w:rsid w:val="008C0194"/>
    <w:rsid w:val="008D32C0"/>
    <w:rsid w:val="008D6240"/>
    <w:rsid w:val="008D6E56"/>
    <w:rsid w:val="008E389C"/>
    <w:rsid w:val="008F416C"/>
    <w:rsid w:val="00900630"/>
    <w:rsid w:val="00935011"/>
    <w:rsid w:val="00942DEB"/>
    <w:rsid w:val="00947D79"/>
    <w:rsid w:val="00961B8F"/>
    <w:rsid w:val="00977349"/>
    <w:rsid w:val="00980513"/>
    <w:rsid w:val="00995488"/>
    <w:rsid w:val="009A4F23"/>
    <w:rsid w:val="009A5CCD"/>
    <w:rsid w:val="009A6841"/>
    <w:rsid w:val="009B1FB2"/>
    <w:rsid w:val="009B5E94"/>
    <w:rsid w:val="009B7E49"/>
    <w:rsid w:val="009C683B"/>
    <w:rsid w:val="009E508C"/>
    <w:rsid w:val="00A342CF"/>
    <w:rsid w:val="00A367AB"/>
    <w:rsid w:val="00A36F60"/>
    <w:rsid w:val="00A431FA"/>
    <w:rsid w:val="00A523BF"/>
    <w:rsid w:val="00A6289C"/>
    <w:rsid w:val="00A738BF"/>
    <w:rsid w:val="00A775B4"/>
    <w:rsid w:val="00A90B28"/>
    <w:rsid w:val="00A9257F"/>
    <w:rsid w:val="00A969E0"/>
    <w:rsid w:val="00AA5226"/>
    <w:rsid w:val="00AC10E0"/>
    <w:rsid w:val="00AD3CD5"/>
    <w:rsid w:val="00AD7D59"/>
    <w:rsid w:val="00AE3AB0"/>
    <w:rsid w:val="00AE52A4"/>
    <w:rsid w:val="00B16C6A"/>
    <w:rsid w:val="00B17E51"/>
    <w:rsid w:val="00B41440"/>
    <w:rsid w:val="00B6267E"/>
    <w:rsid w:val="00B748A1"/>
    <w:rsid w:val="00B76815"/>
    <w:rsid w:val="00B9128B"/>
    <w:rsid w:val="00BC354D"/>
    <w:rsid w:val="00BC35EE"/>
    <w:rsid w:val="00BC6366"/>
    <w:rsid w:val="00BC64D6"/>
    <w:rsid w:val="00BD3161"/>
    <w:rsid w:val="00BE7D02"/>
    <w:rsid w:val="00BF1FBD"/>
    <w:rsid w:val="00C16657"/>
    <w:rsid w:val="00C51FEE"/>
    <w:rsid w:val="00C611A3"/>
    <w:rsid w:val="00C8402A"/>
    <w:rsid w:val="00C87613"/>
    <w:rsid w:val="00C9342E"/>
    <w:rsid w:val="00C9729D"/>
    <w:rsid w:val="00CD267F"/>
    <w:rsid w:val="00CD76D3"/>
    <w:rsid w:val="00CE104F"/>
    <w:rsid w:val="00D33869"/>
    <w:rsid w:val="00D454F7"/>
    <w:rsid w:val="00D70ADE"/>
    <w:rsid w:val="00D849A3"/>
    <w:rsid w:val="00D85747"/>
    <w:rsid w:val="00D8612C"/>
    <w:rsid w:val="00D90D91"/>
    <w:rsid w:val="00DA03B9"/>
    <w:rsid w:val="00DA7A3B"/>
    <w:rsid w:val="00DC1AEF"/>
    <w:rsid w:val="00DD5A94"/>
    <w:rsid w:val="00DD6BF4"/>
    <w:rsid w:val="00DE1284"/>
    <w:rsid w:val="00E00CF4"/>
    <w:rsid w:val="00E047D7"/>
    <w:rsid w:val="00E103D1"/>
    <w:rsid w:val="00E15F66"/>
    <w:rsid w:val="00E1783F"/>
    <w:rsid w:val="00E62940"/>
    <w:rsid w:val="00E65B5B"/>
    <w:rsid w:val="00E67748"/>
    <w:rsid w:val="00E942A6"/>
    <w:rsid w:val="00EC42FD"/>
    <w:rsid w:val="00ED289F"/>
    <w:rsid w:val="00ED382B"/>
    <w:rsid w:val="00EF2E12"/>
    <w:rsid w:val="00F07839"/>
    <w:rsid w:val="00F17BF3"/>
    <w:rsid w:val="00F22BC7"/>
    <w:rsid w:val="00F645DD"/>
    <w:rsid w:val="00F677F9"/>
    <w:rsid w:val="00F70AA9"/>
    <w:rsid w:val="00F74E6F"/>
    <w:rsid w:val="00F76C72"/>
    <w:rsid w:val="00F77C7F"/>
    <w:rsid w:val="00FA368F"/>
    <w:rsid w:val="00FB1907"/>
    <w:rsid w:val="00FB37DE"/>
    <w:rsid w:val="00FB62F6"/>
    <w:rsid w:val="00FC467A"/>
    <w:rsid w:val="00FC66F9"/>
    <w:rsid w:val="00FD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5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4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0B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0B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5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9249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924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9249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30B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30B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1D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3106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C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5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4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0B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0B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5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9249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924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9249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30B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30B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1D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3106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C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4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6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6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8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1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6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97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t.edu/facultysenate/documents/FSDocs17-18/GenEdSubcommitteeResponsibilities202.4.1Revised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mt.edu/facultysenate/documents/FSDocs17-18/201-30.-4_ReconsiderationRevised-4-12-18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t.edu/facultysenate/documents/FSDocs17-18/Double-Major_Dual-Degree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Montana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11</cp:revision>
  <cp:lastPrinted>2018-03-01T22:00:00Z</cp:lastPrinted>
  <dcterms:created xsi:type="dcterms:W3CDTF">2018-04-12T17:19:00Z</dcterms:created>
  <dcterms:modified xsi:type="dcterms:W3CDTF">2018-04-18T14:06:00Z</dcterms:modified>
</cp:coreProperties>
</file>