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59" w:rsidRDefault="005915A7" w:rsidP="005915A7">
      <w:pPr>
        <w:pStyle w:val="Heading1"/>
        <w:jc w:val="center"/>
      </w:pPr>
      <w:bookmarkStart w:id="0" w:name="_GoBack"/>
      <w:bookmarkEnd w:id="0"/>
      <w:r>
        <w:t xml:space="preserve">ECOS </w:t>
      </w:r>
      <w:r w:rsidR="00612244">
        <w:t>Meeting</w:t>
      </w:r>
      <w:r w:rsidR="00A2126F">
        <w:t xml:space="preserve"> Minutes</w:t>
      </w:r>
      <w:r>
        <w:t xml:space="preserve">, </w:t>
      </w:r>
      <w:r w:rsidR="00492EFD">
        <w:t>5</w:t>
      </w:r>
      <w:r w:rsidR="005F1A98">
        <w:t>/</w:t>
      </w:r>
      <w:r w:rsidR="00492EFD">
        <w:t>16</w:t>
      </w:r>
      <w:r w:rsidR="00766A3E">
        <w:t>/</w:t>
      </w:r>
      <w:r w:rsidR="00F17BF3">
        <w:t>1</w:t>
      </w:r>
      <w:r w:rsidR="00690A77">
        <w:t>8</w:t>
      </w:r>
      <w:r w:rsidR="005F1A98">
        <w:t xml:space="preserve"> </w:t>
      </w:r>
    </w:p>
    <w:p w:rsidR="002B0FF6" w:rsidRDefault="00612244" w:rsidP="00612244">
      <w:r>
        <w:rPr>
          <w:i/>
        </w:rPr>
        <w:t>Members Present:</w:t>
      </w:r>
      <w:r>
        <w:t xml:space="preserve">  A. Delaney,</w:t>
      </w:r>
      <w:r w:rsidR="002B0FF6">
        <w:t xml:space="preserve"> A. Johnstone</w:t>
      </w:r>
      <w:r>
        <w:t xml:space="preserve">, </w:t>
      </w:r>
      <w:proofErr w:type="gramStart"/>
      <w:r w:rsidR="002B0FF6">
        <w:t xml:space="preserve">M. Pershouse, </w:t>
      </w:r>
      <w:r>
        <w:t xml:space="preserve">M. Semanoff </w:t>
      </w:r>
      <w:r w:rsidR="002B0FF6">
        <w:br/>
        <w:t>Members</w:t>
      </w:r>
      <w:proofErr w:type="gramEnd"/>
      <w:r w:rsidR="002B0FF6">
        <w:t xml:space="preserve"> Absent: N. Hinman, T. Manuel</w:t>
      </w:r>
      <w:r w:rsidR="00155028">
        <w:t>,</w:t>
      </w:r>
      <w:r w:rsidR="002B0FF6">
        <w:t xml:space="preserve"> G. Quintero</w:t>
      </w:r>
    </w:p>
    <w:p w:rsidR="002B0FF6" w:rsidRDefault="00612244" w:rsidP="00612244">
      <w:r>
        <w:t xml:space="preserve">Guest: </w:t>
      </w:r>
      <w:r w:rsidR="002B0FF6">
        <w:t>Eamon Fahey, UM Bookstore</w:t>
      </w:r>
    </w:p>
    <w:p w:rsidR="001E404F" w:rsidRDefault="002B0FF6" w:rsidP="00612244">
      <w:r>
        <w:t xml:space="preserve">Public Member: </w:t>
      </w:r>
      <w:r w:rsidR="00612244">
        <w:t xml:space="preserve">Ross Best, student </w:t>
      </w:r>
    </w:p>
    <w:p w:rsidR="005F1A98" w:rsidRDefault="008D6240" w:rsidP="001C5ADD">
      <w:pPr>
        <w:pStyle w:val="Heading2"/>
      </w:pPr>
      <w:r>
        <w:t>C</w:t>
      </w:r>
      <w:r w:rsidR="00F22BC7">
        <w:t>ommunication</w:t>
      </w:r>
    </w:p>
    <w:p w:rsidR="001C5ADD" w:rsidRDefault="001C5ADD" w:rsidP="001C5ADD">
      <w:pPr>
        <w:pStyle w:val="ListParagraph"/>
      </w:pPr>
    </w:p>
    <w:p w:rsidR="00BA3B8D" w:rsidRDefault="00BD1AAC" w:rsidP="003E6A9A">
      <w:pPr>
        <w:pStyle w:val="ListParagraph"/>
        <w:numPr>
          <w:ilvl w:val="0"/>
          <w:numId w:val="41"/>
        </w:numPr>
      </w:pPr>
      <w:r>
        <w:t>Eamon Fahey from the UM Bookstore joined ECOS at 3:</w:t>
      </w:r>
      <w:r w:rsidR="00492EFD">
        <w:t xml:space="preserve">10 p.m. </w:t>
      </w:r>
      <w:r>
        <w:t xml:space="preserve"> The bookstore has </w:t>
      </w:r>
      <w:r w:rsidR="00B91D03">
        <w:t xml:space="preserve">struggled over </w:t>
      </w:r>
      <w:r w:rsidR="00D51B3B">
        <w:t xml:space="preserve">the </w:t>
      </w:r>
      <w:r w:rsidR="00B91D03">
        <w:t>past few years</w:t>
      </w:r>
      <w:r>
        <w:t xml:space="preserve"> because of UM’s dropping enrollment and changing</w:t>
      </w:r>
      <w:r w:rsidR="00B91D03">
        <w:t xml:space="preserve"> consumer behavior</w:t>
      </w:r>
      <w:r>
        <w:t xml:space="preserve">.  To </w:t>
      </w:r>
      <w:r w:rsidR="00B91D03">
        <w:t xml:space="preserve">continue to provide services </w:t>
      </w:r>
      <w:r>
        <w:t xml:space="preserve">last year </w:t>
      </w:r>
      <w:proofErr w:type="gramStart"/>
      <w:r>
        <w:t xml:space="preserve">it </w:t>
      </w:r>
      <w:r w:rsidR="00B91D03">
        <w:t xml:space="preserve"> sold</w:t>
      </w:r>
      <w:proofErr w:type="gramEnd"/>
      <w:r>
        <w:t xml:space="preserve"> the UC M</w:t>
      </w:r>
      <w:r w:rsidR="00B91D03">
        <w:t>arket</w:t>
      </w:r>
      <w:r w:rsidR="00D51B3B">
        <w:t>,</w:t>
      </w:r>
      <w:r>
        <w:t xml:space="preserve"> which employed </w:t>
      </w:r>
      <w:r w:rsidR="00B91D03">
        <w:t>35 students</w:t>
      </w:r>
      <w:r w:rsidR="00D51B3B">
        <w:t>,</w:t>
      </w:r>
      <w:r>
        <w:t xml:space="preserve"> and its warehouse.  It budgeted for a </w:t>
      </w:r>
      <w:r w:rsidR="00B91D03">
        <w:t>7% decline in sales</w:t>
      </w:r>
      <w:r>
        <w:t xml:space="preserve">, but had a </w:t>
      </w:r>
      <w:r w:rsidR="00B91D03">
        <w:t>22% d</w:t>
      </w:r>
      <w:r>
        <w:t xml:space="preserve">ecline.  Another asset (land) has been for sale for two years.  It tried to renegotiate its loan and is moving to one level in the University Center.  It cannot continue to operate </w:t>
      </w:r>
      <w:r w:rsidR="00BC4FEA">
        <w:t>at a loss</w:t>
      </w:r>
      <w:r>
        <w:t xml:space="preserve">, so the Board investigated options and has signed a </w:t>
      </w:r>
      <w:r w:rsidR="00B91D03">
        <w:t xml:space="preserve">letter of intent </w:t>
      </w:r>
      <w:r>
        <w:t xml:space="preserve">with Barnes and Noble College to provide students with access to course materials.  </w:t>
      </w:r>
      <w:r w:rsidR="00BC4FEA">
        <w:t>The terms of the contract prevent price increases and provide the same type of all-inclusive service for students.  Current Bookstore employees are guaranteed employment at the same rate of pay if they cho</w:t>
      </w:r>
      <w:r w:rsidR="00D51B3B">
        <w:t>o</w:t>
      </w:r>
      <w:r w:rsidR="00BC4FEA">
        <w:t xml:space="preserve">se. </w:t>
      </w:r>
      <w:r>
        <w:t xml:space="preserve"> </w:t>
      </w:r>
      <w:r w:rsidR="00BA3B8D">
        <w:t xml:space="preserve">Barnes and Noble will be able to provide </w:t>
      </w:r>
      <w:r w:rsidR="00D51B3B">
        <w:t xml:space="preserve">improved </w:t>
      </w:r>
      <w:r w:rsidR="00BA3B8D">
        <w:t xml:space="preserve">prices for the </w:t>
      </w:r>
      <w:r w:rsidR="00DD7903">
        <w:t xml:space="preserve">rental program. </w:t>
      </w:r>
      <w:r w:rsidR="00BA3B8D">
        <w:t xml:space="preserve">Barnes and Noble will not be represented on the Bookstore’s Board.  It will function more as a foundation-   overseeing the lease with the university and </w:t>
      </w:r>
      <w:r w:rsidR="00D51B3B">
        <w:t xml:space="preserve">the </w:t>
      </w:r>
      <w:r w:rsidR="00BA3B8D">
        <w:t>contract</w:t>
      </w:r>
      <w:r w:rsidR="00D51B3B">
        <w:t>. B</w:t>
      </w:r>
      <w:r w:rsidR="00BA3B8D">
        <w:t>arn</w:t>
      </w:r>
      <w:r w:rsidR="00D51B3B">
        <w:t>e</w:t>
      </w:r>
      <w:r w:rsidR="00BA3B8D">
        <w:t>s &amp; Nob</w:t>
      </w:r>
      <w:r w:rsidR="00D51B3B">
        <w:t>le</w:t>
      </w:r>
      <w:r w:rsidR="00BA3B8D">
        <w:t xml:space="preserve"> College Fact and Fiction will continue to operate as </w:t>
      </w:r>
      <w:r w:rsidR="00D51B3B">
        <w:t xml:space="preserve">an </w:t>
      </w:r>
      <w:r w:rsidR="00BA3B8D">
        <w:t xml:space="preserve">independent organization.  Eamon may reach out to the Faculty Senate to find faculty members to serve on the Board.  Eamon also met with Paula Short and the outgoing ASUM leadership. </w:t>
      </w:r>
      <w:r w:rsidR="00F07F2C">
        <w:t xml:space="preserve"> The communication sent to campus from Paula Short is appended. </w:t>
      </w:r>
      <w:r w:rsidR="00B91D03">
        <w:br/>
      </w:r>
    </w:p>
    <w:p w:rsidR="003E6A9A" w:rsidRDefault="00BA3B8D" w:rsidP="003E6A9A">
      <w:pPr>
        <w:pStyle w:val="ListParagraph"/>
        <w:numPr>
          <w:ilvl w:val="0"/>
          <w:numId w:val="41"/>
        </w:numPr>
      </w:pPr>
      <w:r>
        <w:t xml:space="preserve">Chair Semanoff reported that </w:t>
      </w:r>
      <w:r w:rsidR="00D51B3B">
        <w:t xml:space="preserve">the </w:t>
      </w:r>
      <w:r w:rsidR="003E6A9A">
        <w:t xml:space="preserve">UPC going </w:t>
      </w:r>
      <w:r>
        <w:t xml:space="preserve">is going to </w:t>
      </w:r>
      <w:r w:rsidR="003E6A9A">
        <w:t xml:space="preserve">meet </w:t>
      </w:r>
      <w:r>
        <w:t xml:space="preserve">again this summer. </w:t>
      </w:r>
      <w:r w:rsidR="00AC1CF1">
        <w:t xml:space="preserve"> Phase 2 </w:t>
      </w:r>
      <w:r>
        <w:t xml:space="preserve">of the process was </w:t>
      </w:r>
      <w:r w:rsidR="00F07F2C">
        <w:t>not transparent</w:t>
      </w:r>
      <w:r w:rsidR="00D51B3B">
        <w:t>,</w:t>
      </w:r>
      <w:r w:rsidR="00F07F2C">
        <w:t xml:space="preserve"> and there have been many concerns about the data. The administration is still accepting feedback. </w:t>
      </w:r>
      <w:r w:rsidR="00AC1CF1">
        <w:t xml:space="preserve"> </w:t>
      </w:r>
    </w:p>
    <w:p w:rsidR="008923A7" w:rsidRDefault="00037A45" w:rsidP="004E6240">
      <w:pPr>
        <w:pStyle w:val="Heading2"/>
      </w:pPr>
      <w:r>
        <w:t xml:space="preserve">Business items: </w:t>
      </w:r>
      <w:r w:rsidR="00492EFD">
        <w:br/>
      </w:r>
    </w:p>
    <w:p w:rsidR="007B6BBC" w:rsidRPr="00492EFD" w:rsidRDefault="00BA3B8D" w:rsidP="00492EFD">
      <w:pPr>
        <w:pStyle w:val="ListParagraph"/>
        <w:numPr>
          <w:ilvl w:val="0"/>
          <w:numId w:val="25"/>
        </w:numPr>
        <w:rPr>
          <w:rFonts w:ascii="Calibri" w:hAnsi="Calibri" w:cs="Calibri"/>
          <w:color w:val="1F497D"/>
        </w:rPr>
      </w:pPr>
      <w:r>
        <w:rPr>
          <w:rFonts w:ascii="Tahoma" w:eastAsia="Times New Roman" w:hAnsi="Tahoma" w:cs="Tahoma"/>
          <w:color w:val="000000"/>
          <w:sz w:val="20"/>
          <w:szCs w:val="20"/>
        </w:rPr>
        <w:t xml:space="preserve">ECOS made numerous </w:t>
      </w:r>
      <w:r w:rsidR="00492EFD">
        <w:rPr>
          <w:rFonts w:ascii="Tahoma" w:eastAsia="Times New Roman" w:hAnsi="Tahoma" w:cs="Tahoma"/>
          <w:color w:val="000000"/>
          <w:sz w:val="20"/>
          <w:szCs w:val="20"/>
        </w:rPr>
        <w:t>Committee nominations</w:t>
      </w:r>
      <w:r>
        <w:rPr>
          <w:rFonts w:ascii="Tahoma" w:eastAsia="Times New Roman" w:hAnsi="Tahoma" w:cs="Tahoma"/>
          <w:color w:val="000000"/>
          <w:sz w:val="20"/>
          <w:szCs w:val="20"/>
        </w:rPr>
        <w:t>.  Camie will send the nomination letters and update the websites.  A document of pending committee needs will be created and sent to Senators, Chairs and Deans at the beginning of the semester</w:t>
      </w:r>
      <w:r w:rsidR="00D51B3B">
        <w:rPr>
          <w:rFonts w:ascii="Tahoma" w:eastAsia="Times New Roman" w:hAnsi="Tahoma" w:cs="Tahoma"/>
          <w:color w:val="000000"/>
          <w:sz w:val="20"/>
          <w:szCs w:val="20"/>
        </w:rPr>
        <w:t>.</w:t>
      </w:r>
    </w:p>
    <w:p w:rsidR="00492EFD" w:rsidRPr="00492EFD" w:rsidRDefault="00BA3B8D" w:rsidP="00492EFD">
      <w:pPr>
        <w:pStyle w:val="ListParagraph"/>
        <w:numPr>
          <w:ilvl w:val="0"/>
          <w:numId w:val="25"/>
        </w:numPr>
        <w:rPr>
          <w:rFonts w:ascii="Calibri" w:hAnsi="Calibri" w:cs="Calibri"/>
          <w:color w:val="1F497D"/>
        </w:rPr>
      </w:pPr>
      <w:r>
        <w:rPr>
          <w:rFonts w:ascii="Tahoma" w:eastAsia="Times New Roman" w:hAnsi="Tahoma" w:cs="Tahoma"/>
          <w:color w:val="000000"/>
          <w:sz w:val="20"/>
          <w:szCs w:val="20"/>
        </w:rPr>
        <w:t xml:space="preserve">The summer </w:t>
      </w:r>
      <w:r w:rsidR="00492EFD">
        <w:rPr>
          <w:rFonts w:ascii="Tahoma" w:eastAsia="Times New Roman" w:hAnsi="Tahoma" w:cs="Tahoma"/>
          <w:color w:val="000000"/>
          <w:sz w:val="20"/>
          <w:szCs w:val="20"/>
        </w:rPr>
        <w:t>meeting</w:t>
      </w:r>
      <w:r>
        <w:rPr>
          <w:rFonts w:ascii="Tahoma" w:eastAsia="Times New Roman" w:hAnsi="Tahoma" w:cs="Tahoma"/>
          <w:color w:val="000000"/>
          <w:sz w:val="20"/>
          <w:szCs w:val="20"/>
        </w:rPr>
        <w:t xml:space="preserve"> will be held on July 19</w:t>
      </w:r>
      <w:r w:rsidRPr="00BA3B8D">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at 2:00 p.m. in </w:t>
      </w:r>
      <w:r w:rsidR="00492EFD">
        <w:rPr>
          <w:rFonts w:ascii="Tahoma" w:eastAsia="Times New Roman" w:hAnsi="Tahoma" w:cs="Tahoma"/>
          <w:color w:val="000000"/>
          <w:sz w:val="20"/>
          <w:szCs w:val="20"/>
        </w:rPr>
        <w:t>GBB 123</w:t>
      </w:r>
      <w:r>
        <w:rPr>
          <w:rFonts w:ascii="Tahoma" w:eastAsia="Times New Roman" w:hAnsi="Tahoma" w:cs="Tahoma"/>
          <w:color w:val="000000"/>
          <w:sz w:val="20"/>
          <w:szCs w:val="20"/>
        </w:rPr>
        <w:t>.</w:t>
      </w:r>
      <w:r w:rsidR="00492EFD">
        <w:rPr>
          <w:rFonts w:ascii="Tahoma" w:eastAsia="Times New Roman" w:hAnsi="Tahoma" w:cs="Tahoma"/>
          <w:color w:val="000000"/>
          <w:sz w:val="20"/>
          <w:szCs w:val="20"/>
        </w:rPr>
        <w:t xml:space="preserve"> </w:t>
      </w:r>
    </w:p>
    <w:p w:rsidR="00492EFD" w:rsidRPr="00BA3B8D" w:rsidRDefault="00BA3B8D" w:rsidP="00492EFD">
      <w:pPr>
        <w:pStyle w:val="ListParagraph"/>
        <w:numPr>
          <w:ilvl w:val="0"/>
          <w:numId w:val="25"/>
        </w:numPr>
        <w:rPr>
          <w:rFonts w:ascii="Calibri" w:hAnsi="Calibri" w:cs="Calibri"/>
          <w:color w:val="1F497D"/>
        </w:rPr>
      </w:pPr>
      <w:r>
        <w:rPr>
          <w:rFonts w:ascii="Tahoma" w:eastAsia="Times New Roman" w:hAnsi="Tahoma" w:cs="Tahoma"/>
          <w:color w:val="000000"/>
          <w:sz w:val="20"/>
          <w:szCs w:val="20"/>
        </w:rPr>
        <w:t xml:space="preserve">The summer retreat will be scheduled on August 21at at Missoula College in order to have the Culinary Institute provide the catering. </w:t>
      </w:r>
    </w:p>
    <w:p w:rsidR="00F07F2C" w:rsidRPr="00F07F2C" w:rsidRDefault="00BA3B8D" w:rsidP="00492EFD">
      <w:pPr>
        <w:pStyle w:val="ListParagraph"/>
        <w:numPr>
          <w:ilvl w:val="0"/>
          <w:numId w:val="25"/>
        </w:numPr>
        <w:rPr>
          <w:rFonts w:ascii="Calibri" w:hAnsi="Calibri" w:cs="Calibri"/>
          <w:color w:val="1F497D"/>
        </w:rPr>
      </w:pPr>
      <w:r w:rsidRPr="00F07F2C">
        <w:rPr>
          <w:rFonts w:ascii="Tahoma" w:eastAsia="Times New Roman" w:hAnsi="Tahoma" w:cs="Tahoma"/>
          <w:color w:val="000000"/>
          <w:sz w:val="20"/>
          <w:szCs w:val="20"/>
        </w:rPr>
        <w:t xml:space="preserve">ECOS may need to meet over the summer to finalize the response. Chair Semanoff will contact the Chief of Staff regarding the due date for the response. </w:t>
      </w:r>
      <w:r w:rsidR="00F07F2C" w:rsidRPr="00F07F2C">
        <w:rPr>
          <w:rFonts w:ascii="Tahoma" w:eastAsia="Times New Roman" w:hAnsi="Tahoma" w:cs="Tahoma"/>
          <w:color w:val="000000"/>
          <w:sz w:val="20"/>
          <w:szCs w:val="20"/>
        </w:rPr>
        <w:t xml:space="preserve">A communication should be sent to senators when the response is finalized.  </w:t>
      </w:r>
      <w:r w:rsidR="00F07F2C">
        <w:rPr>
          <w:rFonts w:ascii="Tahoma" w:eastAsia="Times New Roman" w:hAnsi="Tahoma" w:cs="Tahoma"/>
          <w:color w:val="000000"/>
          <w:sz w:val="20"/>
          <w:szCs w:val="20"/>
        </w:rPr>
        <w:t>Anthony sent a draft principles of allocation document for ECOS to consider prior to the meeting.  Chair Semanoff will draft a statement about UM Core Concerns.  The response should also include a section on the Communities of Excellence, a statement on the divisions, and a thematic summary of faculty feedback.</w:t>
      </w:r>
    </w:p>
    <w:p w:rsidR="00BA3B8D" w:rsidRPr="00F07F2C" w:rsidRDefault="00BA3B8D" w:rsidP="00492EFD">
      <w:pPr>
        <w:pStyle w:val="ListParagraph"/>
        <w:numPr>
          <w:ilvl w:val="0"/>
          <w:numId w:val="25"/>
        </w:numPr>
        <w:rPr>
          <w:rFonts w:ascii="Calibri" w:hAnsi="Calibri" w:cs="Calibri"/>
          <w:color w:val="1F497D"/>
        </w:rPr>
      </w:pPr>
      <w:r w:rsidRPr="00F07F2C">
        <w:rPr>
          <w:rFonts w:ascii="Tahoma" w:eastAsia="Times New Roman" w:hAnsi="Tahoma" w:cs="Tahoma"/>
          <w:color w:val="000000"/>
          <w:sz w:val="20"/>
          <w:szCs w:val="20"/>
        </w:rPr>
        <w:lastRenderedPageBreak/>
        <w:t>The Chair of the General Education Committee, James Randall</w:t>
      </w:r>
      <w:r w:rsidR="00D51B3B">
        <w:rPr>
          <w:rFonts w:ascii="Tahoma" w:eastAsia="Times New Roman" w:hAnsi="Tahoma" w:cs="Tahoma"/>
          <w:color w:val="000000"/>
          <w:sz w:val="20"/>
          <w:szCs w:val="20"/>
        </w:rPr>
        <w:t>,</w:t>
      </w:r>
      <w:r w:rsidRPr="00F07F2C">
        <w:rPr>
          <w:rFonts w:ascii="Tahoma" w:eastAsia="Times New Roman" w:hAnsi="Tahoma" w:cs="Tahoma"/>
          <w:color w:val="000000"/>
          <w:sz w:val="20"/>
          <w:szCs w:val="20"/>
        </w:rPr>
        <w:t xml:space="preserve"> is available to meet after May 20th.</w:t>
      </w:r>
    </w:p>
    <w:p w:rsidR="00663838" w:rsidRPr="001407A5" w:rsidRDefault="00663838" w:rsidP="00F07F2C">
      <w:pPr>
        <w:pStyle w:val="ListParagraph"/>
        <w:ind w:left="1080"/>
        <w:rPr>
          <w:rFonts w:ascii="Calibri" w:hAnsi="Calibri" w:cs="Calibri"/>
          <w:color w:val="1F497D"/>
        </w:rPr>
      </w:pPr>
      <w:r>
        <w:rPr>
          <w:rFonts w:ascii="Tahoma" w:eastAsia="Times New Roman" w:hAnsi="Tahoma" w:cs="Tahoma"/>
          <w:color w:val="000000"/>
          <w:sz w:val="20"/>
          <w:szCs w:val="20"/>
        </w:rPr>
        <w:br/>
      </w:r>
    </w:p>
    <w:p w:rsidR="008808B5" w:rsidRDefault="008808B5" w:rsidP="00AC10E0">
      <w:pPr>
        <w:pStyle w:val="ListParagraph"/>
        <w:ind w:left="1080"/>
        <w:rPr>
          <w:rFonts w:ascii="Tahoma" w:eastAsia="Times New Roman" w:hAnsi="Tahoma" w:cs="Tahoma"/>
          <w:color w:val="000000"/>
          <w:sz w:val="20"/>
          <w:szCs w:val="20"/>
        </w:rPr>
      </w:pPr>
    </w:p>
    <w:p w:rsidR="00F07F2C" w:rsidRDefault="00F07F2C" w:rsidP="00F07F2C">
      <w:pPr>
        <w:pStyle w:val="Heading2"/>
      </w:pPr>
      <w:r>
        <w:t>Announcement of changes to Book Store Services</w:t>
      </w:r>
    </w:p>
    <w:p w:rsidR="00164E0D" w:rsidRDefault="00164E0D" w:rsidP="00164E0D">
      <w:r>
        <w:t>Dear Campus Community,</w:t>
      </w:r>
    </w:p>
    <w:p w:rsidR="00164E0D" w:rsidRDefault="00164E0D" w:rsidP="00164E0D">
      <w:r>
        <w:t>This message is sent at the request of the Bookstore at UM to let you know about a change to their operations. The Bookstore Board of Directors has voted to partner with Barnes &amp; Noble College™ beginning July 2, 2018. The Board will continue to hold the lease for the bookstore space in the University Center and they will continue as a not-for-profit organization with the same mission to serve our students, staff and faculty. B&amp;N College will assume operations of the bookstore and work to provide the same great service and affordable textbooks and merchandise for their customers. There will be an online store in addition to their physical location in the University Center.</w:t>
      </w:r>
    </w:p>
    <w:p w:rsidR="00164E0D" w:rsidRDefault="00164E0D" w:rsidP="00164E0D">
      <w:r>
        <w:t>“We’re excited to partner with B&amp;N College,” said Eamon Fahey, COO of the Bookstore. “The resources and expertise that B&amp;N College provides will elevate the Bookstore’s offerings and service while keeping course material prices in check.”</w:t>
      </w:r>
    </w:p>
    <w:p w:rsidR="00164E0D" w:rsidRDefault="00164E0D" w:rsidP="00164E0D">
      <w:r>
        <w:t>Every current bookstore employee will have the option to join the B&amp;N College team with the same rate of pay and longevity/seniority status if they so choose. Additionally, Fact &amp; Fiction, which is also owned by the Bookstore at UM, will continue operating as an independent bookstore in downtown Missoula.</w:t>
      </w:r>
    </w:p>
    <w:p w:rsidR="00164E0D" w:rsidRDefault="00164E0D" w:rsidP="00164E0D">
      <w:r>
        <w:t>During this transition, the Bookstore will be closed beginning at noon on Saturday, June 23</w:t>
      </w:r>
      <w:r>
        <w:rPr>
          <w:vertAlign w:val="superscript"/>
        </w:rPr>
        <w:t>rd</w:t>
      </w:r>
      <w:r>
        <w:t xml:space="preserve"> through Monday, July 2.</w:t>
      </w:r>
    </w:p>
    <w:p w:rsidR="00164E0D" w:rsidRDefault="00164E0D" w:rsidP="00164E0D">
      <w:r>
        <w:rPr>
          <w:rStyle w:val="Strong"/>
        </w:rPr>
        <w:t>Students enrolled for the second summer session are encouraged to purchase books and other materials prior to that time, as instruction begins on June 25.</w:t>
      </w:r>
    </w:p>
    <w:p w:rsidR="00164E0D" w:rsidRDefault="00164E0D" w:rsidP="00164E0D">
      <w:r>
        <w:t>The Bookstore will work to ensure that students in the second summer session have access to their required materials. Faculty will still be able to order textbooks and secure course materials as they have previously.</w:t>
      </w:r>
    </w:p>
    <w:p w:rsidR="00164E0D" w:rsidRDefault="00164E0D" w:rsidP="00164E0D">
      <w:r>
        <w:t>If you have any questions, please do not hesitate to contact Eamon Fahey at the Bookstore at UM, 243-1241.</w:t>
      </w:r>
    </w:p>
    <w:p w:rsidR="00164E0D" w:rsidRDefault="00164E0D" w:rsidP="00164E0D">
      <w:r>
        <w:t> </w:t>
      </w:r>
    </w:p>
    <w:p w:rsidR="00164E0D" w:rsidRDefault="00164E0D" w:rsidP="00164E0D">
      <w:r>
        <w:t>Sincerely,</w:t>
      </w:r>
    </w:p>
    <w:p w:rsidR="00164E0D" w:rsidRDefault="00164E0D" w:rsidP="00164E0D">
      <w:r>
        <w:t>Paula Short</w:t>
      </w:r>
    </w:p>
    <w:p w:rsidR="00164E0D" w:rsidRDefault="00164E0D" w:rsidP="00AC10E0">
      <w:pPr>
        <w:pStyle w:val="ListParagraph"/>
        <w:ind w:left="1080"/>
        <w:rPr>
          <w:rFonts w:ascii="Tahoma" w:eastAsia="Times New Roman" w:hAnsi="Tahoma" w:cs="Tahoma"/>
          <w:color w:val="000000"/>
          <w:sz w:val="20"/>
          <w:szCs w:val="20"/>
        </w:rPr>
      </w:pPr>
    </w:p>
    <w:p w:rsidR="00164E0D" w:rsidRDefault="00164E0D" w:rsidP="00AC10E0">
      <w:pPr>
        <w:pStyle w:val="ListParagraph"/>
        <w:ind w:left="1080"/>
        <w:rPr>
          <w:rFonts w:ascii="Tahoma" w:eastAsia="Times New Roman" w:hAnsi="Tahoma" w:cs="Tahoma"/>
          <w:color w:val="000000"/>
          <w:sz w:val="20"/>
          <w:szCs w:val="20"/>
        </w:rPr>
      </w:pPr>
    </w:p>
    <w:p w:rsidR="00164E0D" w:rsidRDefault="00164E0D" w:rsidP="00AC10E0">
      <w:pPr>
        <w:pStyle w:val="ListParagraph"/>
        <w:ind w:left="1080"/>
        <w:rPr>
          <w:rFonts w:ascii="Tahoma" w:eastAsia="Times New Roman" w:hAnsi="Tahoma" w:cs="Tahoma"/>
          <w:color w:val="000000"/>
          <w:sz w:val="20"/>
          <w:szCs w:val="20"/>
        </w:rPr>
      </w:pPr>
    </w:p>
    <w:sectPr w:rsidR="0016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A2"/>
    <w:multiLevelType w:val="multilevel"/>
    <w:tmpl w:val="977C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4475"/>
    <w:multiLevelType w:val="hybridMultilevel"/>
    <w:tmpl w:val="F0D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EF7"/>
    <w:multiLevelType w:val="hybridMultilevel"/>
    <w:tmpl w:val="2EB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0BFB"/>
    <w:multiLevelType w:val="hybridMultilevel"/>
    <w:tmpl w:val="3A5C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2F5A"/>
    <w:multiLevelType w:val="multilevel"/>
    <w:tmpl w:val="AF9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0556B"/>
    <w:multiLevelType w:val="multilevel"/>
    <w:tmpl w:val="6B42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10F0E"/>
    <w:multiLevelType w:val="multilevel"/>
    <w:tmpl w:val="59D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B3BFC"/>
    <w:multiLevelType w:val="multilevel"/>
    <w:tmpl w:val="0BB6C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C6CA9"/>
    <w:multiLevelType w:val="multilevel"/>
    <w:tmpl w:val="BC60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513E5"/>
    <w:multiLevelType w:val="hybridMultilevel"/>
    <w:tmpl w:val="F3F23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FB6505"/>
    <w:multiLevelType w:val="hybridMultilevel"/>
    <w:tmpl w:val="00AC301E"/>
    <w:lvl w:ilvl="0" w:tplc="EE720B76">
      <w:start w:val="6"/>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A570595"/>
    <w:multiLevelType w:val="multilevel"/>
    <w:tmpl w:val="9022E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F683D"/>
    <w:multiLevelType w:val="multilevel"/>
    <w:tmpl w:val="88CE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0022C"/>
    <w:multiLevelType w:val="hybridMultilevel"/>
    <w:tmpl w:val="DC2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01965"/>
    <w:multiLevelType w:val="multilevel"/>
    <w:tmpl w:val="C23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0011"/>
    <w:multiLevelType w:val="multilevel"/>
    <w:tmpl w:val="75BA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24E84"/>
    <w:multiLevelType w:val="multilevel"/>
    <w:tmpl w:val="C35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E41FE"/>
    <w:multiLevelType w:val="multilevel"/>
    <w:tmpl w:val="C454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33E8C"/>
    <w:multiLevelType w:val="multilevel"/>
    <w:tmpl w:val="9CEA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03098"/>
    <w:multiLevelType w:val="hybridMultilevel"/>
    <w:tmpl w:val="682CB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5B098D"/>
    <w:multiLevelType w:val="hybridMultilevel"/>
    <w:tmpl w:val="850A68DC"/>
    <w:lvl w:ilvl="0" w:tplc="2F90F5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A9A4105"/>
    <w:multiLevelType w:val="multilevel"/>
    <w:tmpl w:val="16E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9F43B9"/>
    <w:multiLevelType w:val="multilevel"/>
    <w:tmpl w:val="96E4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F65829"/>
    <w:multiLevelType w:val="hybridMultilevel"/>
    <w:tmpl w:val="A85418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50760D4C"/>
    <w:multiLevelType w:val="hybridMultilevel"/>
    <w:tmpl w:val="A4108DD8"/>
    <w:lvl w:ilvl="0" w:tplc="75966BEC">
      <w:start w:val="4"/>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25">
    <w:nsid w:val="50E518BC"/>
    <w:multiLevelType w:val="hybridMultilevel"/>
    <w:tmpl w:val="362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C3D88"/>
    <w:multiLevelType w:val="hybridMultilevel"/>
    <w:tmpl w:val="7AB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A233B"/>
    <w:multiLevelType w:val="multilevel"/>
    <w:tmpl w:val="9914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A1BEA"/>
    <w:multiLevelType w:val="multilevel"/>
    <w:tmpl w:val="218C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13866"/>
    <w:multiLevelType w:val="hybridMultilevel"/>
    <w:tmpl w:val="64AE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D6022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A50E4"/>
    <w:multiLevelType w:val="hybridMultilevel"/>
    <w:tmpl w:val="BBEC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56729"/>
    <w:multiLevelType w:val="hybridMultilevel"/>
    <w:tmpl w:val="9AD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F5F21"/>
    <w:multiLevelType w:val="multilevel"/>
    <w:tmpl w:val="94F4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02341FB"/>
    <w:multiLevelType w:val="hybridMultilevel"/>
    <w:tmpl w:val="E7B46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3750DC6"/>
    <w:multiLevelType w:val="multilevel"/>
    <w:tmpl w:val="251A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2A1737"/>
    <w:multiLevelType w:val="hybridMultilevel"/>
    <w:tmpl w:val="B09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918D8"/>
    <w:multiLevelType w:val="multilevel"/>
    <w:tmpl w:val="AA78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47295"/>
    <w:multiLevelType w:val="multilevel"/>
    <w:tmpl w:val="128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1"/>
  </w:num>
  <w:num w:numId="4">
    <w:abstractNumId w:val="4"/>
  </w:num>
  <w:num w:numId="5">
    <w:abstractNumId w:val="21"/>
  </w:num>
  <w:num w:numId="6">
    <w:abstractNumId w:val="16"/>
  </w:num>
  <w:num w:numId="7">
    <w:abstractNumId w:val="17"/>
  </w:num>
  <w:num w:numId="8">
    <w:abstractNumId w:val="36"/>
  </w:num>
  <w:num w:numId="9">
    <w:abstractNumId w:val="27"/>
  </w:num>
  <w:num w:numId="10">
    <w:abstractNumId w:val="28"/>
  </w:num>
  <w:num w:numId="11">
    <w:abstractNumId w:val="5"/>
  </w:num>
  <w:num w:numId="12">
    <w:abstractNumId w:val="25"/>
  </w:num>
  <w:num w:numId="13">
    <w:abstractNumId w:val="33"/>
  </w:num>
  <w:num w:numId="14">
    <w:abstractNumId w:val="3"/>
  </w:num>
  <w:num w:numId="15">
    <w:abstractNumId w:val="15"/>
  </w:num>
  <w:num w:numId="16">
    <w:abstractNumId w:val="0"/>
  </w:num>
  <w:num w:numId="17">
    <w:abstractNumId w:val="14"/>
  </w:num>
  <w:num w:numId="18">
    <w:abstractNumId w:val="31"/>
  </w:num>
  <w:num w:numId="19">
    <w:abstractNumId w:val="30"/>
  </w:num>
  <w:num w:numId="20">
    <w:abstractNumId w:val="3"/>
  </w:num>
  <w:num w:numId="21">
    <w:abstractNumId w:val="20"/>
  </w:num>
  <w:num w:numId="22">
    <w:abstractNumId w:val="23"/>
  </w:num>
  <w:num w:numId="23">
    <w:abstractNumId w:val="8"/>
  </w:num>
  <w:num w:numId="24">
    <w:abstractNumId w:val="22"/>
  </w:num>
  <w:num w:numId="25">
    <w:abstractNumId w:val="19"/>
  </w:num>
  <w:num w:numId="26">
    <w:abstractNumId w:val="7"/>
  </w:num>
  <w:num w:numId="27">
    <w:abstractNumId w:val="11"/>
  </w:num>
  <w:num w:numId="28">
    <w:abstractNumId w:val="18"/>
  </w:num>
  <w:num w:numId="29">
    <w:abstractNumId w:val="35"/>
  </w:num>
  <w:num w:numId="3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26"/>
  </w:num>
  <w:num w:numId="35">
    <w:abstractNumId w:val="12"/>
  </w:num>
  <w:num w:numId="36">
    <w:abstractNumId w:val="34"/>
  </w:num>
  <w:num w:numId="37">
    <w:abstractNumId w:val="6"/>
  </w:num>
  <w:num w:numId="38">
    <w:abstractNumId w:val="37"/>
  </w:num>
  <w:num w:numId="39">
    <w:abstractNumId w:val="13"/>
  </w:num>
  <w:num w:numId="40">
    <w:abstractNumId w:val="32"/>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A7"/>
    <w:rsid w:val="00011813"/>
    <w:rsid w:val="000178C1"/>
    <w:rsid w:val="00022B27"/>
    <w:rsid w:val="00027F19"/>
    <w:rsid w:val="00037A45"/>
    <w:rsid w:val="0004164A"/>
    <w:rsid w:val="000525B0"/>
    <w:rsid w:val="000863E1"/>
    <w:rsid w:val="00097C09"/>
    <w:rsid w:val="000D1303"/>
    <w:rsid w:val="000D2FEF"/>
    <w:rsid w:val="000D5E12"/>
    <w:rsid w:val="000D6B59"/>
    <w:rsid w:val="000F154E"/>
    <w:rsid w:val="00126989"/>
    <w:rsid w:val="001356C0"/>
    <w:rsid w:val="001407A5"/>
    <w:rsid w:val="001435B9"/>
    <w:rsid w:val="00153C04"/>
    <w:rsid w:val="001543E8"/>
    <w:rsid w:val="00155028"/>
    <w:rsid w:val="0016355F"/>
    <w:rsid w:val="00164E0D"/>
    <w:rsid w:val="00167190"/>
    <w:rsid w:val="00173CB2"/>
    <w:rsid w:val="00181AE0"/>
    <w:rsid w:val="001A2C9F"/>
    <w:rsid w:val="001A7E27"/>
    <w:rsid w:val="001B0386"/>
    <w:rsid w:val="001C5ADD"/>
    <w:rsid w:val="001E2D87"/>
    <w:rsid w:val="001E404F"/>
    <w:rsid w:val="001E44FB"/>
    <w:rsid w:val="001F089B"/>
    <w:rsid w:val="001F08C8"/>
    <w:rsid w:val="00203163"/>
    <w:rsid w:val="00205285"/>
    <w:rsid w:val="0020534C"/>
    <w:rsid w:val="00205E3C"/>
    <w:rsid w:val="00215EBA"/>
    <w:rsid w:val="00223001"/>
    <w:rsid w:val="00231060"/>
    <w:rsid w:val="00231A36"/>
    <w:rsid w:val="002416A5"/>
    <w:rsid w:val="00241915"/>
    <w:rsid w:val="00243B7C"/>
    <w:rsid w:val="002442DD"/>
    <w:rsid w:val="00251906"/>
    <w:rsid w:val="00256C01"/>
    <w:rsid w:val="002766D6"/>
    <w:rsid w:val="002A3B12"/>
    <w:rsid w:val="002B0FF6"/>
    <w:rsid w:val="002C1D20"/>
    <w:rsid w:val="002C5C77"/>
    <w:rsid w:val="002D53DA"/>
    <w:rsid w:val="002F22D0"/>
    <w:rsid w:val="00310229"/>
    <w:rsid w:val="00314678"/>
    <w:rsid w:val="00325C62"/>
    <w:rsid w:val="003565FF"/>
    <w:rsid w:val="00366124"/>
    <w:rsid w:val="00372D97"/>
    <w:rsid w:val="00377054"/>
    <w:rsid w:val="00380B86"/>
    <w:rsid w:val="003841BF"/>
    <w:rsid w:val="003852D6"/>
    <w:rsid w:val="003858B1"/>
    <w:rsid w:val="00385926"/>
    <w:rsid w:val="00385B94"/>
    <w:rsid w:val="003A5209"/>
    <w:rsid w:val="003A683D"/>
    <w:rsid w:val="003B0794"/>
    <w:rsid w:val="003B4CA4"/>
    <w:rsid w:val="003D53EF"/>
    <w:rsid w:val="003D7E34"/>
    <w:rsid w:val="003E32AF"/>
    <w:rsid w:val="003E6A9A"/>
    <w:rsid w:val="003F126E"/>
    <w:rsid w:val="004054F6"/>
    <w:rsid w:val="0041692E"/>
    <w:rsid w:val="00444966"/>
    <w:rsid w:val="00467BFA"/>
    <w:rsid w:val="00473521"/>
    <w:rsid w:val="00481269"/>
    <w:rsid w:val="00482873"/>
    <w:rsid w:val="00484745"/>
    <w:rsid w:val="004875E1"/>
    <w:rsid w:val="00492EFD"/>
    <w:rsid w:val="004A15D3"/>
    <w:rsid w:val="004B321D"/>
    <w:rsid w:val="004B3BE8"/>
    <w:rsid w:val="004E3713"/>
    <w:rsid w:val="004E6240"/>
    <w:rsid w:val="00510F2D"/>
    <w:rsid w:val="00513C3D"/>
    <w:rsid w:val="00517EBB"/>
    <w:rsid w:val="00545D37"/>
    <w:rsid w:val="00560D4B"/>
    <w:rsid w:val="0058241D"/>
    <w:rsid w:val="005915A7"/>
    <w:rsid w:val="00592493"/>
    <w:rsid w:val="0059372D"/>
    <w:rsid w:val="005956FF"/>
    <w:rsid w:val="005A1A0B"/>
    <w:rsid w:val="005C00A6"/>
    <w:rsid w:val="005C5905"/>
    <w:rsid w:val="005C6947"/>
    <w:rsid w:val="005F1A98"/>
    <w:rsid w:val="00604E34"/>
    <w:rsid w:val="006103DF"/>
    <w:rsid w:val="00610FD3"/>
    <w:rsid w:val="00612244"/>
    <w:rsid w:val="00613C62"/>
    <w:rsid w:val="006157D0"/>
    <w:rsid w:val="00626190"/>
    <w:rsid w:val="00627DEC"/>
    <w:rsid w:val="00630BA8"/>
    <w:rsid w:val="006572F3"/>
    <w:rsid w:val="00663838"/>
    <w:rsid w:val="0068010D"/>
    <w:rsid w:val="00690A77"/>
    <w:rsid w:val="006B3C4A"/>
    <w:rsid w:val="006B54E5"/>
    <w:rsid w:val="006C0240"/>
    <w:rsid w:val="006D4183"/>
    <w:rsid w:val="006E38FE"/>
    <w:rsid w:val="006F1646"/>
    <w:rsid w:val="006F5E97"/>
    <w:rsid w:val="006F7BDB"/>
    <w:rsid w:val="00701345"/>
    <w:rsid w:val="00701731"/>
    <w:rsid w:val="00710B89"/>
    <w:rsid w:val="00726354"/>
    <w:rsid w:val="00727EDA"/>
    <w:rsid w:val="007403AA"/>
    <w:rsid w:val="007533A2"/>
    <w:rsid w:val="007601AA"/>
    <w:rsid w:val="00766A3E"/>
    <w:rsid w:val="007A067C"/>
    <w:rsid w:val="007B31D9"/>
    <w:rsid w:val="007B6945"/>
    <w:rsid w:val="007B6BBC"/>
    <w:rsid w:val="007C4D9E"/>
    <w:rsid w:val="007D3171"/>
    <w:rsid w:val="007F2287"/>
    <w:rsid w:val="00801722"/>
    <w:rsid w:val="00805604"/>
    <w:rsid w:val="0081333B"/>
    <w:rsid w:val="00822C72"/>
    <w:rsid w:val="00826C2D"/>
    <w:rsid w:val="00830527"/>
    <w:rsid w:val="00843293"/>
    <w:rsid w:val="00844B7F"/>
    <w:rsid w:val="008462E7"/>
    <w:rsid w:val="00871624"/>
    <w:rsid w:val="008808B5"/>
    <w:rsid w:val="008923A7"/>
    <w:rsid w:val="008962C1"/>
    <w:rsid w:val="0089719A"/>
    <w:rsid w:val="008A1F2C"/>
    <w:rsid w:val="008C0194"/>
    <w:rsid w:val="008D32C0"/>
    <w:rsid w:val="008D6240"/>
    <w:rsid w:val="008D6E56"/>
    <w:rsid w:val="008E389C"/>
    <w:rsid w:val="008F416C"/>
    <w:rsid w:val="00900630"/>
    <w:rsid w:val="00913DD1"/>
    <w:rsid w:val="00935011"/>
    <w:rsid w:val="00942DEB"/>
    <w:rsid w:val="00947D79"/>
    <w:rsid w:val="00961B8F"/>
    <w:rsid w:val="00977349"/>
    <w:rsid w:val="00980513"/>
    <w:rsid w:val="00995488"/>
    <w:rsid w:val="009A4F23"/>
    <w:rsid w:val="009A5CCD"/>
    <w:rsid w:val="009A6841"/>
    <w:rsid w:val="009B1FB2"/>
    <w:rsid w:val="009B5E94"/>
    <w:rsid w:val="009B7E49"/>
    <w:rsid w:val="009C683B"/>
    <w:rsid w:val="009E508C"/>
    <w:rsid w:val="00A2126F"/>
    <w:rsid w:val="00A342CF"/>
    <w:rsid w:val="00A367AB"/>
    <w:rsid w:val="00A36F60"/>
    <w:rsid w:val="00A431FA"/>
    <w:rsid w:val="00A523BF"/>
    <w:rsid w:val="00A6289C"/>
    <w:rsid w:val="00A738BF"/>
    <w:rsid w:val="00A775B4"/>
    <w:rsid w:val="00A90B28"/>
    <w:rsid w:val="00A9257F"/>
    <w:rsid w:val="00A969E0"/>
    <w:rsid w:val="00AA5226"/>
    <w:rsid w:val="00AC10E0"/>
    <w:rsid w:val="00AC1CF1"/>
    <w:rsid w:val="00AD3CD5"/>
    <w:rsid w:val="00AD7D59"/>
    <w:rsid w:val="00AE3AB0"/>
    <w:rsid w:val="00AE52A4"/>
    <w:rsid w:val="00B16C6A"/>
    <w:rsid w:val="00B17E51"/>
    <w:rsid w:val="00B41440"/>
    <w:rsid w:val="00B4607A"/>
    <w:rsid w:val="00B6267E"/>
    <w:rsid w:val="00B748A1"/>
    <w:rsid w:val="00B76815"/>
    <w:rsid w:val="00B9128B"/>
    <w:rsid w:val="00B91D03"/>
    <w:rsid w:val="00BA3B8D"/>
    <w:rsid w:val="00BC354D"/>
    <w:rsid w:val="00BC35EE"/>
    <w:rsid w:val="00BC4FEA"/>
    <w:rsid w:val="00BC6366"/>
    <w:rsid w:val="00BC64D6"/>
    <w:rsid w:val="00BD1AAC"/>
    <w:rsid w:val="00BD3161"/>
    <w:rsid w:val="00BE7D02"/>
    <w:rsid w:val="00BF1FBD"/>
    <w:rsid w:val="00C16657"/>
    <w:rsid w:val="00C51FEE"/>
    <w:rsid w:val="00C611A3"/>
    <w:rsid w:val="00C8402A"/>
    <w:rsid w:val="00C87613"/>
    <w:rsid w:val="00C9342E"/>
    <w:rsid w:val="00C9729D"/>
    <w:rsid w:val="00CD267F"/>
    <w:rsid w:val="00CD76D3"/>
    <w:rsid w:val="00CE104F"/>
    <w:rsid w:val="00D33869"/>
    <w:rsid w:val="00D454F7"/>
    <w:rsid w:val="00D51B3B"/>
    <w:rsid w:val="00D70ADE"/>
    <w:rsid w:val="00D849A3"/>
    <w:rsid w:val="00D85747"/>
    <w:rsid w:val="00D8612C"/>
    <w:rsid w:val="00D90D91"/>
    <w:rsid w:val="00DA03B9"/>
    <w:rsid w:val="00DA7A3B"/>
    <w:rsid w:val="00DB2B04"/>
    <w:rsid w:val="00DC1AEF"/>
    <w:rsid w:val="00DD5A94"/>
    <w:rsid w:val="00DD6BF4"/>
    <w:rsid w:val="00DD7903"/>
    <w:rsid w:val="00DE1284"/>
    <w:rsid w:val="00E00CF4"/>
    <w:rsid w:val="00E047D7"/>
    <w:rsid w:val="00E103D1"/>
    <w:rsid w:val="00E15F66"/>
    <w:rsid w:val="00E1783F"/>
    <w:rsid w:val="00E62940"/>
    <w:rsid w:val="00E65B5B"/>
    <w:rsid w:val="00E67748"/>
    <w:rsid w:val="00E81A7C"/>
    <w:rsid w:val="00E942A6"/>
    <w:rsid w:val="00EB46CA"/>
    <w:rsid w:val="00EC42FD"/>
    <w:rsid w:val="00ED289F"/>
    <w:rsid w:val="00ED382B"/>
    <w:rsid w:val="00EF2E12"/>
    <w:rsid w:val="00F07839"/>
    <w:rsid w:val="00F07F2C"/>
    <w:rsid w:val="00F17BF3"/>
    <w:rsid w:val="00F22BC7"/>
    <w:rsid w:val="00F645DD"/>
    <w:rsid w:val="00F677F9"/>
    <w:rsid w:val="00F70AA9"/>
    <w:rsid w:val="00F74E6F"/>
    <w:rsid w:val="00F76C72"/>
    <w:rsid w:val="00F77C7F"/>
    <w:rsid w:val="00FA368F"/>
    <w:rsid w:val="00FB1907"/>
    <w:rsid w:val="00FB37DE"/>
    <w:rsid w:val="00FB62F6"/>
    <w:rsid w:val="00FC467A"/>
    <w:rsid w:val="00FC66F9"/>
    <w:rsid w:val="00FD19F7"/>
    <w:rsid w:val="00FD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7160">
      <w:bodyDiv w:val="1"/>
      <w:marLeft w:val="0"/>
      <w:marRight w:val="0"/>
      <w:marTop w:val="0"/>
      <w:marBottom w:val="0"/>
      <w:divBdr>
        <w:top w:val="none" w:sz="0" w:space="0" w:color="auto"/>
        <w:left w:val="none" w:sz="0" w:space="0" w:color="auto"/>
        <w:bottom w:val="none" w:sz="0" w:space="0" w:color="auto"/>
        <w:right w:val="none" w:sz="0" w:space="0" w:color="auto"/>
      </w:divBdr>
    </w:div>
    <w:div w:id="141389981">
      <w:bodyDiv w:val="1"/>
      <w:marLeft w:val="0"/>
      <w:marRight w:val="0"/>
      <w:marTop w:val="0"/>
      <w:marBottom w:val="0"/>
      <w:divBdr>
        <w:top w:val="none" w:sz="0" w:space="0" w:color="auto"/>
        <w:left w:val="none" w:sz="0" w:space="0" w:color="auto"/>
        <w:bottom w:val="none" w:sz="0" w:space="0" w:color="auto"/>
        <w:right w:val="none" w:sz="0" w:space="0" w:color="auto"/>
      </w:divBdr>
    </w:div>
    <w:div w:id="248194029">
      <w:bodyDiv w:val="1"/>
      <w:marLeft w:val="0"/>
      <w:marRight w:val="0"/>
      <w:marTop w:val="0"/>
      <w:marBottom w:val="0"/>
      <w:divBdr>
        <w:top w:val="none" w:sz="0" w:space="0" w:color="auto"/>
        <w:left w:val="none" w:sz="0" w:space="0" w:color="auto"/>
        <w:bottom w:val="none" w:sz="0" w:space="0" w:color="auto"/>
        <w:right w:val="none" w:sz="0" w:space="0" w:color="auto"/>
      </w:divBdr>
    </w:div>
    <w:div w:id="413825433">
      <w:bodyDiv w:val="1"/>
      <w:marLeft w:val="0"/>
      <w:marRight w:val="0"/>
      <w:marTop w:val="0"/>
      <w:marBottom w:val="0"/>
      <w:divBdr>
        <w:top w:val="none" w:sz="0" w:space="0" w:color="auto"/>
        <w:left w:val="none" w:sz="0" w:space="0" w:color="auto"/>
        <w:bottom w:val="none" w:sz="0" w:space="0" w:color="auto"/>
        <w:right w:val="none" w:sz="0" w:space="0" w:color="auto"/>
      </w:divBdr>
    </w:div>
    <w:div w:id="436221256">
      <w:bodyDiv w:val="1"/>
      <w:marLeft w:val="0"/>
      <w:marRight w:val="0"/>
      <w:marTop w:val="0"/>
      <w:marBottom w:val="0"/>
      <w:divBdr>
        <w:top w:val="none" w:sz="0" w:space="0" w:color="auto"/>
        <w:left w:val="none" w:sz="0" w:space="0" w:color="auto"/>
        <w:bottom w:val="none" w:sz="0" w:space="0" w:color="auto"/>
        <w:right w:val="none" w:sz="0" w:space="0" w:color="auto"/>
      </w:divBdr>
    </w:div>
    <w:div w:id="572470040">
      <w:bodyDiv w:val="1"/>
      <w:marLeft w:val="0"/>
      <w:marRight w:val="0"/>
      <w:marTop w:val="0"/>
      <w:marBottom w:val="0"/>
      <w:divBdr>
        <w:top w:val="none" w:sz="0" w:space="0" w:color="auto"/>
        <w:left w:val="none" w:sz="0" w:space="0" w:color="auto"/>
        <w:bottom w:val="none" w:sz="0" w:space="0" w:color="auto"/>
        <w:right w:val="none" w:sz="0" w:space="0" w:color="auto"/>
      </w:divBdr>
    </w:div>
    <w:div w:id="773019916">
      <w:bodyDiv w:val="1"/>
      <w:marLeft w:val="0"/>
      <w:marRight w:val="0"/>
      <w:marTop w:val="0"/>
      <w:marBottom w:val="0"/>
      <w:divBdr>
        <w:top w:val="none" w:sz="0" w:space="0" w:color="auto"/>
        <w:left w:val="none" w:sz="0" w:space="0" w:color="auto"/>
        <w:bottom w:val="none" w:sz="0" w:space="0" w:color="auto"/>
        <w:right w:val="none" w:sz="0" w:space="0" w:color="auto"/>
      </w:divBdr>
    </w:div>
    <w:div w:id="939604650">
      <w:bodyDiv w:val="1"/>
      <w:marLeft w:val="0"/>
      <w:marRight w:val="0"/>
      <w:marTop w:val="0"/>
      <w:marBottom w:val="0"/>
      <w:divBdr>
        <w:top w:val="none" w:sz="0" w:space="0" w:color="auto"/>
        <w:left w:val="none" w:sz="0" w:space="0" w:color="auto"/>
        <w:bottom w:val="none" w:sz="0" w:space="0" w:color="auto"/>
        <w:right w:val="none" w:sz="0" w:space="0" w:color="auto"/>
      </w:divBdr>
      <w:divsChild>
        <w:div w:id="1781491647">
          <w:marLeft w:val="0"/>
          <w:marRight w:val="0"/>
          <w:marTop w:val="0"/>
          <w:marBottom w:val="0"/>
          <w:divBdr>
            <w:top w:val="none" w:sz="0" w:space="0" w:color="auto"/>
            <w:left w:val="none" w:sz="0" w:space="0" w:color="auto"/>
            <w:bottom w:val="none" w:sz="0" w:space="0" w:color="auto"/>
            <w:right w:val="none" w:sz="0" w:space="0" w:color="auto"/>
          </w:divBdr>
          <w:divsChild>
            <w:div w:id="481851662">
              <w:marLeft w:val="0"/>
              <w:marRight w:val="0"/>
              <w:marTop w:val="0"/>
              <w:marBottom w:val="0"/>
              <w:divBdr>
                <w:top w:val="none" w:sz="0" w:space="0" w:color="auto"/>
                <w:left w:val="none" w:sz="0" w:space="0" w:color="auto"/>
                <w:bottom w:val="none" w:sz="0" w:space="0" w:color="auto"/>
                <w:right w:val="none" w:sz="0" w:space="0" w:color="auto"/>
              </w:divBdr>
              <w:divsChild>
                <w:div w:id="1579629900">
                  <w:marLeft w:val="0"/>
                  <w:marRight w:val="0"/>
                  <w:marTop w:val="0"/>
                  <w:marBottom w:val="0"/>
                  <w:divBdr>
                    <w:top w:val="none" w:sz="0" w:space="0" w:color="auto"/>
                    <w:left w:val="none" w:sz="0" w:space="0" w:color="auto"/>
                    <w:bottom w:val="none" w:sz="0" w:space="0" w:color="auto"/>
                    <w:right w:val="none" w:sz="0" w:space="0" w:color="auto"/>
                  </w:divBdr>
                </w:div>
              </w:divsChild>
            </w:div>
            <w:div w:id="1058430668">
              <w:marLeft w:val="0"/>
              <w:marRight w:val="0"/>
              <w:marTop w:val="0"/>
              <w:marBottom w:val="0"/>
              <w:divBdr>
                <w:top w:val="none" w:sz="0" w:space="0" w:color="auto"/>
                <w:left w:val="none" w:sz="0" w:space="0" w:color="auto"/>
                <w:bottom w:val="none" w:sz="0" w:space="0" w:color="auto"/>
                <w:right w:val="none" w:sz="0" w:space="0" w:color="auto"/>
              </w:divBdr>
              <w:divsChild>
                <w:div w:id="241565858">
                  <w:marLeft w:val="0"/>
                  <w:marRight w:val="0"/>
                  <w:marTop w:val="0"/>
                  <w:marBottom w:val="0"/>
                  <w:divBdr>
                    <w:top w:val="none" w:sz="0" w:space="0" w:color="auto"/>
                    <w:left w:val="none" w:sz="0" w:space="0" w:color="auto"/>
                    <w:bottom w:val="none" w:sz="0" w:space="0" w:color="auto"/>
                    <w:right w:val="none" w:sz="0" w:space="0" w:color="auto"/>
                  </w:divBdr>
                  <w:divsChild>
                    <w:div w:id="323898053">
                      <w:marLeft w:val="0"/>
                      <w:marRight w:val="0"/>
                      <w:marTop w:val="0"/>
                      <w:marBottom w:val="0"/>
                      <w:divBdr>
                        <w:top w:val="none" w:sz="0" w:space="0" w:color="auto"/>
                        <w:left w:val="none" w:sz="0" w:space="0" w:color="auto"/>
                        <w:bottom w:val="none" w:sz="0" w:space="0" w:color="auto"/>
                        <w:right w:val="none" w:sz="0" w:space="0" w:color="auto"/>
                      </w:divBdr>
                      <w:divsChild>
                        <w:div w:id="407267930">
                          <w:marLeft w:val="0"/>
                          <w:marRight w:val="0"/>
                          <w:marTop w:val="0"/>
                          <w:marBottom w:val="0"/>
                          <w:divBdr>
                            <w:top w:val="none" w:sz="0" w:space="0" w:color="auto"/>
                            <w:left w:val="none" w:sz="0" w:space="0" w:color="auto"/>
                            <w:bottom w:val="none" w:sz="0" w:space="0" w:color="auto"/>
                            <w:right w:val="none" w:sz="0" w:space="0" w:color="auto"/>
                          </w:divBdr>
                          <w:divsChild>
                            <w:div w:id="1966963104">
                              <w:marLeft w:val="0"/>
                              <w:marRight w:val="0"/>
                              <w:marTop w:val="0"/>
                              <w:marBottom w:val="0"/>
                              <w:divBdr>
                                <w:top w:val="none" w:sz="0" w:space="0" w:color="auto"/>
                                <w:left w:val="none" w:sz="0" w:space="0" w:color="auto"/>
                                <w:bottom w:val="none" w:sz="0" w:space="0" w:color="auto"/>
                                <w:right w:val="none" w:sz="0" w:space="0" w:color="auto"/>
                              </w:divBdr>
                              <w:divsChild>
                                <w:div w:id="1673684068">
                                  <w:marLeft w:val="0"/>
                                  <w:marRight w:val="0"/>
                                  <w:marTop w:val="0"/>
                                  <w:marBottom w:val="0"/>
                                  <w:divBdr>
                                    <w:top w:val="none" w:sz="0" w:space="0" w:color="auto"/>
                                    <w:left w:val="none" w:sz="0" w:space="0" w:color="auto"/>
                                    <w:bottom w:val="none" w:sz="0" w:space="0" w:color="auto"/>
                                    <w:right w:val="none" w:sz="0" w:space="0" w:color="auto"/>
                                  </w:divBdr>
                                  <w:divsChild>
                                    <w:div w:id="666712834">
                                      <w:marLeft w:val="0"/>
                                      <w:marRight w:val="0"/>
                                      <w:marTop w:val="0"/>
                                      <w:marBottom w:val="0"/>
                                      <w:divBdr>
                                        <w:top w:val="none" w:sz="0" w:space="0" w:color="auto"/>
                                        <w:left w:val="none" w:sz="0" w:space="0" w:color="auto"/>
                                        <w:bottom w:val="none" w:sz="0" w:space="0" w:color="auto"/>
                                        <w:right w:val="none" w:sz="0" w:space="0" w:color="auto"/>
                                      </w:divBdr>
                                      <w:divsChild>
                                        <w:div w:id="1516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6578">
                      <w:marLeft w:val="0"/>
                      <w:marRight w:val="0"/>
                      <w:marTop w:val="0"/>
                      <w:marBottom w:val="0"/>
                      <w:divBdr>
                        <w:top w:val="none" w:sz="0" w:space="0" w:color="auto"/>
                        <w:left w:val="none" w:sz="0" w:space="0" w:color="auto"/>
                        <w:bottom w:val="none" w:sz="0" w:space="0" w:color="auto"/>
                        <w:right w:val="none" w:sz="0" w:space="0" w:color="auto"/>
                      </w:divBdr>
                      <w:divsChild>
                        <w:div w:id="9146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3486">
      <w:bodyDiv w:val="1"/>
      <w:marLeft w:val="0"/>
      <w:marRight w:val="0"/>
      <w:marTop w:val="0"/>
      <w:marBottom w:val="0"/>
      <w:divBdr>
        <w:top w:val="none" w:sz="0" w:space="0" w:color="auto"/>
        <w:left w:val="none" w:sz="0" w:space="0" w:color="auto"/>
        <w:bottom w:val="none" w:sz="0" w:space="0" w:color="auto"/>
        <w:right w:val="none" w:sz="0" w:space="0" w:color="auto"/>
      </w:divBdr>
    </w:div>
    <w:div w:id="1169175799">
      <w:bodyDiv w:val="1"/>
      <w:marLeft w:val="0"/>
      <w:marRight w:val="0"/>
      <w:marTop w:val="0"/>
      <w:marBottom w:val="0"/>
      <w:divBdr>
        <w:top w:val="none" w:sz="0" w:space="0" w:color="auto"/>
        <w:left w:val="none" w:sz="0" w:space="0" w:color="auto"/>
        <w:bottom w:val="none" w:sz="0" w:space="0" w:color="auto"/>
        <w:right w:val="none" w:sz="0" w:space="0" w:color="auto"/>
      </w:divBdr>
    </w:div>
    <w:div w:id="1297108173">
      <w:bodyDiv w:val="1"/>
      <w:marLeft w:val="0"/>
      <w:marRight w:val="0"/>
      <w:marTop w:val="0"/>
      <w:marBottom w:val="0"/>
      <w:divBdr>
        <w:top w:val="none" w:sz="0" w:space="0" w:color="auto"/>
        <w:left w:val="none" w:sz="0" w:space="0" w:color="auto"/>
        <w:bottom w:val="none" w:sz="0" w:space="0" w:color="auto"/>
        <w:right w:val="none" w:sz="0" w:space="0" w:color="auto"/>
      </w:divBdr>
    </w:div>
    <w:div w:id="1350108729">
      <w:bodyDiv w:val="1"/>
      <w:marLeft w:val="0"/>
      <w:marRight w:val="0"/>
      <w:marTop w:val="0"/>
      <w:marBottom w:val="0"/>
      <w:divBdr>
        <w:top w:val="none" w:sz="0" w:space="0" w:color="auto"/>
        <w:left w:val="none" w:sz="0" w:space="0" w:color="auto"/>
        <w:bottom w:val="none" w:sz="0" w:space="0" w:color="auto"/>
        <w:right w:val="none" w:sz="0" w:space="0" w:color="auto"/>
      </w:divBdr>
    </w:div>
    <w:div w:id="1376194343">
      <w:bodyDiv w:val="1"/>
      <w:marLeft w:val="0"/>
      <w:marRight w:val="0"/>
      <w:marTop w:val="0"/>
      <w:marBottom w:val="0"/>
      <w:divBdr>
        <w:top w:val="none" w:sz="0" w:space="0" w:color="auto"/>
        <w:left w:val="none" w:sz="0" w:space="0" w:color="auto"/>
        <w:bottom w:val="none" w:sz="0" w:space="0" w:color="auto"/>
        <w:right w:val="none" w:sz="0" w:space="0" w:color="auto"/>
      </w:divBdr>
    </w:div>
    <w:div w:id="1466005424">
      <w:bodyDiv w:val="1"/>
      <w:marLeft w:val="0"/>
      <w:marRight w:val="0"/>
      <w:marTop w:val="0"/>
      <w:marBottom w:val="0"/>
      <w:divBdr>
        <w:top w:val="none" w:sz="0" w:space="0" w:color="auto"/>
        <w:left w:val="none" w:sz="0" w:space="0" w:color="auto"/>
        <w:bottom w:val="none" w:sz="0" w:space="0" w:color="auto"/>
        <w:right w:val="none" w:sz="0" w:space="0" w:color="auto"/>
      </w:divBdr>
    </w:div>
    <w:div w:id="1601833518">
      <w:bodyDiv w:val="1"/>
      <w:marLeft w:val="0"/>
      <w:marRight w:val="0"/>
      <w:marTop w:val="0"/>
      <w:marBottom w:val="0"/>
      <w:divBdr>
        <w:top w:val="none" w:sz="0" w:space="0" w:color="auto"/>
        <w:left w:val="none" w:sz="0" w:space="0" w:color="auto"/>
        <w:bottom w:val="none" w:sz="0" w:space="0" w:color="auto"/>
        <w:right w:val="none" w:sz="0" w:space="0" w:color="auto"/>
      </w:divBdr>
    </w:div>
    <w:div w:id="1713189898">
      <w:bodyDiv w:val="1"/>
      <w:marLeft w:val="0"/>
      <w:marRight w:val="0"/>
      <w:marTop w:val="0"/>
      <w:marBottom w:val="0"/>
      <w:divBdr>
        <w:top w:val="none" w:sz="0" w:space="0" w:color="auto"/>
        <w:left w:val="none" w:sz="0" w:space="0" w:color="auto"/>
        <w:bottom w:val="none" w:sz="0" w:space="0" w:color="auto"/>
        <w:right w:val="none" w:sz="0" w:space="0" w:color="auto"/>
      </w:divBdr>
    </w:div>
    <w:div w:id="18652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2018-05-16T20:58:00Z</cp:lastPrinted>
  <dcterms:created xsi:type="dcterms:W3CDTF">2018-09-13T16:29:00Z</dcterms:created>
  <dcterms:modified xsi:type="dcterms:W3CDTF">2018-09-13T16:29:00Z</dcterms:modified>
</cp:coreProperties>
</file>