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41" w:rsidRPr="00565637" w:rsidRDefault="00AC2741" w:rsidP="00AC2741">
      <w:pPr>
        <w:pStyle w:val="Heading1"/>
      </w:pPr>
      <w:r>
        <w:t>University</w:t>
      </w:r>
      <w:r w:rsidRPr="00565637">
        <w:t xml:space="preserve"> Library Committee Meeting Minutes </w:t>
      </w:r>
      <w:r w:rsidR="00FF5F8E">
        <w:t>10</w:t>
      </w:r>
      <w:r>
        <w:t>/</w:t>
      </w:r>
      <w:r w:rsidR="00FF5F8E">
        <w:t>10</w:t>
      </w:r>
      <w:r>
        <w:t>/16</w:t>
      </w:r>
    </w:p>
    <w:p w:rsidR="00AC2741" w:rsidRPr="00565637" w:rsidRDefault="00AC2741" w:rsidP="00AC2741"/>
    <w:p w:rsidR="00AC2741" w:rsidRDefault="00AC2741" w:rsidP="00AC2741">
      <w:pPr>
        <w:pStyle w:val="Heading2"/>
      </w:pPr>
      <w:r>
        <w:t>Call to Order / Roll Call</w:t>
      </w:r>
    </w:p>
    <w:p w:rsidR="00AC2741" w:rsidRPr="00565637" w:rsidRDefault="00AC2741" w:rsidP="00AC2741">
      <w:pPr>
        <w:spacing w:line="240" w:lineRule="auto"/>
      </w:pPr>
      <w:r w:rsidRPr="00F6487D">
        <w:t>The meeting was called to order at 4:10 p.m.</w:t>
      </w:r>
      <w:r>
        <w:br/>
      </w:r>
    </w:p>
    <w:p w:rsidR="00AC2741" w:rsidRPr="00F6487D" w:rsidRDefault="00AC2741" w:rsidP="00AC2741">
      <w:pPr>
        <w:spacing w:line="240" w:lineRule="auto"/>
      </w:pPr>
      <w:r w:rsidRPr="005043C3">
        <w:rPr>
          <w:rStyle w:val="Heading4Char"/>
        </w:rPr>
        <w:t>Members present:</w:t>
      </w:r>
      <w:r w:rsidR="00050F42">
        <w:rPr>
          <w:rStyle w:val="Heading4Char"/>
        </w:rPr>
        <w:t xml:space="preserve"> </w:t>
      </w:r>
      <w:r w:rsidR="00FF5F8E">
        <w:t>S. Colenso, T</w:t>
      </w:r>
      <w:r>
        <w:t xml:space="preserve">. Keenan, </w:t>
      </w:r>
      <w:r w:rsidR="00FF5F8E">
        <w:t xml:space="preserve">A. Klene, </w:t>
      </w:r>
      <w:r w:rsidR="00050F42">
        <w:t xml:space="preserve">G. Morell, </w:t>
      </w:r>
      <w:r w:rsidR="00FF5F8E">
        <w:t xml:space="preserve">S. Pelletier, </w:t>
      </w:r>
      <w:r>
        <w:t>M. Semanoff,</w:t>
      </w:r>
      <w:r w:rsidRPr="00F6487D">
        <w:t xml:space="preserve"> </w:t>
      </w:r>
      <w:r w:rsidR="00050F42">
        <w:t>M. Snow</w:t>
      </w:r>
      <w:r w:rsidR="00DB6DF7">
        <w:t>,</w:t>
      </w:r>
      <w:r w:rsidR="00DB6DF7" w:rsidRPr="00DB6DF7">
        <w:t xml:space="preserve"> </w:t>
      </w:r>
      <w:proofErr w:type="gramStart"/>
      <w:r w:rsidR="00FF5F8E">
        <w:t>K</w:t>
      </w:r>
      <w:proofErr w:type="gramEnd"/>
      <w:r w:rsidR="00FF5F8E">
        <w:t>. Zoellner</w:t>
      </w:r>
    </w:p>
    <w:p w:rsidR="00AC2741" w:rsidRPr="00F6487D" w:rsidRDefault="00AC2741" w:rsidP="00AC2741">
      <w:pPr>
        <w:spacing w:line="240" w:lineRule="auto"/>
      </w:pPr>
      <w:r>
        <w:rPr>
          <w:rStyle w:val="Heading4Char"/>
        </w:rPr>
        <w:t xml:space="preserve">Ex-officio member present: </w:t>
      </w:r>
      <w:r w:rsidRPr="00F6487D">
        <w:t>S. Zhang</w:t>
      </w:r>
      <w:r w:rsidR="00104F07">
        <w:br/>
      </w:r>
      <w:r w:rsidRPr="005043C3">
        <w:rPr>
          <w:rStyle w:val="Heading4Char"/>
        </w:rPr>
        <w:t>Members absent/excused:</w:t>
      </w:r>
      <w:r w:rsidR="00050F42">
        <w:rPr>
          <w:rStyle w:val="Heading4Char"/>
        </w:rPr>
        <w:t xml:space="preserve"> </w:t>
      </w:r>
      <w:r w:rsidR="00DB6DF7">
        <w:t>K. Brayko</w:t>
      </w:r>
      <w:r w:rsidR="00050F42">
        <w:t>,</w:t>
      </w:r>
      <w:r w:rsidR="00DB6DF7">
        <w:t xml:space="preserve"> </w:t>
      </w:r>
      <w:r w:rsidR="00FF5F8E">
        <w:t>S. Gordon,</w:t>
      </w:r>
      <w:r w:rsidR="00050F42">
        <w:t xml:space="preserve"> </w:t>
      </w:r>
      <w:r w:rsidR="00FF5F8E">
        <w:t xml:space="preserve">T. Ward, </w:t>
      </w:r>
      <w:proofErr w:type="gramStart"/>
      <w:r w:rsidR="00FF5F8E">
        <w:t>K</w:t>
      </w:r>
      <w:proofErr w:type="gramEnd"/>
      <w:r w:rsidR="00FF5F8E">
        <w:t>. Younggren</w:t>
      </w:r>
    </w:p>
    <w:p w:rsidR="00AC2741" w:rsidRPr="005043C3" w:rsidRDefault="00AC2741" w:rsidP="00AC2741">
      <w:pPr>
        <w:pStyle w:val="Heading4"/>
        <w:spacing w:line="240" w:lineRule="auto"/>
      </w:pPr>
      <w:r w:rsidRPr="005043C3">
        <w:t>Minutes from last meeting:</w:t>
      </w:r>
    </w:p>
    <w:p w:rsidR="00AC2741" w:rsidRPr="00F6487D" w:rsidRDefault="00AC2741" w:rsidP="00AC2741">
      <w:pPr>
        <w:spacing w:line="240" w:lineRule="auto"/>
        <w:rPr>
          <w:b/>
        </w:rPr>
      </w:pPr>
      <w:r w:rsidRPr="00F6487D">
        <w:t xml:space="preserve">The minutes from </w:t>
      </w:r>
      <w:r w:rsidR="00C828CC">
        <w:t>9</w:t>
      </w:r>
      <w:r w:rsidR="00050F42">
        <w:t>/1</w:t>
      </w:r>
      <w:r w:rsidR="00C828CC">
        <w:t>2</w:t>
      </w:r>
      <w:r w:rsidR="00050F42">
        <w:t xml:space="preserve">/16 </w:t>
      </w:r>
      <w:r w:rsidRPr="00F6487D">
        <w:t xml:space="preserve">were </w:t>
      </w:r>
      <w:r>
        <w:t>amended and a</w:t>
      </w:r>
      <w:r w:rsidRPr="00F6487D">
        <w:t>pproved</w:t>
      </w:r>
      <w:r>
        <w:t xml:space="preserve">. </w:t>
      </w:r>
      <w:r w:rsidRPr="00F6487D">
        <w:br/>
      </w:r>
    </w:p>
    <w:p w:rsidR="005671B3" w:rsidRDefault="00104F07" w:rsidP="00FF247C">
      <w:pPr>
        <w:rPr>
          <w:rStyle w:val="Heading2Char"/>
        </w:rPr>
      </w:pPr>
      <w:r>
        <w:rPr>
          <w:rStyle w:val="Heading2Char"/>
        </w:rPr>
        <w:t>Business Item:</w:t>
      </w:r>
    </w:p>
    <w:p w:rsidR="005671B3" w:rsidRPr="005671B3" w:rsidRDefault="005671B3" w:rsidP="005671B3">
      <w:pPr>
        <w:pStyle w:val="ListParagraph"/>
        <w:numPr>
          <w:ilvl w:val="0"/>
          <w:numId w:val="37"/>
        </w:numPr>
      </w:pPr>
      <w:r>
        <w:t>Professor Mer</w:t>
      </w:r>
      <w:r w:rsidR="000E19A2">
        <w:t>a</w:t>
      </w:r>
      <w:r>
        <w:t>deth Snow was confirmed as Committee Chair</w:t>
      </w:r>
    </w:p>
    <w:p w:rsidR="00492F91" w:rsidRDefault="00492F91" w:rsidP="00FF247C">
      <w:pPr>
        <w:rPr>
          <w:b/>
          <w:sz w:val="24"/>
          <w:szCs w:val="24"/>
        </w:rPr>
      </w:pPr>
      <w:r w:rsidRPr="00FF247C">
        <w:rPr>
          <w:rStyle w:val="Heading2Char"/>
        </w:rPr>
        <w:t>Communications</w:t>
      </w:r>
      <w:r w:rsidRPr="00AA7DA4">
        <w:rPr>
          <w:b/>
          <w:sz w:val="24"/>
          <w:szCs w:val="24"/>
        </w:rPr>
        <w:t>:</w:t>
      </w:r>
    </w:p>
    <w:p w:rsidR="00104F07" w:rsidRDefault="00462FB2" w:rsidP="00462FB2">
      <w:pPr>
        <w:pStyle w:val="ListParagraph"/>
        <w:numPr>
          <w:ilvl w:val="0"/>
          <w:numId w:val="29"/>
        </w:numPr>
        <w:rPr>
          <w:sz w:val="24"/>
          <w:szCs w:val="24"/>
        </w:rPr>
      </w:pPr>
      <w:r w:rsidRPr="00462FB2">
        <w:rPr>
          <w:sz w:val="24"/>
          <w:szCs w:val="24"/>
        </w:rPr>
        <w:t xml:space="preserve">Members introduced themselves and new members were welcomed. </w:t>
      </w:r>
      <w:r w:rsidR="006F1A48">
        <w:rPr>
          <w:sz w:val="24"/>
          <w:szCs w:val="24"/>
        </w:rPr>
        <w:br/>
      </w:r>
    </w:p>
    <w:p w:rsidR="006F1A48" w:rsidRDefault="00104F07" w:rsidP="00462FB2">
      <w:pPr>
        <w:pStyle w:val="ListParagraph"/>
        <w:numPr>
          <w:ilvl w:val="0"/>
          <w:numId w:val="29"/>
        </w:numPr>
        <w:rPr>
          <w:sz w:val="24"/>
          <w:szCs w:val="24"/>
        </w:rPr>
      </w:pPr>
      <w:r>
        <w:rPr>
          <w:sz w:val="24"/>
          <w:szCs w:val="24"/>
        </w:rPr>
        <w:t xml:space="preserve">Committee members were sent the draft follow-up message to campus regarding cuts to the collection.  Professor Barry Brown joined the meeting to answer any questions.  </w:t>
      </w:r>
      <w:r w:rsidR="006F1A48">
        <w:rPr>
          <w:sz w:val="24"/>
          <w:szCs w:val="24"/>
        </w:rPr>
        <w:t>This is the fourth year the library has had cuts.  All obvious</w:t>
      </w:r>
      <w:r w:rsidR="005671B3">
        <w:rPr>
          <w:sz w:val="24"/>
          <w:szCs w:val="24"/>
        </w:rPr>
        <w:t xml:space="preserve"> </w:t>
      </w:r>
      <w:r w:rsidR="006F1A48">
        <w:rPr>
          <w:sz w:val="24"/>
          <w:szCs w:val="24"/>
        </w:rPr>
        <w:t xml:space="preserve">cost saving measures </w:t>
      </w:r>
      <w:proofErr w:type="gramStart"/>
      <w:r w:rsidR="006F1A48">
        <w:rPr>
          <w:sz w:val="24"/>
          <w:szCs w:val="24"/>
        </w:rPr>
        <w:t>have</w:t>
      </w:r>
      <w:proofErr w:type="gramEnd"/>
      <w:r w:rsidR="006F1A48">
        <w:rPr>
          <w:sz w:val="24"/>
          <w:szCs w:val="24"/>
        </w:rPr>
        <w:t xml:space="preserve"> already been implemented.  There has also been three consecutive years of resolutions by ASUM and the Faculty Senate as well as articles in the </w:t>
      </w:r>
      <w:proofErr w:type="spellStart"/>
      <w:r w:rsidR="006F1A48">
        <w:rPr>
          <w:sz w:val="24"/>
          <w:szCs w:val="24"/>
        </w:rPr>
        <w:t>Kiamen</w:t>
      </w:r>
      <w:proofErr w:type="spellEnd"/>
      <w:r w:rsidR="006F1A48">
        <w:rPr>
          <w:sz w:val="24"/>
          <w:szCs w:val="24"/>
        </w:rPr>
        <w:t xml:space="preserve"> and </w:t>
      </w:r>
      <w:proofErr w:type="spellStart"/>
      <w:r w:rsidR="006F1A48">
        <w:rPr>
          <w:sz w:val="24"/>
          <w:szCs w:val="24"/>
        </w:rPr>
        <w:t>M</w:t>
      </w:r>
      <w:r w:rsidR="000A3911">
        <w:rPr>
          <w:sz w:val="24"/>
          <w:szCs w:val="24"/>
        </w:rPr>
        <w:t>i</w:t>
      </w:r>
      <w:r w:rsidR="006F1A48">
        <w:rPr>
          <w:sz w:val="24"/>
          <w:szCs w:val="24"/>
        </w:rPr>
        <w:t>ssoulian</w:t>
      </w:r>
      <w:proofErr w:type="spellEnd"/>
      <w:r w:rsidR="006F1A48">
        <w:rPr>
          <w:sz w:val="24"/>
          <w:szCs w:val="24"/>
        </w:rPr>
        <w:t xml:space="preserve">.  The Research Strategic Plan recommends the library receive 1% of </w:t>
      </w:r>
      <w:r w:rsidR="005671B3">
        <w:rPr>
          <w:sz w:val="24"/>
          <w:szCs w:val="24"/>
        </w:rPr>
        <w:t>indirect costs (</w:t>
      </w:r>
      <w:r w:rsidR="006F1A48">
        <w:rPr>
          <w:sz w:val="24"/>
          <w:szCs w:val="24"/>
        </w:rPr>
        <w:t>IDC’s</w:t>
      </w:r>
      <w:r w:rsidR="005671B3">
        <w:rPr>
          <w:sz w:val="24"/>
          <w:szCs w:val="24"/>
        </w:rPr>
        <w:t>)</w:t>
      </w:r>
      <w:r w:rsidR="006F1A48">
        <w:rPr>
          <w:sz w:val="24"/>
          <w:szCs w:val="24"/>
        </w:rPr>
        <w:t xml:space="preserve"> from grants, which has not transpired.   </w:t>
      </w:r>
      <w:r w:rsidR="006F1A48">
        <w:rPr>
          <w:sz w:val="24"/>
          <w:szCs w:val="24"/>
        </w:rPr>
        <w:br/>
      </w:r>
      <w:r w:rsidR="006F1A48">
        <w:rPr>
          <w:sz w:val="24"/>
          <w:szCs w:val="24"/>
        </w:rPr>
        <w:br/>
        <w:t xml:space="preserve">The Library started communicating to departments last spring regarding resources being evaluating for possible cuts. It considered cost per use data (quantitative) and overlapping materials information (qualitative).  For example </w:t>
      </w:r>
      <w:r w:rsidR="006F1A48" w:rsidRPr="005671B3">
        <w:rPr>
          <w:i/>
          <w:sz w:val="24"/>
          <w:szCs w:val="24"/>
        </w:rPr>
        <w:t>Scopus</w:t>
      </w:r>
      <w:r w:rsidR="006F1A48">
        <w:rPr>
          <w:sz w:val="24"/>
          <w:szCs w:val="24"/>
        </w:rPr>
        <w:t xml:space="preserve"> has a larger content and less cost than </w:t>
      </w:r>
      <w:r w:rsidR="006F1A48" w:rsidRPr="005671B3">
        <w:rPr>
          <w:i/>
          <w:sz w:val="24"/>
          <w:szCs w:val="24"/>
        </w:rPr>
        <w:t>Web of Science</w:t>
      </w:r>
      <w:r w:rsidR="006F1A48">
        <w:rPr>
          <w:sz w:val="24"/>
          <w:szCs w:val="24"/>
        </w:rPr>
        <w:t xml:space="preserve">. Professor Brown also talked with Universities that had made the switch.  It saves $100,000 per year.   The library asked for feedback.  Several faculty </w:t>
      </w:r>
      <w:r w:rsidR="005671B3">
        <w:rPr>
          <w:sz w:val="24"/>
          <w:szCs w:val="24"/>
        </w:rPr>
        <w:t xml:space="preserve">members </w:t>
      </w:r>
      <w:r w:rsidR="006F1A48">
        <w:rPr>
          <w:sz w:val="24"/>
          <w:szCs w:val="24"/>
        </w:rPr>
        <w:t xml:space="preserve">were not happy about </w:t>
      </w:r>
      <w:r w:rsidR="005671B3">
        <w:rPr>
          <w:sz w:val="24"/>
          <w:szCs w:val="24"/>
        </w:rPr>
        <w:t xml:space="preserve">the </w:t>
      </w:r>
      <w:r w:rsidR="006F1A48">
        <w:rPr>
          <w:sz w:val="24"/>
          <w:szCs w:val="24"/>
        </w:rPr>
        <w:t xml:space="preserve">switch because they are familiar with </w:t>
      </w:r>
      <w:r w:rsidR="006F1A48" w:rsidRPr="005671B3">
        <w:rPr>
          <w:i/>
          <w:sz w:val="24"/>
          <w:szCs w:val="24"/>
        </w:rPr>
        <w:t xml:space="preserve">Web of Science </w:t>
      </w:r>
      <w:r w:rsidR="006F1A48">
        <w:rPr>
          <w:sz w:val="24"/>
          <w:szCs w:val="24"/>
        </w:rPr>
        <w:t xml:space="preserve">and its citation reports, but they understood the situation. </w:t>
      </w:r>
      <w:r w:rsidR="006F1A48">
        <w:rPr>
          <w:sz w:val="24"/>
          <w:szCs w:val="24"/>
        </w:rPr>
        <w:br/>
      </w:r>
      <w:r w:rsidR="006F1A48">
        <w:rPr>
          <w:sz w:val="24"/>
          <w:szCs w:val="24"/>
        </w:rPr>
        <w:br/>
        <w:t>The collection has been reduced by 20% over the past 4 years and is now $1 million below MSU.  Some endowments from the foundation ha</w:t>
      </w:r>
      <w:r w:rsidR="005671B3">
        <w:rPr>
          <w:sz w:val="24"/>
          <w:szCs w:val="24"/>
        </w:rPr>
        <w:t>ve</w:t>
      </w:r>
      <w:r w:rsidR="006F1A48">
        <w:rPr>
          <w:sz w:val="24"/>
          <w:szCs w:val="24"/>
        </w:rPr>
        <w:t xml:space="preserve"> helped preserve specific collections in the humanities.  If there are cuts again next year, the library will need to consider </w:t>
      </w:r>
      <w:r w:rsidR="006F1A48">
        <w:rPr>
          <w:sz w:val="24"/>
          <w:szCs w:val="24"/>
        </w:rPr>
        <w:lastRenderedPageBreak/>
        <w:t xml:space="preserve">cutting materials on the next matrix tier of cost per use and start to dismantle packages. The library has done its best to minimize impacts. Areas where the resources could become an issue is in grant applications, dissertations, and accreditation.  Some accrediting agencies specify materials, but most </w:t>
      </w:r>
      <w:r w:rsidR="005671B3">
        <w:rPr>
          <w:sz w:val="24"/>
          <w:szCs w:val="24"/>
        </w:rPr>
        <w:t xml:space="preserve">accreditation </w:t>
      </w:r>
      <w:r w:rsidR="006F1A48">
        <w:rPr>
          <w:sz w:val="24"/>
          <w:szCs w:val="24"/>
        </w:rPr>
        <w:t xml:space="preserve">reports indicate the </w:t>
      </w:r>
      <w:r w:rsidR="005671B3">
        <w:rPr>
          <w:sz w:val="24"/>
          <w:szCs w:val="24"/>
        </w:rPr>
        <w:t xml:space="preserve">library </w:t>
      </w:r>
      <w:r w:rsidR="006F1A48">
        <w:rPr>
          <w:sz w:val="24"/>
          <w:szCs w:val="24"/>
        </w:rPr>
        <w:t xml:space="preserve">collection is adequate. Nursing, for example requires that resources not be any older than 3-5 years.  The subject librarians help departments with accreditation.  Professor Brown recalls that Computer Science’s and Public </w:t>
      </w:r>
      <w:proofErr w:type="gramStart"/>
      <w:r w:rsidR="006F1A48">
        <w:rPr>
          <w:sz w:val="24"/>
          <w:szCs w:val="24"/>
        </w:rPr>
        <w:t>Health’s</w:t>
      </w:r>
      <w:proofErr w:type="gramEnd"/>
      <w:r w:rsidR="006F1A48">
        <w:rPr>
          <w:sz w:val="24"/>
          <w:szCs w:val="24"/>
        </w:rPr>
        <w:t xml:space="preserve"> accrediting agencies require specific resources.  Some of which are at risk if there is another year of cuts. Professor Zoellner will look at what she prepared for the School of Education’s accreditation report. </w:t>
      </w:r>
    </w:p>
    <w:p w:rsidR="006F1A48" w:rsidRDefault="006F1A48" w:rsidP="006F1A48">
      <w:pPr>
        <w:pStyle w:val="ListParagraph"/>
        <w:rPr>
          <w:sz w:val="24"/>
          <w:szCs w:val="24"/>
        </w:rPr>
      </w:pPr>
    </w:p>
    <w:p w:rsidR="00462FB2" w:rsidRPr="00462FB2" w:rsidRDefault="006F1A48" w:rsidP="006F1A48">
      <w:pPr>
        <w:pStyle w:val="ListParagraph"/>
        <w:rPr>
          <w:sz w:val="24"/>
          <w:szCs w:val="24"/>
        </w:rPr>
      </w:pPr>
      <w:r>
        <w:rPr>
          <w:sz w:val="24"/>
          <w:szCs w:val="24"/>
        </w:rPr>
        <w:t>Inflation is supposedly covered in the present-law-adjustments requested from the legislature.  However, the library has not received inflation</w:t>
      </w:r>
      <w:r w:rsidR="000A3911">
        <w:rPr>
          <w:sz w:val="24"/>
          <w:szCs w:val="24"/>
        </w:rPr>
        <w:t>ary</w:t>
      </w:r>
      <w:r>
        <w:rPr>
          <w:sz w:val="24"/>
          <w:szCs w:val="24"/>
        </w:rPr>
        <w:t xml:space="preserve"> costs </w:t>
      </w:r>
      <w:proofErr w:type="gramStart"/>
      <w:r>
        <w:rPr>
          <w:sz w:val="24"/>
          <w:szCs w:val="24"/>
        </w:rPr>
        <w:t>the last two bienni</w:t>
      </w:r>
      <w:r w:rsidR="000A3911">
        <w:rPr>
          <w:sz w:val="24"/>
          <w:szCs w:val="24"/>
        </w:rPr>
        <w:t>um</w:t>
      </w:r>
      <w:proofErr w:type="gramEnd"/>
      <w:r>
        <w:rPr>
          <w:sz w:val="24"/>
          <w:szCs w:val="24"/>
        </w:rPr>
        <w:t xml:space="preserve">.  According to VP Reid campuses have discretion in how the present-law-adjustment funds are used.   The library is essentially cut twice when it does not receive increase funding for inflation, which is in the double digits for some materials. </w:t>
      </w:r>
      <w:r>
        <w:rPr>
          <w:sz w:val="24"/>
          <w:szCs w:val="24"/>
        </w:rPr>
        <w:br/>
      </w:r>
      <w:r>
        <w:rPr>
          <w:sz w:val="24"/>
          <w:szCs w:val="24"/>
        </w:rPr>
        <w:br/>
        <w:t xml:space="preserve">The Committee wonders how it can best serve as an advocate; given the resolutions have not had an impact.  The focus should be on recovering present-law-adjustments and a percentage of IDC’s.  Faculty members on the committee that have received grants wonder how the IDC money is spent. The Library Dean has discussed the IDC issue with Interim Provost.  It doesn’t make sense to grow research while decreasing infrastructure. ECOS has a morning discussion with the cabinet.  Camie will inform the Senate Chair about the issue and ask that it be brought up.  [Professor Brown attended </w:t>
      </w:r>
      <w:r w:rsidR="005671B3">
        <w:rPr>
          <w:sz w:val="24"/>
          <w:szCs w:val="24"/>
        </w:rPr>
        <w:t>Coffee with the Cabinet</w:t>
      </w:r>
      <w:r>
        <w:rPr>
          <w:sz w:val="24"/>
          <w:szCs w:val="24"/>
        </w:rPr>
        <w:t xml:space="preserve"> </w:t>
      </w:r>
      <w:r w:rsidR="005671B3">
        <w:rPr>
          <w:sz w:val="24"/>
          <w:szCs w:val="24"/>
        </w:rPr>
        <w:t xml:space="preserve">on Wednesday </w:t>
      </w:r>
      <w:r>
        <w:rPr>
          <w:sz w:val="24"/>
          <w:szCs w:val="24"/>
        </w:rPr>
        <w:t xml:space="preserve">as a guest of the Executive Committee of the Faculty Senate.]  When the Committee met with the Provost and VP Reid in April 2015 the Vice President suggested the possibility of a fee.  However, ASUM and the Library Faculty were not in favor of pursuing this option.  Currently the library is maintaining its late night hours through vacancy savings, but the funds will not be available for the spring semester.  Student member Colenso believes the university needs to lobby for a higher percentage of state funding.  She would like to help summarize the issue for ASUM. </w:t>
      </w:r>
      <w:r w:rsidR="00462FB2" w:rsidRPr="00462FB2">
        <w:rPr>
          <w:sz w:val="24"/>
          <w:szCs w:val="24"/>
        </w:rPr>
        <w:br/>
      </w:r>
    </w:p>
    <w:p w:rsidR="00050F42" w:rsidRPr="00782C1F" w:rsidRDefault="00727376" w:rsidP="00104F07">
      <w:pPr>
        <w:pStyle w:val="NoSpacing"/>
        <w:numPr>
          <w:ilvl w:val="0"/>
          <w:numId w:val="30"/>
        </w:numPr>
        <w:rPr>
          <w:color w:val="000000"/>
        </w:rPr>
      </w:pPr>
      <w:r w:rsidRPr="00782C1F">
        <w:rPr>
          <w:rFonts w:cs="Times New Roman"/>
        </w:rPr>
        <w:t>Dean Zhang provided several Library updates:</w:t>
      </w:r>
      <w:r w:rsidR="00782C1F">
        <w:rPr>
          <w:rFonts w:cs="Times New Roman"/>
        </w:rPr>
        <w:br/>
      </w:r>
    </w:p>
    <w:p w:rsidR="00FF5692" w:rsidRPr="000A3911" w:rsidRDefault="000A3911" w:rsidP="006F1A48">
      <w:pPr>
        <w:ind w:firstLine="360"/>
        <w:rPr>
          <w:rFonts w:cs="Times New Roman"/>
          <w:b/>
        </w:rPr>
      </w:pPr>
      <w:r>
        <w:rPr>
          <w:rFonts w:ascii="Times New Roman" w:hAnsi="Times New Roman" w:cs="Times New Roman"/>
          <w:b/>
          <w:sz w:val="24"/>
          <w:szCs w:val="24"/>
        </w:rPr>
        <w:t xml:space="preserve">      </w:t>
      </w:r>
      <w:r w:rsidR="00FF5692" w:rsidRPr="000A3911">
        <w:rPr>
          <w:rFonts w:cs="Times New Roman"/>
          <w:b/>
        </w:rPr>
        <w:t>Partnering for student success</w:t>
      </w:r>
    </w:p>
    <w:p w:rsidR="00FF5692" w:rsidRPr="000A3911" w:rsidRDefault="00FF5692" w:rsidP="006F1A48">
      <w:pPr>
        <w:pStyle w:val="ListParagraph"/>
        <w:numPr>
          <w:ilvl w:val="0"/>
          <w:numId w:val="34"/>
        </w:numPr>
        <w:spacing w:after="160" w:line="259" w:lineRule="auto"/>
        <w:ind w:left="1080"/>
        <w:rPr>
          <w:rFonts w:cs="Times New Roman"/>
        </w:rPr>
      </w:pPr>
      <w:r w:rsidRPr="000A3911">
        <w:rPr>
          <w:rFonts w:cs="Times New Roman"/>
        </w:rPr>
        <w:t>The library is offering the following workshops in October 2016:</w:t>
      </w:r>
    </w:p>
    <w:p w:rsidR="00FF5692" w:rsidRPr="000A3911" w:rsidRDefault="005671B3" w:rsidP="006F1A48">
      <w:pPr>
        <w:pStyle w:val="ListParagraph"/>
        <w:numPr>
          <w:ilvl w:val="0"/>
          <w:numId w:val="35"/>
        </w:numPr>
        <w:spacing w:after="160" w:line="259" w:lineRule="auto"/>
        <w:ind w:left="1440"/>
        <w:rPr>
          <w:rFonts w:cs="Times New Roman"/>
        </w:rPr>
      </w:pPr>
      <w:r>
        <w:rPr>
          <w:rFonts w:cs="Times New Roman"/>
          <w:bCs/>
        </w:rPr>
        <w:t>Literature Review Workshop</w:t>
      </w:r>
    </w:p>
    <w:p w:rsidR="00FF5692" w:rsidRPr="000A3911" w:rsidRDefault="005671B3" w:rsidP="006F1A48">
      <w:pPr>
        <w:pStyle w:val="ListParagraph"/>
        <w:numPr>
          <w:ilvl w:val="0"/>
          <w:numId w:val="35"/>
        </w:numPr>
        <w:spacing w:after="160" w:line="259" w:lineRule="auto"/>
        <w:ind w:left="1440"/>
        <w:rPr>
          <w:rFonts w:cs="Times New Roman"/>
        </w:rPr>
      </w:pPr>
      <w:r>
        <w:rPr>
          <w:rFonts w:cs="Times New Roman"/>
          <w:bCs/>
        </w:rPr>
        <w:t>Jumpstart Your Research</w:t>
      </w:r>
    </w:p>
    <w:p w:rsidR="00FF5692" w:rsidRPr="000A3911" w:rsidRDefault="005671B3" w:rsidP="006F1A48">
      <w:pPr>
        <w:pStyle w:val="ListParagraph"/>
        <w:numPr>
          <w:ilvl w:val="0"/>
          <w:numId w:val="35"/>
        </w:numPr>
        <w:spacing w:after="160" w:line="259" w:lineRule="auto"/>
        <w:ind w:left="1440"/>
        <w:rPr>
          <w:rFonts w:cs="Times New Roman"/>
          <w:bCs/>
        </w:rPr>
      </w:pPr>
      <w:r>
        <w:rPr>
          <w:rFonts w:cs="Times New Roman"/>
          <w:bCs/>
        </w:rPr>
        <w:t>Mansfield Library Technology</w:t>
      </w:r>
    </w:p>
    <w:p w:rsidR="00FF5692" w:rsidRPr="000A3911" w:rsidRDefault="005671B3" w:rsidP="006F1A48">
      <w:pPr>
        <w:pStyle w:val="ListParagraph"/>
        <w:numPr>
          <w:ilvl w:val="0"/>
          <w:numId w:val="35"/>
        </w:numPr>
        <w:spacing w:after="160" w:line="259" w:lineRule="auto"/>
        <w:ind w:left="1440"/>
        <w:rPr>
          <w:rFonts w:cs="Times New Roman"/>
          <w:bCs/>
        </w:rPr>
      </w:pPr>
      <w:r>
        <w:rPr>
          <w:rFonts w:cs="Times New Roman"/>
          <w:bCs/>
        </w:rPr>
        <w:t xml:space="preserve">Get Your Research Under Control with </w:t>
      </w:r>
      <w:proofErr w:type="spellStart"/>
      <w:r>
        <w:rPr>
          <w:rFonts w:cs="Times New Roman"/>
          <w:bCs/>
        </w:rPr>
        <w:t>Refworks</w:t>
      </w:r>
      <w:proofErr w:type="spellEnd"/>
    </w:p>
    <w:p w:rsidR="00FF5692" w:rsidRPr="000A3911" w:rsidRDefault="00FF5692" w:rsidP="006F1A48">
      <w:pPr>
        <w:pStyle w:val="ListParagraph"/>
        <w:numPr>
          <w:ilvl w:val="0"/>
          <w:numId w:val="35"/>
        </w:numPr>
        <w:spacing w:after="160" w:line="259" w:lineRule="auto"/>
        <w:ind w:left="1440"/>
        <w:rPr>
          <w:rFonts w:cs="Times New Roman"/>
          <w:bCs/>
        </w:rPr>
      </w:pPr>
      <w:r w:rsidRPr="000A3911">
        <w:rPr>
          <w:rFonts w:cs="Times New Roman"/>
          <w:bCs/>
        </w:rPr>
        <w:t>F</w:t>
      </w:r>
      <w:r w:rsidR="005671B3">
        <w:rPr>
          <w:rFonts w:cs="Times New Roman"/>
          <w:bCs/>
        </w:rPr>
        <w:t>oundation Center Online</w:t>
      </w:r>
    </w:p>
    <w:p w:rsidR="00FF5692" w:rsidRPr="000A3911" w:rsidRDefault="00FF5692" w:rsidP="006F1A48">
      <w:pPr>
        <w:pStyle w:val="ListParagraph"/>
        <w:ind w:left="1440"/>
        <w:rPr>
          <w:rFonts w:cs="Times New Roman"/>
          <w:bCs/>
        </w:rPr>
      </w:pPr>
    </w:p>
    <w:p w:rsidR="00FF5692" w:rsidRPr="000A3911" w:rsidRDefault="00FF5692" w:rsidP="000A3911">
      <w:pPr>
        <w:pStyle w:val="ListParagraph"/>
        <w:numPr>
          <w:ilvl w:val="0"/>
          <w:numId w:val="34"/>
        </w:numPr>
        <w:spacing w:after="160" w:line="259" w:lineRule="auto"/>
        <w:ind w:left="1080"/>
        <w:rPr>
          <w:rFonts w:cs="Times New Roman"/>
          <w:bCs/>
        </w:rPr>
      </w:pPr>
      <w:r w:rsidRPr="000A3911">
        <w:rPr>
          <w:rFonts w:cs="Times New Roman"/>
          <w:bCs/>
        </w:rPr>
        <w:lastRenderedPageBreak/>
        <w:t xml:space="preserve">The library will </w:t>
      </w:r>
      <w:r w:rsidRPr="000A3911">
        <w:rPr>
          <w:rFonts w:cs="Times New Roman"/>
        </w:rPr>
        <w:t xml:space="preserve">set up a welcome table for UM families weekend. </w:t>
      </w:r>
    </w:p>
    <w:p w:rsidR="00FF5692" w:rsidRPr="000A3911" w:rsidRDefault="000A3911" w:rsidP="000A3911">
      <w:pPr>
        <w:pStyle w:val="ListParagraph"/>
        <w:numPr>
          <w:ilvl w:val="0"/>
          <w:numId w:val="34"/>
        </w:numPr>
        <w:spacing w:after="160" w:line="259" w:lineRule="auto"/>
        <w:ind w:left="1080"/>
        <w:rPr>
          <w:rFonts w:cs="Times New Roman"/>
          <w:bCs/>
        </w:rPr>
      </w:pPr>
      <w:r w:rsidRPr="000A3911">
        <w:t>Digital Initiatives Librarian</w:t>
      </w:r>
      <w:r w:rsidR="00FF5692" w:rsidRPr="000A3911">
        <w:rPr>
          <w:rFonts w:cs="Times New Roman"/>
        </w:rPr>
        <w:t>, Wendy Walker</w:t>
      </w:r>
      <w:r>
        <w:rPr>
          <w:rFonts w:cs="Times New Roman"/>
        </w:rPr>
        <w:t xml:space="preserve"> </w:t>
      </w:r>
      <w:r w:rsidR="00FF5692" w:rsidRPr="000A3911">
        <w:rPr>
          <w:rFonts w:cs="Times New Roman"/>
        </w:rPr>
        <w:t xml:space="preserve">and </w:t>
      </w:r>
      <w:proofErr w:type="spellStart"/>
      <w:r w:rsidRPr="000A3911">
        <w:rPr>
          <w:rFonts w:cs="Times New Roman"/>
        </w:rPr>
        <w:t>UMOnline</w:t>
      </w:r>
      <w:proofErr w:type="spellEnd"/>
      <w:r w:rsidRPr="000A3911">
        <w:rPr>
          <w:rFonts w:cs="Times New Roman"/>
        </w:rPr>
        <w:t xml:space="preserve"> Instructional Design Consultant</w:t>
      </w:r>
      <w:r>
        <w:rPr>
          <w:rFonts w:cs="Times New Roman"/>
        </w:rPr>
        <w:t xml:space="preserve"> Nancy Clouse </w:t>
      </w:r>
      <w:r w:rsidR="00FF5692" w:rsidRPr="000A3911">
        <w:rPr>
          <w:rFonts w:cs="Times New Roman"/>
        </w:rPr>
        <w:t>will offer a workshop on “Lowering student book costs using online resources,” on October 19</w:t>
      </w:r>
      <w:r>
        <w:rPr>
          <w:rFonts w:cs="Times New Roman"/>
        </w:rPr>
        <w:t>th</w:t>
      </w:r>
      <w:r w:rsidR="00FF5692" w:rsidRPr="000A3911">
        <w:rPr>
          <w:rFonts w:cs="Times New Roman"/>
        </w:rPr>
        <w:t>, as a part of UM Faculty Professional Development Series.</w:t>
      </w:r>
    </w:p>
    <w:p w:rsidR="000A3911" w:rsidRPr="000A3911" w:rsidRDefault="000A3911" w:rsidP="000A3911">
      <w:pPr>
        <w:pStyle w:val="ListParagraph"/>
        <w:numPr>
          <w:ilvl w:val="0"/>
          <w:numId w:val="34"/>
        </w:numPr>
        <w:spacing w:after="160" w:line="259" w:lineRule="auto"/>
        <w:ind w:left="1080"/>
        <w:rPr>
          <w:rFonts w:cs="Times New Roman"/>
          <w:bCs/>
        </w:rPr>
      </w:pPr>
      <w:r w:rsidRPr="000A3911">
        <w:rPr>
          <w:rFonts w:cs="Times New Roman"/>
        </w:rPr>
        <w:t>On September 20</w:t>
      </w:r>
      <w:r w:rsidRPr="000A3911">
        <w:rPr>
          <w:rFonts w:cs="Times New Roman"/>
          <w:vertAlign w:val="superscript"/>
        </w:rPr>
        <w:t>th</w:t>
      </w:r>
      <w:r w:rsidRPr="000A3911">
        <w:rPr>
          <w:rFonts w:cs="Times New Roman"/>
        </w:rPr>
        <w:t xml:space="preserve"> t</w:t>
      </w:r>
      <w:r w:rsidR="00FF5692" w:rsidRPr="000A3911">
        <w:rPr>
          <w:rFonts w:cs="Times New Roman"/>
        </w:rPr>
        <w:t>wo library faculty members, Susanne Caro and Natalie Bond, assisted with the UM Law School’s Constitution Event by giving away pocket Constitutions</w:t>
      </w:r>
      <w:r>
        <w:rPr>
          <w:rFonts w:cs="Times New Roman"/>
        </w:rPr>
        <w:t xml:space="preserve">. </w:t>
      </w:r>
    </w:p>
    <w:p w:rsidR="00FF5692" w:rsidRPr="000A3911" w:rsidRDefault="000A3911" w:rsidP="000A3911">
      <w:pPr>
        <w:pStyle w:val="ListParagraph"/>
        <w:numPr>
          <w:ilvl w:val="0"/>
          <w:numId w:val="34"/>
        </w:numPr>
        <w:spacing w:after="160" w:line="259" w:lineRule="auto"/>
        <w:ind w:left="1080"/>
        <w:rPr>
          <w:rFonts w:cs="Times New Roman"/>
          <w:bCs/>
        </w:rPr>
      </w:pPr>
      <w:r>
        <w:rPr>
          <w:rFonts w:cs="Times New Roman"/>
        </w:rPr>
        <w:t>L</w:t>
      </w:r>
      <w:r w:rsidR="00FF5692" w:rsidRPr="000A3911">
        <w:rPr>
          <w:rFonts w:cs="Times New Roman"/>
        </w:rPr>
        <w:t>ibrary faculty</w:t>
      </w:r>
      <w:r>
        <w:rPr>
          <w:rFonts w:cs="Times New Roman"/>
        </w:rPr>
        <w:t xml:space="preserve"> member,</w:t>
      </w:r>
      <w:r w:rsidR="00FF5692" w:rsidRPr="000A3911">
        <w:rPr>
          <w:rFonts w:cs="Times New Roman"/>
        </w:rPr>
        <w:t xml:space="preserve"> Adrienne Alger</w:t>
      </w:r>
      <w:r>
        <w:rPr>
          <w:rFonts w:cs="Times New Roman"/>
        </w:rPr>
        <w:t xml:space="preserve"> </w:t>
      </w:r>
      <w:r w:rsidR="00FF5692" w:rsidRPr="000A3911">
        <w:rPr>
          <w:rFonts w:cs="Times New Roman"/>
        </w:rPr>
        <w:t xml:space="preserve">helped with </w:t>
      </w:r>
      <w:r w:rsidR="006F1A48" w:rsidRPr="000A3911">
        <w:rPr>
          <w:rFonts w:cs="Times New Roman"/>
        </w:rPr>
        <w:t>the</w:t>
      </w:r>
      <w:r w:rsidR="00FF5692" w:rsidRPr="000A3911">
        <w:rPr>
          <w:rFonts w:cs="Times New Roman"/>
        </w:rPr>
        <w:t xml:space="preserve"> successful Big Read Program’s Opening Reception at the Payne Native American Center. The Missoula Mayor, John Engen, was the keynote speaker. </w:t>
      </w:r>
    </w:p>
    <w:p w:rsidR="00FF5692" w:rsidRPr="000A3911" w:rsidRDefault="000A3911" w:rsidP="00FF5692">
      <w:pPr>
        <w:rPr>
          <w:rFonts w:cs="Times New Roman"/>
          <w:b/>
        </w:rPr>
      </w:pPr>
      <w:r w:rsidRPr="000A3911">
        <w:rPr>
          <w:rFonts w:cs="Times New Roman"/>
          <w:b/>
        </w:rPr>
        <w:t xml:space="preserve">      </w:t>
      </w:r>
      <w:r>
        <w:rPr>
          <w:rFonts w:cs="Times New Roman"/>
          <w:b/>
        </w:rPr>
        <w:t xml:space="preserve">        </w:t>
      </w:r>
      <w:r w:rsidR="00FF5692" w:rsidRPr="000A3911">
        <w:rPr>
          <w:rFonts w:cs="Times New Roman"/>
          <w:b/>
        </w:rPr>
        <w:t>Education for the global century</w:t>
      </w:r>
    </w:p>
    <w:p w:rsidR="00FF5692" w:rsidRPr="000A3911" w:rsidRDefault="00FF5692" w:rsidP="000A3911">
      <w:pPr>
        <w:pStyle w:val="ListParagraph"/>
        <w:numPr>
          <w:ilvl w:val="0"/>
          <w:numId w:val="36"/>
        </w:numPr>
        <w:spacing w:after="160" w:line="259" w:lineRule="auto"/>
        <w:ind w:left="1080"/>
        <w:rPr>
          <w:rFonts w:cs="Times New Roman"/>
        </w:rPr>
      </w:pPr>
      <w:r w:rsidRPr="000A3911">
        <w:rPr>
          <w:rFonts w:cs="Times New Roman"/>
        </w:rPr>
        <w:t xml:space="preserve">The library staff bid farewell to Ms. Jayne </w:t>
      </w:r>
      <w:proofErr w:type="spellStart"/>
      <w:r w:rsidRPr="000A3911">
        <w:rPr>
          <w:rFonts w:cs="Times New Roman"/>
        </w:rPr>
        <w:t>Xue</w:t>
      </w:r>
      <w:proofErr w:type="spellEnd"/>
      <w:r w:rsidRPr="000A3911">
        <w:rPr>
          <w:rFonts w:cs="Times New Roman"/>
        </w:rPr>
        <w:t xml:space="preserve">, a visiting librarian from Kunming University of Science and Technologies in China. </w:t>
      </w:r>
      <w:r w:rsidR="000A3911">
        <w:rPr>
          <w:rFonts w:cs="Times New Roman"/>
        </w:rPr>
        <w:t xml:space="preserve"> </w:t>
      </w:r>
      <w:r w:rsidRPr="000A3911">
        <w:rPr>
          <w:rFonts w:cs="Times New Roman"/>
        </w:rPr>
        <w:t>Dr. Beverly Edmond, Interim Provost</w:t>
      </w:r>
      <w:r w:rsidR="000A3911">
        <w:rPr>
          <w:rFonts w:cs="Times New Roman"/>
        </w:rPr>
        <w:t xml:space="preserve"> offered brief remarks at the event.</w:t>
      </w:r>
      <w:r w:rsidRPr="000A3911">
        <w:rPr>
          <w:rFonts w:cs="Times New Roman"/>
        </w:rPr>
        <w:t xml:space="preserve"> </w:t>
      </w:r>
    </w:p>
    <w:p w:rsidR="00FF5692" w:rsidRPr="000A3911" w:rsidRDefault="000A3911" w:rsidP="00FF5692">
      <w:pPr>
        <w:rPr>
          <w:rFonts w:cs="Times New Roman"/>
          <w:b/>
        </w:rPr>
      </w:pPr>
      <w:r>
        <w:rPr>
          <w:rFonts w:cs="Times New Roman"/>
          <w:b/>
        </w:rPr>
        <w:t xml:space="preserve">              </w:t>
      </w:r>
      <w:r w:rsidR="00FF5692" w:rsidRPr="000A3911">
        <w:rPr>
          <w:rFonts w:cs="Times New Roman"/>
          <w:b/>
        </w:rPr>
        <w:t>Discovery and creativity to serve Montana and the World</w:t>
      </w:r>
    </w:p>
    <w:p w:rsidR="00050F42" w:rsidRPr="005671B3" w:rsidRDefault="000A3911" w:rsidP="006F1A48">
      <w:pPr>
        <w:pStyle w:val="ListParagraph"/>
        <w:numPr>
          <w:ilvl w:val="0"/>
          <w:numId w:val="36"/>
        </w:numPr>
        <w:spacing w:after="160" w:line="259" w:lineRule="auto"/>
        <w:ind w:left="1080"/>
        <w:rPr>
          <w:rFonts w:cs="Times New Roman"/>
        </w:rPr>
      </w:pPr>
      <w:r w:rsidRPr="005671B3">
        <w:rPr>
          <w:rFonts w:cs="Times New Roman"/>
        </w:rPr>
        <w:t xml:space="preserve">Archivist </w:t>
      </w:r>
      <w:r w:rsidR="00FF5692" w:rsidRPr="005671B3">
        <w:rPr>
          <w:rFonts w:cs="Times New Roman"/>
        </w:rPr>
        <w:t xml:space="preserve">Donna McCrea and </w:t>
      </w:r>
      <w:r w:rsidRPr="005671B3">
        <w:rPr>
          <w:rFonts w:cs="Times New Roman"/>
        </w:rPr>
        <w:t xml:space="preserve">other Archives and Special Collection </w:t>
      </w:r>
      <w:r w:rsidR="00FF5692" w:rsidRPr="005671B3">
        <w:rPr>
          <w:rFonts w:cs="Times New Roman"/>
        </w:rPr>
        <w:t xml:space="preserve">staff provided research assistance to </w:t>
      </w:r>
      <w:r w:rsidRPr="005671B3">
        <w:rPr>
          <w:rFonts w:cs="Times New Roman"/>
        </w:rPr>
        <w:t xml:space="preserve">former UM President </w:t>
      </w:r>
      <w:r w:rsidR="00FF5692" w:rsidRPr="005671B3">
        <w:rPr>
          <w:rFonts w:cs="Times New Roman"/>
        </w:rPr>
        <w:t>George Denison</w:t>
      </w:r>
      <w:r w:rsidRPr="005671B3">
        <w:rPr>
          <w:rFonts w:cs="Times New Roman"/>
        </w:rPr>
        <w:t>.  His book</w:t>
      </w:r>
      <w:r w:rsidR="00FF5692" w:rsidRPr="005671B3">
        <w:rPr>
          <w:rFonts w:cs="Times New Roman"/>
        </w:rPr>
        <w:t xml:space="preserve">, Montana’s Pioneer Naturalist: Morton J. </w:t>
      </w:r>
      <w:proofErr w:type="spellStart"/>
      <w:r w:rsidR="00FF5692" w:rsidRPr="005671B3">
        <w:rPr>
          <w:rFonts w:cs="Times New Roman"/>
        </w:rPr>
        <w:t>Elirod</w:t>
      </w:r>
      <w:proofErr w:type="spellEnd"/>
      <w:r w:rsidRPr="005671B3">
        <w:rPr>
          <w:rFonts w:cs="Times New Roman"/>
        </w:rPr>
        <w:t xml:space="preserve"> has now been </w:t>
      </w:r>
      <w:r w:rsidR="00FF5692" w:rsidRPr="005671B3">
        <w:rPr>
          <w:rFonts w:cs="Times New Roman"/>
        </w:rPr>
        <w:t xml:space="preserve">published. </w:t>
      </w:r>
    </w:p>
    <w:p w:rsidR="00920BDC" w:rsidRDefault="00920BDC" w:rsidP="00920BDC">
      <w:pPr>
        <w:pStyle w:val="Heading2"/>
      </w:pPr>
      <w:r>
        <w:t>Good and Welfare</w:t>
      </w:r>
    </w:p>
    <w:p w:rsidR="00920BDC" w:rsidRDefault="00920BDC" w:rsidP="00920BDC">
      <w:pPr>
        <w:pStyle w:val="NoSpacing"/>
        <w:rPr>
          <w:rFonts w:cs="Times New Roman"/>
        </w:rPr>
      </w:pPr>
    </w:p>
    <w:p w:rsidR="00920BDC" w:rsidRPr="00EC6059" w:rsidRDefault="00920BDC" w:rsidP="00001E32">
      <w:pPr>
        <w:pStyle w:val="NoSpacing"/>
        <w:numPr>
          <w:ilvl w:val="0"/>
          <w:numId w:val="31"/>
        </w:numPr>
        <w:rPr>
          <w:rFonts w:cs="Times New Roman"/>
        </w:rPr>
      </w:pPr>
      <w:r>
        <w:rPr>
          <w:rFonts w:cs="Times New Roman"/>
        </w:rPr>
        <w:t xml:space="preserve">Professor Snow has been approached by colleagues who are frustrated about the </w:t>
      </w:r>
      <w:r w:rsidR="00001E32">
        <w:rPr>
          <w:rFonts w:cs="Times New Roman"/>
        </w:rPr>
        <w:t>proposed cancelation lists</w:t>
      </w:r>
      <w:r>
        <w:rPr>
          <w:rFonts w:cs="Times New Roman"/>
        </w:rPr>
        <w:t xml:space="preserve">.  They wanted to know whether </w:t>
      </w:r>
      <w:r w:rsidR="00001E32">
        <w:rPr>
          <w:rFonts w:cs="Times New Roman"/>
        </w:rPr>
        <w:t xml:space="preserve">a letter would help and to whom it should be </w:t>
      </w:r>
      <w:r w:rsidR="000E19A2">
        <w:rPr>
          <w:rFonts w:cs="Times New Roman"/>
        </w:rPr>
        <w:t>sent.</w:t>
      </w:r>
    </w:p>
    <w:p w:rsidR="000A64E7" w:rsidRPr="004D64DF" w:rsidRDefault="000A64E7" w:rsidP="00EC6059">
      <w:pPr>
        <w:pStyle w:val="ListParagraph"/>
        <w:ind w:left="360"/>
        <w:rPr>
          <w:rFonts w:ascii="Times New Roman" w:eastAsia="SimSun" w:hAnsi="Times New Roman" w:cs="Times New Roman"/>
          <w:sz w:val="24"/>
          <w:szCs w:val="24"/>
        </w:rPr>
      </w:pPr>
    </w:p>
    <w:p w:rsidR="00164C9A" w:rsidRDefault="00FF247C" w:rsidP="00FF247C">
      <w:pPr>
        <w:pStyle w:val="Heading2"/>
      </w:pPr>
      <w:r>
        <w:t>A</w:t>
      </w:r>
      <w:r w:rsidR="00164C9A" w:rsidRPr="00261F3C">
        <w:t>djournment</w:t>
      </w:r>
    </w:p>
    <w:p w:rsidR="00D41306" w:rsidRPr="00D41306" w:rsidRDefault="00D41306" w:rsidP="00D41306">
      <w:r>
        <w:t>The meeting was adjourned at</w:t>
      </w:r>
      <w:r w:rsidR="00EC6059">
        <w:t xml:space="preserve"> </w:t>
      </w:r>
      <w:r w:rsidR="00104F07">
        <w:t>5</w:t>
      </w:r>
      <w:r>
        <w:t>:</w:t>
      </w:r>
      <w:r w:rsidR="00104F07">
        <w:t>15</w:t>
      </w:r>
      <w:r>
        <w:t xml:space="preserve"> p.m. </w:t>
      </w:r>
      <w:bookmarkStart w:id="0" w:name="_GoBack"/>
      <w:bookmarkEnd w:id="0"/>
    </w:p>
    <w:sectPr w:rsidR="00D41306" w:rsidRPr="00D41306"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15"/>
    <w:multiLevelType w:val="hybridMultilevel"/>
    <w:tmpl w:val="067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E2021"/>
    <w:multiLevelType w:val="hybridMultilevel"/>
    <w:tmpl w:val="80F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A0003"/>
    <w:multiLevelType w:val="hybridMultilevel"/>
    <w:tmpl w:val="5F4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5056E6"/>
    <w:multiLevelType w:val="hybridMultilevel"/>
    <w:tmpl w:val="F24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526F94"/>
    <w:multiLevelType w:val="hybridMultilevel"/>
    <w:tmpl w:val="C32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B7671A"/>
    <w:multiLevelType w:val="hybridMultilevel"/>
    <w:tmpl w:val="4BF8E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3400F6"/>
    <w:multiLevelType w:val="hybridMultilevel"/>
    <w:tmpl w:val="2C0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3F11"/>
    <w:multiLevelType w:val="hybridMultilevel"/>
    <w:tmpl w:val="B052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77167"/>
    <w:multiLevelType w:val="hybridMultilevel"/>
    <w:tmpl w:val="877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320CD"/>
    <w:multiLevelType w:val="hybridMultilevel"/>
    <w:tmpl w:val="1428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5E0D26"/>
    <w:multiLevelType w:val="hybridMultilevel"/>
    <w:tmpl w:val="A6686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F29A9"/>
    <w:multiLevelType w:val="hybridMultilevel"/>
    <w:tmpl w:val="C95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9">
    <w:nsid w:val="61E97147"/>
    <w:multiLevelType w:val="hybridMultilevel"/>
    <w:tmpl w:val="EA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CC051E"/>
    <w:multiLevelType w:val="hybridMultilevel"/>
    <w:tmpl w:val="B9E40560"/>
    <w:lvl w:ilvl="0" w:tplc="8DF697A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51225"/>
    <w:multiLevelType w:val="hybridMultilevel"/>
    <w:tmpl w:val="35B0E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3">
    <w:nsid w:val="75255473"/>
    <w:multiLevelType w:val="hybridMultilevel"/>
    <w:tmpl w:val="0AC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B1F88"/>
    <w:multiLevelType w:val="hybridMultilevel"/>
    <w:tmpl w:val="99A8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0"/>
  </w:num>
  <w:num w:numId="4">
    <w:abstractNumId w:val="5"/>
  </w:num>
  <w:num w:numId="5">
    <w:abstractNumId w:val="34"/>
  </w:num>
  <w:num w:numId="6">
    <w:abstractNumId w:val="19"/>
  </w:num>
  <w:num w:numId="7">
    <w:abstractNumId w:val="4"/>
  </w:num>
  <w:num w:numId="8">
    <w:abstractNumId w:val="2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2"/>
  </w:num>
  <w:num w:numId="14">
    <w:abstractNumId w:val="15"/>
  </w:num>
  <w:num w:numId="15">
    <w:abstractNumId w:val="8"/>
  </w:num>
  <w:num w:numId="16">
    <w:abstractNumId w:val="11"/>
  </w:num>
  <w:num w:numId="17">
    <w:abstractNumId w:val="21"/>
  </w:num>
  <w:num w:numId="18">
    <w:abstractNumId w:val="20"/>
  </w:num>
  <w:num w:numId="19">
    <w:abstractNumId w:val="25"/>
  </w:num>
  <w:num w:numId="20">
    <w:abstractNumId w:val="26"/>
  </w:num>
  <w:num w:numId="21">
    <w:abstractNumId w:val="6"/>
  </w:num>
  <w:num w:numId="22">
    <w:abstractNumId w:val="2"/>
  </w:num>
  <w:num w:numId="23">
    <w:abstractNumId w:val="36"/>
  </w:num>
  <w:num w:numId="24">
    <w:abstractNumId w:val="7"/>
  </w:num>
  <w:num w:numId="25">
    <w:abstractNumId w:val="1"/>
  </w:num>
  <w:num w:numId="26">
    <w:abstractNumId w:val="13"/>
  </w:num>
  <w:num w:numId="27">
    <w:abstractNumId w:val="3"/>
  </w:num>
  <w:num w:numId="28">
    <w:abstractNumId w:val="27"/>
  </w:num>
  <w:num w:numId="29">
    <w:abstractNumId w:val="17"/>
  </w:num>
  <w:num w:numId="30">
    <w:abstractNumId w:val="31"/>
  </w:num>
  <w:num w:numId="31">
    <w:abstractNumId w:val="29"/>
  </w:num>
  <w:num w:numId="32">
    <w:abstractNumId w:val="10"/>
  </w:num>
  <w:num w:numId="33">
    <w:abstractNumId w:val="16"/>
  </w:num>
  <w:num w:numId="34">
    <w:abstractNumId w:val="18"/>
  </w:num>
  <w:num w:numId="35">
    <w:abstractNumId w:val="12"/>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202DC"/>
    <w:rsid w:val="00022271"/>
    <w:rsid w:val="000374BE"/>
    <w:rsid w:val="00050042"/>
    <w:rsid w:val="00050F42"/>
    <w:rsid w:val="0005622B"/>
    <w:rsid w:val="000619B3"/>
    <w:rsid w:val="00087F1C"/>
    <w:rsid w:val="000A3911"/>
    <w:rsid w:val="000A64E7"/>
    <w:rsid w:val="000E19A2"/>
    <w:rsid w:val="000F2F64"/>
    <w:rsid w:val="00103E2F"/>
    <w:rsid w:val="00104F07"/>
    <w:rsid w:val="00114134"/>
    <w:rsid w:val="00124446"/>
    <w:rsid w:val="00127261"/>
    <w:rsid w:val="0013551F"/>
    <w:rsid w:val="00146311"/>
    <w:rsid w:val="00164C9A"/>
    <w:rsid w:val="001A224D"/>
    <w:rsid w:val="001A2665"/>
    <w:rsid w:val="001C0AD3"/>
    <w:rsid w:val="001D19D8"/>
    <w:rsid w:val="00224C6C"/>
    <w:rsid w:val="0022721F"/>
    <w:rsid w:val="00243DF9"/>
    <w:rsid w:val="00261F3C"/>
    <w:rsid w:val="00265C6B"/>
    <w:rsid w:val="002743B7"/>
    <w:rsid w:val="0028621E"/>
    <w:rsid w:val="00290861"/>
    <w:rsid w:val="00294FBB"/>
    <w:rsid w:val="002A1310"/>
    <w:rsid w:val="003A306D"/>
    <w:rsid w:val="003A5CB6"/>
    <w:rsid w:val="003B5B93"/>
    <w:rsid w:val="003C36EE"/>
    <w:rsid w:val="00403951"/>
    <w:rsid w:val="00457D93"/>
    <w:rsid w:val="00462FB2"/>
    <w:rsid w:val="00492F91"/>
    <w:rsid w:val="004D19E9"/>
    <w:rsid w:val="004D64DF"/>
    <w:rsid w:val="005407AB"/>
    <w:rsid w:val="00561E69"/>
    <w:rsid w:val="005671B3"/>
    <w:rsid w:val="005971E1"/>
    <w:rsid w:val="005D6632"/>
    <w:rsid w:val="00604C23"/>
    <w:rsid w:val="0061042D"/>
    <w:rsid w:val="0061586B"/>
    <w:rsid w:val="006212C8"/>
    <w:rsid w:val="00644BFE"/>
    <w:rsid w:val="00670F19"/>
    <w:rsid w:val="00684409"/>
    <w:rsid w:val="006F01BD"/>
    <w:rsid w:val="006F1A48"/>
    <w:rsid w:val="006F38BC"/>
    <w:rsid w:val="00717E7D"/>
    <w:rsid w:val="00727376"/>
    <w:rsid w:val="00737BD5"/>
    <w:rsid w:val="00775F31"/>
    <w:rsid w:val="0077635D"/>
    <w:rsid w:val="00782C1F"/>
    <w:rsid w:val="007C1863"/>
    <w:rsid w:val="00892CE5"/>
    <w:rsid w:val="0089351C"/>
    <w:rsid w:val="008A3842"/>
    <w:rsid w:val="008C4E5D"/>
    <w:rsid w:val="008D2D13"/>
    <w:rsid w:val="008E358E"/>
    <w:rsid w:val="00907B46"/>
    <w:rsid w:val="0091661D"/>
    <w:rsid w:val="00920BDC"/>
    <w:rsid w:val="00931AF8"/>
    <w:rsid w:val="00941656"/>
    <w:rsid w:val="00992284"/>
    <w:rsid w:val="009B2D3E"/>
    <w:rsid w:val="00A1658B"/>
    <w:rsid w:val="00A52520"/>
    <w:rsid w:val="00A76684"/>
    <w:rsid w:val="00AA7DA4"/>
    <w:rsid w:val="00AB44E2"/>
    <w:rsid w:val="00AB75CA"/>
    <w:rsid w:val="00AC15BA"/>
    <w:rsid w:val="00AC2741"/>
    <w:rsid w:val="00AF3B28"/>
    <w:rsid w:val="00B912BE"/>
    <w:rsid w:val="00B97337"/>
    <w:rsid w:val="00BA4631"/>
    <w:rsid w:val="00BB180E"/>
    <w:rsid w:val="00BC5985"/>
    <w:rsid w:val="00BD737E"/>
    <w:rsid w:val="00BF0D5F"/>
    <w:rsid w:val="00C00FFF"/>
    <w:rsid w:val="00C21BF8"/>
    <w:rsid w:val="00C523FE"/>
    <w:rsid w:val="00C55F96"/>
    <w:rsid w:val="00C828CC"/>
    <w:rsid w:val="00C94134"/>
    <w:rsid w:val="00CA05B1"/>
    <w:rsid w:val="00D01DA9"/>
    <w:rsid w:val="00D41306"/>
    <w:rsid w:val="00D45C29"/>
    <w:rsid w:val="00DA4EF9"/>
    <w:rsid w:val="00DA6EFA"/>
    <w:rsid w:val="00DB6DF7"/>
    <w:rsid w:val="00DC717D"/>
    <w:rsid w:val="00E006FD"/>
    <w:rsid w:val="00E222E8"/>
    <w:rsid w:val="00E67D69"/>
    <w:rsid w:val="00E77ED3"/>
    <w:rsid w:val="00E93C3F"/>
    <w:rsid w:val="00E97F2A"/>
    <w:rsid w:val="00EC6059"/>
    <w:rsid w:val="00ED68CC"/>
    <w:rsid w:val="00EE5528"/>
    <w:rsid w:val="00F027D8"/>
    <w:rsid w:val="00F30506"/>
    <w:rsid w:val="00F3104C"/>
    <w:rsid w:val="00F31267"/>
    <w:rsid w:val="00F467D1"/>
    <w:rsid w:val="00F62EA5"/>
    <w:rsid w:val="00F740C2"/>
    <w:rsid w:val="00F901D2"/>
    <w:rsid w:val="00FF0BC0"/>
    <w:rsid w:val="00FF247C"/>
    <w:rsid w:val="00FF569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3DF0-AE9A-4931-8614-A9A05E83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9</cp:revision>
  <cp:lastPrinted>2015-10-12T16:47:00Z</cp:lastPrinted>
  <dcterms:created xsi:type="dcterms:W3CDTF">2016-10-13T17:27:00Z</dcterms:created>
  <dcterms:modified xsi:type="dcterms:W3CDTF">2016-11-14T18:22:00Z</dcterms:modified>
</cp:coreProperties>
</file>