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9D" w:rsidRDefault="00357E9D" w:rsidP="00357E9D">
      <w:pPr>
        <w:pStyle w:val="Heading1"/>
      </w:pPr>
      <w:r>
        <w:t>Genera</w:t>
      </w:r>
      <w:r w:rsidR="00041375">
        <w:t>l Education Committee Minutes, 2</w:t>
      </w:r>
      <w:r>
        <w:t>/</w:t>
      </w:r>
      <w:r w:rsidR="00041375">
        <w:t>6</w:t>
      </w:r>
      <w:r>
        <w:t xml:space="preserve">/19                          </w:t>
      </w:r>
    </w:p>
    <w:p w:rsidR="00357E9D" w:rsidRDefault="00357E9D" w:rsidP="00357E9D">
      <w:pPr>
        <w:pStyle w:val="Heading2"/>
      </w:pPr>
      <w:r>
        <w:t>Call to Order</w:t>
      </w:r>
    </w:p>
    <w:p w:rsidR="00357E9D" w:rsidRDefault="00357E9D" w:rsidP="00357E9D">
      <w:pPr>
        <w:spacing w:after="120"/>
        <w:rPr>
          <w:rFonts w:cs="Calibri"/>
        </w:rPr>
      </w:pPr>
      <w:r>
        <w:rPr>
          <w:rFonts w:cs="Calibri"/>
          <w:i/>
        </w:rPr>
        <w:t>Members present:</w:t>
      </w:r>
      <w:r>
        <w:rPr>
          <w:rFonts w:cs="Calibri"/>
        </w:rPr>
        <w:t xml:space="preserve">  L. Ametsbichler, R. Fanning, K. Graham, P. Haber, </w:t>
      </w:r>
      <w:bookmarkStart w:id="0" w:name="_GoBack"/>
      <w:bookmarkEnd w:id="0"/>
      <w:r>
        <w:rPr>
          <w:rFonts w:cs="Calibri"/>
        </w:rPr>
        <w:t>P. Muench, Z</w:t>
      </w:r>
      <w:r>
        <w:t xml:space="preserve">. Nelson, </w:t>
      </w:r>
      <w:r>
        <w:rPr>
          <w:rFonts w:cs="Calibri"/>
        </w:rPr>
        <w:t>D. Parson, G. Peters</w:t>
      </w:r>
      <w:r w:rsidRPr="0015519B">
        <w:rPr>
          <w:rFonts w:cs="Calibri"/>
        </w:rPr>
        <w:t xml:space="preserve"> </w:t>
      </w:r>
      <w:r>
        <w:rPr>
          <w:rFonts w:cs="Calibri"/>
        </w:rPr>
        <w:t xml:space="preserve">A. Sala, M. Stark, J. Randall, </w:t>
      </w:r>
      <w:proofErr w:type="gramStart"/>
      <w:r>
        <w:rPr>
          <w:rFonts w:cs="Calibri"/>
        </w:rPr>
        <w:t>A</w:t>
      </w:r>
      <w:proofErr w:type="gramEnd"/>
      <w:r>
        <w:rPr>
          <w:rFonts w:cs="Calibri"/>
        </w:rPr>
        <w:t xml:space="preserve">. Ratto-Parks </w:t>
      </w:r>
    </w:p>
    <w:p w:rsidR="00357E9D" w:rsidRDefault="00357E9D" w:rsidP="00357E9D">
      <w:r>
        <w:rPr>
          <w:rFonts w:cs="Calibri"/>
        </w:rPr>
        <w:t>Ex-Officio Present:</w:t>
      </w:r>
      <w:r w:rsidRPr="00994DE7">
        <w:rPr>
          <w:rFonts w:cs="Calibri"/>
        </w:rPr>
        <w:t xml:space="preserve"> </w:t>
      </w:r>
      <w:r>
        <w:rPr>
          <w:rFonts w:cs="Calibri"/>
        </w:rPr>
        <w:t>B. French</w:t>
      </w:r>
      <w:r w:rsidR="00041375">
        <w:rPr>
          <w:rFonts w:cs="Calibri"/>
        </w:rPr>
        <w:t>,</w:t>
      </w:r>
      <w:r w:rsidR="00041375" w:rsidRPr="00041375">
        <w:rPr>
          <w:rFonts w:cs="Calibri"/>
        </w:rPr>
        <w:t xml:space="preserve"> </w:t>
      </w:r>
      <w:r w:rsidR="00041375">
        <w:rPr>
          <w:rFonts w:cs="Calibri"/>
        </w:rPr>
        <w:t>N. Lindsay</w:t>
      </w:r>
      <w:r>
        <w:rPr>
          <w:rFonts w:cs="Calibri"/>
        </w:rPr>
        <w:br/>
      </w:r>
      <w:r>
        <w:rPr>
          <w:rFonts w:cs="Calibri"/>
        </w:rPr>
        <w:t xml:space="preserve">Members Absent: A. </w:t>
      </w:r>
      <w:proofErr w:type="spellStart"/>
      <w:r>
        <w:rPr>
          <w:rFonts w:cs="Calibri"/>
        </w:rPr>
        <w:t>Akmal</w:t>
      </w:r>
      <w:proofErr w:type="spellEnd"/>
      <w:r>
        <w:rPr>
          <w:rFonts w:cs="Calibri"/>
        </w:rPr>
        <w:t>,</w:t>
      </w:r>
      <w:r w:rsidRPr="00357E9D">
        <w:rPr>
          <w:rFonts w:cs="Calibri"/>
        </w:rPr>
        <w:t xml:space="preserve"> </w:t>
      </w:r>
      <w:r>
        <w:rPr>
          <w:rFonts w:cs="Calibri"/>
        </w:rPr>
        <w:t xml:space="preserve">V. Hopkins, L. Metcalf, </w:t>
      </w:r>
      <w:proofErr w:type="gramStart"/>
      <w:r>
        <w:rPr>
          <w:rFonts w:cs="Calibri"/>
        </w:rPr>
        <w:t>S</w:t>
      </w:r>
      <w:proofErr w:type="gramEnd"/>
      <w:r>
        <w:rPr>
          <w:rFonts w:cs="Calibri"/>
        </w:rPr>
        <w:t>. Schwarz</w:t>
      </w:r>
      <w:r>
        <w:rPr>
          <w:rFonts w:cs="Calibri"/>
        </w:rPr>
        <w:br/>
      </w:r>
    </w:p>
    <w:p w:rsidR="00357E9D" w:rsidRDefault="00357E9D" w:rsidP="00357E9D">
      <w:r>
        <w:t>The minutes from   1/</w:t>
      </w:r>
      <w:r w:rsidR="00041375">
        <w:t>31</w:t>
      </w:r>
      <w:r>
        <w:t xml:space="preserve">/19 </w:t>
      </w:r>
      <w:proofErr w:type="gramStart"/>
      <w:r>
        <w:t>were approved</w:t>
      </w:r>
      <w:proofErr w:type="gramEnd"/>
      <w:r>
        <w:t>.</w:t>
      </w:r>
      <w:r>
        <w:tab/>
      </w:r>
    </w:p>
    <w:p w:rsidR="00357E9D" w:rsidRPr="00D20BE1" w:rsidRDefault="00357E9D" w:rsidP="00357E9D">
      <w:pPr>
        <w:pStyle w:val="Heading2"/>
      </w:pPr>
      <w:r w:rsidRPr="00D20BE1">
        <w:t>Communication</w:t>
      </w:r>
    </w:p>
    <w:p w:rsidR="00CD5513" w:rsidRDefault="00CD5513" w:rsidP="00CD5513">
      <w:pPr>
        <w:pStyle w:val="ListParagraph"/>
        <w:numPr>
          <w:ilvl w:val="0"/>
          <w:numId w:val="2"/>
        </w:numPr>
      </w:pPr>
      <w:r>
        <w:t xml:space="preserve">The Committee briefly discussed the question of whether it is the </w:t>
      </w:r>
      <w:r w:rsidR="0097555E">
        <w:t>correct body to take on task</w:t>
      </w:r>
      <w:r>
        <w:t xml:space="preserve"> of general education reform.  Since it has been working on the issue, it should continue since it would take too long to get others up to speed.  Members can be added to the subcommittees.  It could think about suspending review of new proposals and rolling review until there is a clear direction for reforming the program. Creating criteria and assessment for the new structure will take a lot of work.   The Committee will also need to think about a Chair for next year.  </w:t>
      </w:r>
      <w:r w:rsidR="00F96BC1">
        <w:br/>
      </w:r>
    </w:p>
    <w:p w:rsidR="00F96BC1" w:rsidRPr="0038312A" w:rsidRDefault="00F96BC1" w:rsidP="00CD5513">
      <w:pPr>
        <w:pStyle w:val="ListParagraph"/>
        <w:numPr>
          <w:ilvl w:val="0"/>
          <w:numId w:val="2"/>
        </w:numPr>
        <w:rPr>
          <w:rStyle w:val="order-listitem-title"/>
          <w:rFonts w:cstheme="minorHAnsi"/>
        </w:rPr>
      </w:pPr>
      <w:r>
        <w:t xml:space="preserve">The Chronicle of Higher Education’s </w:t>
      </w:r>
      <w:r w:rsidRPr="00F96BC1">
        <w:rPr>
          <w:rStyle w:val="order-listitem-title"/>
          <w:rFonts w:cstheme="minorHAnsi"/>
          <w:bCs/>
          <w:i/>
        </w:rPr>
        <w:t>Reforming Gen Ed: Strategies for Success on Your Campus</w:t>
      </w:r>
      <w:r w:rsidRPr="00F96BC1">
        <w:rPr>
          <w:rStyle w:val="order-listitem-title"/>
          <w:rFonts w:cstheme="minorHAnsi"/>
          <w:bCs/>
        </w:rPr>
        <w:t xml:space="preserve"> indicates that effort </w:t>
      </w:r>
      <w:proofErr w:type="gramStart"/>
      <w:r w:rsidRPr="00F96BC1">
        <w:rPr>
          <w:rStyle w:val="order-listitem-title"/>
          <w:rFonts w:cstheme="minorHAnsi"/>
          <w:bCs/>
        </w:rPr>
        <w:t>should be made</w:t>
      </w:r>
      <w:proofErr w:type="gramEnd"/>
      <w:r w:rsidRPr="00F96BC1">
        <w:rPr>
          <w:rStyle w:val="order-listitem-title"/>
          <w:rFonts w:cstheme="minorHAnsi"/>
          <w:bCs/>
        </w:rPr>
        <w:t xml:space="preserve"> to </w:t>
      </w:r>
      <w:r>
        <w:rPr>
          <w:rStyle w:val="order-listitem-title"/>
          <w:rFonts w:cstheme="minorHAnsi"/>
          <w:bCs/>
        </w:rPr>
        <w:t xml:space="preserve">bring more faculty into the discussion.  The Committee </w:t>
      </w:r>
      <w:r w:rsidR="00041375">
        <w:rPr>
          <w:rStyle w:val="order-listitem-title"/>
          <w:rFonts w:cstheme="minorHAnsi"/>
          <w:bCs/>
        </w:rPr>
        <w:t>h</w:t>
      </w:r>
      <w:r>
        <w:rPr>
          <w:rStyle w:val="order-listitem-title"/>
          <w:rFonts w:cstheme="minorHAnsi"/>
          <w:bCs/>
        </w:rPr>
        <w:t>as a lot of work to do. Chair Randall would like to have two open forums before the end of the semester.  He suggests that the Freshman Seminar and Humanities sequence workgroups be com</w:t>
      </w:r>
      <w:r w:rsidR="0038312A">
        <w:rPr>
          <w:rStyle w:val="order-listitem-title"/>
          <w:rFonts w:cstheme="minorHAnsi"/>
          <w:bCs/>
        </w:rPr>
        <w:t>bined and bring in additional members</w:t>
      </w:r>
      <w:r w:rsidR="0042235E">
        <w:rPr>
          <w:rStyle w:val="order-listitem-title"/>
          <w:rFonts w:cstheme="minorHAnsi"/>
          <w:bCs/>
        </w:rPr>
        <w:t xml:space="preserve"> including faculty teaching the existing Freshman Seminars.  Chair Randall spoke with Professor Shearer about incorporating elements from the Pedagogy Project.  </w:t>
      </w:r>
    </w:p>
    <w:p w:rsidR="0038312A" w:rsidRDefault="0038312A" w:rsidP="0038312A">
      <w:pPr>
        <w:pStyle w:val="ListParagraph"/>
        <w:rPr>
          <w:rStyle w:val="order-listitem-title"/>
          <w:rFonts w:cstheme="minorHAnsi"/>
          <w:bCs/>
        </w:rPr>
      </w:pPr>
    </w:p>
    <w:p w:rsidR="0038312A" w:rsidRDefault="0038312A" w:rsidP="0038312A">
      <w:pPr>
        <w:pStyle w:val="ListParagraph"/>
        <w:numPr>
          <w:ilvl w:val="0"/>
          <w:numId w:val="2"/>
        </w:numPr>
        <w:rPr>
          <w:rFonts w:cstheme="minorHAnsi"/>
        </w:rPr>
      </w:pPr>
      <w:r>
        <w:rPr>
          <w:rFonts w:cstheme="minorHAnsi"/>
        </w:rPr>
        <w:t>The following goals were di</w:t>
      </w:r>
      <w:r w:rsidR="0042235E">
        <w:rPr>
          <w:rFonts w:cstheme="minorHAnsi"/>
        </w:rPr>
        <w:t>s</w:t>
      </w:r>
      <w:r>
        <w:rPr>
          <w:rFonts w:cstheme="minorHAnsi"/>
        </w:rPr>
        <w:t xml:space="preserve">cussed. </w:t>
      </w:r>
    </w:p>
    <w:p w:rsidR="0038312A" w:rsidRPr="0038312A" w:rsidRDefault="0038312A" w:rsidP="0038312A">
      <w:pPr>
        <w:pStyle w:val="ListParagraph"/>
        <w:rPr>
          <w:rFonts w:cstheme="minorHAnsi"/>
        </w:rPr>
      </w:pPr>
    </w:p>
    <w:p w:rsidR="0038312A" w:rsidRPr="0038312A" w:rsidRDefault="0038312A" w:rsidP="0038312A">
      <w:pPr>
        <w:pStyle w:val="ListParagraph"/>
        <w:numPr>
          <w:ilvl w:val="0"/>
          <w:numId w:val="4"/>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 xml:space="preserve">Make whatever enhancements we can to the First-Year seminar for next year. What are our best ideas that can be implemented Fall 2019 (Assign a subcommittee to this task) </w:t>
      </w:r>
    </w:p>
    <w:p w:rsidR="0038312A" w:rsidRDefault="0038312A" w:rsidP="0038312A">
      <w:pPr>
        <w:pStyle w:val="ListParagraph"/>
        <w:numPr>
          <w:ilvl w:val="0"/>
          <w:numId w:val="4"/>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Solicit participation and feedback from faculty and students on the Core Pilot</w:t>
      </w:r>
    </w:p>
    <w:p w:rsidR="0038312A" w:rsidRPr="0038312A" w:rsidRDefault="0038312A" w:rsidP="0038312A">
      <w:pPr>
        <w:pStyle w:val="ListParagraph"/>
        <w:numPr>
          <w:ilvl w:val="0"/>
          <w:numId w:val="4"/>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Collate feedback into a model for discussion and consideration by the Senate</w:t>
      </w:r>
    </w:p>
    <w:p w:rsidR="0038312A" w:rsidRDefault="0038312A" w:rsidP="0038312A">
      <w:pPr>
        <w:shd w:val="clear" w:color="auto" w:fill="FFFFFF"/>
        <w:spacing w:after="0" w:line="240" w:lineRule="auto"/>
        <w:ind w:left="360"/>
        <w:rPr>
          <w:rFonts w:ascii="Arial" w:eastAsia="Times New Roman" w:hAnsi="Arial" w:cs="Arial"/>
          <w:color w:val="222222"/>
          <w:sz w:val="21"/>
          <w:szCs w:val="21"/>
        </w:rPr>
      </w:pPr>
      <w:r>
        <w:rPr>
          <w:rFonts w:ascii="Arial" w:eastAsia="Times New Roman" w:hAnsi="Arial" w:cs="Arial"/>
          <w:color w:val="222222"/>
          <w:sz w:val="21"/>
          <w:szCs w:val="21"/>
        </w:rPr>
        <w:br/>
      </w:r>
      <w:proofErr w:type="spellStart"/>
      <w:r w:rsidRPr="0038312A">
        <w:rPr>
          <w:rFonts w:ascii="Arial" w:eastAsia="Times New Roman" w:hAnsi="Arial" w:cs="Arial"/>
          <w:color w:val="222222"/>
          <w:sz w:val="21"/>
          <w:szCs w:val="21"/>
        </w:rPr>
        <w:t>Wh</w:t>
      </w:r>
      <w:r>
        <w:rPr>
          <w:rFonts w:ascii="Arial" w:eastAsia="Times New Roman" w:hAnsi="Arial" w:cs="Arial"/>
          <w:color w:val="222222"/>
          <w:sz w:val="21"/>
          <w:szCs w:val="21"/>
        </w:rPr>
        <w:t>a</w:t>
      </w:r>
      <w:r w:rsidRPr="0038312A">
        <w:rPr>
          <w:rFonts w:ascii="Arial" w:eastAsia="Times New Roman" w:hAnsi="Arial" w:cs="Arial"/>
          <w:color w:val="222222"/>
          <w:sz w:val="21"/>
          <w:szCs w:val="21"/>
        </w:rPr>
        <w:t>tʼs</w:t>
      </w:r>
      <w:proofErr w:type="spellEnd"/>
      <w:r w:rsidRPr="0038312A">
        <w:rPr>
          <w:rFonts w:ascii="Arial" w:eastAsia="Times New Roman" w:hAnsi="Arial" w:cs="Arial"/>
          <w:color w:val="222222"/>
          <w:sz w:val="21"/>
          <w:szCs w:val="21"/>
        </w:rPr>
        <w:t xml:space="preserve"> the best w</w:t>
      </w:r>
      <w:r>
        <w:rPr>
          <w:rFonts w:ascii="Arial" w:eastAsia="Times New Roman" w:hAnsi="Arial" w:cs="Arial"/>
          <w:color w:val="222222"/>
          <w:sz w:val="21"/>
          <w:szCs w:val="21"/>
        </w:rPr>
        <w:t>a</w:t>
      </w:r>
      <w:r w:rsidRPr="0038312A">
        <w:rPr>
          <w:rFonts w:ascii="Arial" w:eastAsia="Times New Roman" w:hAnsi="Arial" w:cs="Arial"/>
          <w:color w:val="222222"/>
          <w:sz w:val="21"/>
          <w:szCs w:val="21"/>
        </w:rPr>
        <w:t>y to solicit f</w:t>
      </w:r>
      <w:r>
        <w:rPr>
          <w:rFonts w:ascii="Arial" w:eastAsia="Times New Roman" w:hAnsi="Arial" w:cs="Arial"/>
          <w:color w:val="222222"/>
          <w:sz w:val="21"/>
          <w:szCs w:val="21"/>
        </w:rPr>
        <w:t>a</w:t>
      </w:r>
      <w:r w:rsidRPr="0038312A">
        <w:rPr>
          <w:rFonts w:ascii="Arial" w:eastAsia="Times New Roman" w:hAnsi="Arial" w:cs="Arial"/>
          <w:color w:val="222222"/>
          <w:sz w:val="21"/>
          <w:szCs w:val="21"/>
        </w:rPr>
        <w:t xml:space="preserve">culty </w:t>
      </w:r>
      <w:r>
        <w:rPr>
          <w:rFonts w:ascii="Arial" w:eastAsia="Times New Roman" w:hAnsi="Arial" w:cs="Arial"/>
          <w:color w:val="222222"/>
          <w:sz w:val="21"/>
          <w:szCs w:val="21"/>
        </w:rPr>
        <w:t>a</w:t>
      </w:r>
      <w:r w:rsidRPr="0038312A">
        <w:rPr>
          <w:rFonts w:ascii="Arial" w:eastAsia="Times New Roman" w:hAnsi="Arial" w:cs="Arial"/>
          <w:color w:val="222222"/>
          <w:sz w:val="21"/>
          <w:szCs w:val="21"/>
        </w:rPr>
        <w:t>nd student p</w:t>
      </w:r>
      <w:r>
        <w:rPr>
          <w:rFonts w:ascii="Arial" w:eastAsia="Times New Roman" w:hAnsi="Arial" w:cs="Arial"/>
          <w:color w:val="222222"/>
          <w:sz w:val="21"/>
          <w:szCs w:val="21"/>
        </w:rPr>
        <w:t>a</w:t>
      </w:r>
      <w:r w:rsidRPr="0038312A">
        <w:rPr>
          <w:rFonts w:ascii="Arial" w:eastAsia="Times New Roman" w:hAnsi="Arial" w:cs="Arial"/>
          <w:color w:val="222222"/>
          <w:sz w:val="21"/>
          <w:szCs w:val="21"/>
        </w:rPr>
        <w:t>rticip</w:t>
      </w:r>
      <w:r>
        <w:rPr>
          <w:rFonts w:ascii="Arial" w:eastAsia="Times New Roman" w:hAnsi="Arial" w:cs="Arial"/>
          <w:color w:val="222222"/>
          <w:sz w:val="21"/>
          <w:szCs w:val="21"/>
        </w:rPr>
        <w:t>a</w:t>
      </w:r>
      <w:r w:rsidRPr="0038312A">
        <w:rPr>
          <w:rFonts w:ascii="Arial" w:eastAsia="Times New Roman" w:hAnsi="Arial" w:cs="Arial"/>
          <w:color w:val="222222"/>
          <w:sz w:val="21"/>
          <w:szCs w:val="21"/>
        </w:rPr>
        <w:t>tion?</w:t>
      </w:r>
    </w:p>
    <w:p w:rsidR="0038312A" w:rsidRPr="0038312A" w:rsidRDefault="0038312A" w:rsidP="0038312A">
      <w:pPr>
        <w:shd w:val="clear" w:color="auto" w:fill="FFFFFF"/>
        <w:spacing w:after="0" w:line="240" w:lineRule="auto"/>
        <w:ind w:left="360"/>
        <w:rPr>
          <w:rFonts w:ascii="Arial" w:eastAsia="Times New Roman" w:hAnsi="Arial" w:cs="Arial"/>
          <w:color w:val="222222"/>
          <w:sz w:val="21"/>
          <w:szCs w:val="21"/>
        </w:rPr>
      </w:pPr>
    </w:p>
    <w:p w:rsidR="0038312A" w:rsidRPr="0038312A" w:rsidRDefault="0038312A" w:rsidP="0038312A">
      <w:pPr>
        <w:pStyle w:val="ListParagraph"/>
        <w:numPr>
          <w:ilvl w:val="0"/>
          <w:numId w:val="5"/>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Presentation of proposed structure/breakout into workshops (subcommittees) for further discussion</w:t>
      </w:r>
    </w:p>
    <w:p w:rsidR="0038312A" w:rsidRDefault="0038312A" w:rsidP="0042235E">
      <w:pPr>
        <w:pStyle w:val="ListParagraph"/>
        <w:numPr>
          <w:ilvl w:val="0"/>
          <w:numId w:val="5"/>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Content of the large group presentation:</w:t>
      </w:r>
    </w:p>
    <w:p w:rsidR="0038312A" w:rsidRDefault="0038312A" w:rsidP="0042235E">
      <w:pPr>
        <w:pStyle w:val="ListParagraph"/>
        <w:numPr>
          <w:ilvl w:val="1"/>
          <w:numId w:val="5"/>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General Structure</w:t>
      </w:r>
    </w:p>
    <w:p w:rsidR="0038312A" w:rsidRDefault="0038312A" w:rsidP="0038312A">
      <w:pPr>
        <w:pStyle w:val="ListParagraph"/>
        <w:numPr>
          <w:ilvl w:val="2"/>
          <w:numId w:val="5"/>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Competencies/Skills</w:t>
      </w:r>
    </w:p>
    <w:p w:rsidR="0038312A" w:rsidRDefault="0038312A" w:rsidP="0038312A">
      <w:pPr>
        <w:pStyle w:val="ListParagraph"/>
        <w:numPr>
          <w:ilvl w:val="2"/>
          <w:numId w:val="5"/>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Divisional/Disciplinary Breadth (Big Ideas Model)</w:t>
      </w:r>
    </w:p>
    <w:p w:rsidR="0038312A" w:rsidRPr="0038312A" w:rsidRDefault="0038312A" w:rsidP="0038312A">
      <w:pPr>
        <w:pStyle w:val="ListParagraph"/>
        <w:numPr>
          <w:ilvl w:val="2"/>
          <w:numId w:val="5"/>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Interdisciplinary Core (1 lower division course a 1 upper-division course)</w:t>
      </w:r>
    </w:p>
    <w:p w:rsidR="0038312A" w:rsidRPr="0038312A" w:rsidRDefault="0038312A" w:rsidP="0038312A">
      <w:pPr>
        <w:pStyle w:val="ListParagraph"/>
        <w:numPr>
          <w:ilvl w:val="2"/>
          <w:numId w:val="5"/>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 xml:space="preserve">Freshman Seminar Component </w:t>
      </w:r>
    </w:p>
    <w:p w:rsidR="0038312A" w:rsidRPr="0038312A" w:rsidRDefault="0038312A" w:rsidP="0038312A">
      <w:pPr>
        <w:pStyle w:val="ListParagraph"/>
        <w:numPr>
          <w:ilvl w:val="2"/>
          <w:numId w:val="5"/>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 xml:space="preserve">Total of ~30 credits </w:t>
      </w:r>
    </w:p>
    <w:p w:rsidR="0038312A" w:rsidRPr="0038312A" w:rsidRDefault="0038312A" w:rsidP="0038312A">
      <w:pPr>
        <w:pStyle w:val="ListParagraph"/>
        <w:shd w:val="clear" w:color="auto" w:fill="FFFFFF"/>
        <w:spacing w:after="0" w:line="240" w:lineRule="auto"/>
        <w:ind w:left="2160"/>
        <w:rPr>
          <w:rFonts w:ascii="Arial" w:eastAsia="Times New Roman" w:hAnsi="Arial" w:cs="Arial"/>
          <w:color w:val="222222"/>
          <w:sz w:val="21"/>
          <w:szCs w:val="21"/>
        </w:rPr>
      </w:pPr>
    </w:p>
    <w:p w:rsidR="0038312A" w:rsidRDefault="0038312A" w:rsidP="0038312A">
      <w:pPr>
        <w:pStyle w:val="ListParagraph"/>
        <w:numPr>
          <w:ilvl w:val="1"/>
          <w:numId w:val="5"/>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Principles and Values for the new Core:</w:t>
      </w:r>
    </w:p>
    <w:p w:rsidR="0038312A" w:rsidRDefault="0038312A" w:rsidP="0038312A">
      <w:pPr>
        <w:pStyle w:val="ListParagraph"/>
        <w:numPr>
          <w:ilvl w:val="2"/>
          <w:numId w:val="5"/>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 xml:space="preserve">Incorporate as many of the </w:t>
      </w:r>
      <w:proofErr w:type="spellStart"/>
      <w:r w:rsidRPr="0038312A">
        <w:rPr>
          <w:rFonts w:ascii="Arial" w:eastAsia="Times New Roman" w:hAnsi="Arial" w:cs="Arial"/>
          <w:color w:val="222222"/>
          <w:sz w:val="21"/>
          <w:szCs w:val="21"/>
        </w:rPr>
        <w:t>AACUʼs</w:t>
      </w:r>
      <w:proofErr w:type="spellEnd"/>
      <w:r w:rsidRPr="0038312A">
        <w:rPr>
          <w:rFonts w:ascii="Arial" w:eastAsia="Times New Roman" w:hAnsi="Arial" w:cs="Arial"/>
          <w:color w:val="222222"/>
          <w:sz w:val="21"/>
          <w:szCs w:val="21"/>
        </w:rPr>
        <w:t xml:space="preserve"> High-Impact Educational practices as possible (seems like we could hit them all) </w:t>
      </w:r>
    </w:p>
    <w:p w:rsidR="0038312A" w:rsidRDefault="0038312A" w:rsidP="0038312A">
      <w:pPr>
        <w:pStyle w:val="ListParagraph"/>
        <w:numPr>
          <w:ilvl w:val="2"/>
          <w:numId w:val="5"/>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Incorporate what we can from existing successful programs at UM (GLI, Pedagogy Project, Writing Center)</w:t>
      </w:r>
    </w:p>
    <w:p w:rsidR="0038312A" w:rsidRDefault="0038312A" w:rsidP="0038312A">
      <w:pPr>
        <w:pStyle w:val="ListParagraph"/>
        <w:numPr>
          <w:ilvl w:val="2"/>
          <w:numId w:val="5"/>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 xml:space="preserve">Our GE courses should highlight our best teachers and be adaptive to current research on best pedagogical practices  </w:t>
      </w:r>
    </w:p>
    <w:p w:rsidR="0038312A" w:rsidRDefault="0038312A" w:rsidP="0038312A">
      <w:pPr>
        <w:pStyle w:val="ListParagraph"/>
        <w:numPr>
          <w:ilvl w:val="1"/>
          <w:numId w:val="5"/>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Breakout Workshops</w:t>
      </w:r>
    </w:p>
    <w:p w:rsidR="0038312A" w:rsidRDefault="0038312A" w:rsidP="0042235E">
      <w:pPr>
        <w:pStyle w:val="ListParagraph"/>
        <w:numPr>
          <w:ilvl w:val="2"/>
          <w:numId w:val="5"/>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Learning Outcomes and best Pedagogical Practices for Big Ideas/Interdisciplinary Core</w:t>
      </w:r>
    </w:p>
    <w:p w:rsidR="0038312A" w:rsidRDefault="0038312A" w:rsidP="0042235E">
      <w:pPr>
        <w:pStyle w:val="ListParagraph"/>
        <w:numPr>
          <w:ilvl w:val="2"/>
          <w:numId w:val="5"/>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Content and Delivery of Freshman Seminar</w:t>
      </w:r>
    </w:p>
    <w:p w:rsidR="0042235E" w:rsidRDefault="0038312A" w:rsidP="0042235E">
      <w:pPr>
        <w:pStyle w:val="ListParagraph"/>
        <w:numPr>
          <w:ilvl w:val="2"/>
          <w:numId w:val="5"/>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How should the division</w:t>
      </w:r>
      <w:r w:rsidRPr="0042235E">
        <w:rPr>
          <w:rFonts w:ascii="Arial" w:eastAsia="Times New Roman" w:hAnsi="Arial" w:cs="Arial"/>
          <w:color w:val="222222"/>
          <w:sz w:val="21"/>
          <w:szCs w:val="21"/>
        </w:rPr>
        <w:t>a</w:t>
      </w:r>
      <w:r w:rsidRPr="0038312A">
        <w:rPr>
          <w:rFonts w:ascii="Arial" w:eastAsia="Times New Roman" w:hAnsi="Arial" w:cs="Arial"/>
          <w:color w:val="222222"/>
          <w:sz w:val="21"/>
          <w:szCs w:val="21"/>
        </w:rPr>
        <w:t>l course requirements be divvied up?</w:t>
      </w:r>
    </w:p>
    <w:p w:rsidR="0038312A" w:rsidRPr="0038312A" w:rsidRDefault="0038312A" w:rsidP="0042235E">
      <w:pPr>
        <w:pStyle w:val="ListParagraph"/>
        <w:numPr>
          <w:ilvl w:val="2"/>
          <w:numId w:val="5"/>
        </w:numPr>
        <w:shd w:val="clear" w:color="auto" w:fill="FFFFFF"/>
        <w:spacing w:after="0" w:line="240" w:lineRule="auto"/>
        <w:rPr>
          <w:rFonts w:ascii="Arial" w:eastAsia="Times New Roman" w:hAnsi="Arial" w:cs="Arial"/>
          <w:color w:val="222222"/>
          <w:sz w:val="21"/>
          <w:szCs w:val="21"/>
        </w:rPr>
      </w:pPr>
      <w:r w:rsidRPr="0038312A">
        <w:rPr>
          <w:rFonts w:ascii="Arial" w:eastAsia="Times New Roman" w:hAnsi="Arial" w:cs="Arial"/>
          <w:color w:val="222222"/>
          <w:sz w:val="21"/>
          <w:szCs w:val="21"/>
        </w:rPr>
        <w:t>Wh</w:t>
      </w:r>
      <w:r w:rsidRPr="0042235E">
        <w:rPr>
          <w:rFonts w:ascii="Arial" w:eastAsia="Times New Roman" w:hAnsi="Arial" w:cs="Arial"/>
          <w:color w:val="222222"/>
          <w:sz w:val="21"/>
          <w:szCs w:val="21"/>
        </w:rPr>
        <w:t>a</w:t>
      </w:r>
      <w:r w:rsidRPr="0038312A">
        <w:rPr>
          <w:rFonts w:ascii="Arial" w:eastAsia="Times New Roman" w:hAnsi="Arial" w:cs="Arial"/>
          <w:color w:val="222222"/>
          <w:sz w:val="21"/>
          <w:szCs w:val="21"/>
        </w:rPr>
        <w:t xml:space="preserve">t should our </w:t>
      </w:r>
      <w:r w:rsidRPr="0042235E">
        <w:rPr>
          <w:rFonts w:ascii="Arial" w:eastAsia="Times New Roman" w:hAnsi="Arial" w:cs="Arial"/>
          <w:color w:val="222222"/>
          <w:sz w:val="21"/>
          <w:szCs w:val="21"/>
        </w:rPr>
        <w:t>a</w:t>
      </w:r>
      <w:r w:rsidRPr="0038312A">
        <w:rPr>
          <w:rFonts w:ascii="Arial" w:eastAsia="Times New Roman" w:hAnsi="Arial" w:cs="Arial"/>
          <w:color w:val="222222"/>
          <w:sz w:val="21"/>
          <w:szCs w:val="21"/>
        </w:rPr>
        <w:t>re</w:t>
      </w:r>
      <w:r w:rsidRPr="0042235E">
        <w:rPr>
          <w:rFonts w:ascii="Arial" w:eastAsia="Times New Roman" w:hAnsi="Arial" w:cs="Arial"/>
          <w:color w:val="222222"/>
          <w:sz w:val="21"/>
          <w:szCs w:val="21"/>
        </w:rPr>
        <w:t>a</w:t>
      </w:r>
      <w:r w:rsidRPr="0038312A">
        <w:rPr>
          <w:rFonts w:ascii="Arial" w:eastAsia="Times New Roman" w:hAnsi="Arial" w:cs="Arial"/>
          <w:color w:val="222222"/>
          <w:sz w:val="21"/>
          <w:szCs w:val="21"/>
        </w:rPr>
        <w:t>s of b</w:t>
      </w:r>
      <w:r w:rsidRPr="0042235E">
        <w:rPr>
          <w:rFonts w:ascii="Arial" w:eastAsia="Times New Roman" w:hAnsi="Arial" w:cs="Arial"/>
          <w:color w:val="222222"/>
          <w:sz w:val="21"/>
          <w:szCs w:val="21"/>
        </w:rPr>
        <w:t>a</w:t>
      </w:r>
      <w:r w:rsidRPr="0038312A">
        <w:rPr>
          <w:rFonts w:ascii="Arial" w:eastAsia="Times New Roman" w:hAnsi="Arial" w:cs="Arial"/>
          <w:color w:val="222222"/>
          <w:sz w:val="21"/>
          <w:szCs w:val="21"/>
        </w:rPr>
        <w:t>sic skills/competencies be?</w:t>
      </w:r>
    </w:p>
    <w:p w:rsidR="0038312A" w:rsidRPr="0038312A" w:rsidRDefault="0038312A" w:rsidP="009E3DB5">
      <w:pPr>
        <w:spacing w:line="240" w:lineRule="auto"/>
        <w:rPr>
          <w:rFonts w:cstheme="minorHAnsi"/>
        </w:rPr>
      </w:pPr>
    </w:p>
    <w:p w:rsidR="00D30F9C" w:rsidRDefault="0042235E" w:rsidP="00D30F9C">
      <w:pPr>
        <w:pStyle w:val="ListParagraph"/>
        <w:numPr>
          <w:ilvl w:val="0"/>
          <w:numId w:val="6"/>
        </w:numPr>
        <w:spacing w:after="200" w:line="240" w:lineRule="auto"/>
        <w:ind w:left="360"/>
      </w:pPr>
      <w:r>
        <w:t xml:space="preserve">Chair Randall </w:t>
      </w:r>
      <w:r w:rsidRPr="00D30F9C">
        <w:rPr>
          <w:rStyle w:val="order-listitem-title"/>
          <w:rFonts w:cstheme="minorHAnsi"/>
          <w:bCs/>
        </w:rPr>
        <w:t xml:space="preserve">suggests that the Freshman Seminar and Humanities sequence workgroups be combined and bring in additional members including faculty teaching the existing Freshman Seminars.  He spoke with Professor Shearer about incorporating elements from the Pedagogy Project.  Faculty involved with new research on best practices and interdisciplinary teaching could volunteer to participate. </w:t>
      </w:r>
      <w:r w:rsidRPr="00D30F9C">
        <w:rPr>
          <w:rStyle w:val="order-listitem-title"/>
          <w:rFonts w:cstheme="minorHAnsi"/>
          <w:bCs/>
        </w:rPr>
        <w:br/>
      </w:r>
      <w:r w:rsidRPr="00D30F9C">
        <w:rPr>
          <w:rStyle w:val="order-listitem-title"/>
          <w:rFonts w:cstheme="minorHAnsi"/>
          <w:bCs/>
        </w:rPr>
        <w:br/>
        <w:t xml:space="preserve">The Committee will need to send out invitations for faculty to participate in the Open forums.  It should also provide an update on the direction of the committee to </w:t>
      </w:r>
      <w:r w:rsidR="009E3DB5" w:rsidRPr="00D30F9C">
        <w:rPr>
          <w:rStyle w:val="order-listitem-title"/>
          <w:rFonts w:cstheme="minorHAnsi"/>
          <w:bCs/>
        </w:rPr>
        <w:t xml:space="preserve">clarify some of the misinformation and </w:t>
      </w:r>
      <w:r w:rsidRPr="00D30F9C">
        <w:rPr>
          <w:rStyle w:val="order-listitem-title"/>
          <w:rFonts w:cstheme="minorHAnsi"/>
          <w:bCs/>
        </w:rPr>
        <w:t>ask departmen</w:t>
      </w:r>
      <w:r w:rsidR="009E3DB5" w:rsidRPr="00D30F9C">
        <w:rPr>
          <w:rStyle w:val="order-listitem-title"/>
          <w:rFonts w:cstheme="minorHAnsi"/>
          <w:bCs/>
        </w:rPr>
        <w:t>ts</w:t>
      </w:r>
      <w:r w:rsidRPr="00D30F9C">
        <w:rPr>
          <w:rStyle w:val="order-listitem-title"/>
          <w:rFonts w:cstheme="minorHAnsi"/>
          <w:bCs/>
        </w:rPr>
        <w:t xml:space="preserve"> </w:t>
      </w:r>
      <w:r w:rsidR="009E3DB5" w:rsidRPr="00D30F9C">
        <w:rPr>
          <w:rStyle w:val="order-listitem-title"/>
          <w:rFonts w:cstheme="minorHAnsi"/>
          <w:bCs/>
        </w:rPr>
        <w:t xml:space="preserve">to envision courses for an innovative UM Core. </w:t>
      </w:r>
      <w:r w:rsidR="00D30F9C">
        <w:rPr>
          <w:rStyle w:val="order-listitem-title"/>
          <w:rFonts w:cstheme="minorHAnsi"/>
          <w:bCs/>
        </w:rPr>
        <w:t xml:space="preserve">  The faculty could be asked what they wish was possible if resources were available. </w:t>
      </w:r>
      <w:r w:rsidR="009E3DB5" w:rsidRPr="00D30F9C">
        <w:rPr>
          <w:rStyle w:val="order-listitem-title"/>
          <w:rFonts w:cstheme="minorHAnsi"/>
          <w:bCs/>
        </w:rPr>
        <w:t xml:space="preserve">Harvard has a document that offers guidance for faculty thinking about general education courses to create informed citizens.  UM could provide similar guidance.  </w:t>
      </w:r>
      <w:r w:rsidR="009E3DB5" w:rsidRPr="00D30F9C">
        <w:rPr>
          <w:rStyle w:val="order-listitem-title"/>
          <w:rFonts w:cstheme="minorHAnsi"/>
          <w:bCs/>
        </w:rPr>
        <w:br/>
      </w:r>
      <w:r w:rsidR="009E3DB5" w:rsidRPr="00D30F9C">
        <w:rPr>
          <w:rStyle w:val="order-listitem-title"/>
          <w:rFonts w:cstheme="minorHAnsi"/>
          <w:bCs/>
        </w:rPr>
        <w:br/>
        <w:t>There is some concern about not using the</w:t>
      </w:r>
      <w:r w:rsidR="00D30F9C">
        <w:rPr>
          <w:rStyle w:val="order-listitem-title"/>
          <w:rFonts w:cstheme="minorHAnsi"/>
          <w:bCs/>
        </w:rPr>
        <w:t xml:space="preserve"> 6</w:t>
      </w:r>
      <w:r w:rsidR="009E3DB5" w:rsidRPr="00D30F9C">
        <w:rPr>
          <w:rStyle w:val="order-listitem-title"/>
          <w:rFonts w:cstheme="minorHAnsi"/>
          <w:bCs/>
        </w:rPr>
        <w:t xml:space="preserve"> areas of excellence identified by the UPC.   Members of the General Education Committee that serve on the UPC may ask for the UPC to provide input regarding Professor </w:t>
      </w:r>
      <w:proofErr w:type="spellStart"/>
      <w:r w:rsidR="009E3DB5" w:rsidRPr="00D30F9C">
        <w:rPr>
          <w:rStyle w:val="order-listitem-title"/>
          <w:rFonts w:cstheme="minorHAnsi"/>
          <w:bCs/>
        </w:rPr>
        <w:t>Borgman’s</w:t>
      </w:r>
      <w:proofErr w:type="spellEnd"/>
      <w:r w:rsidR="009E3DB5" w:rsidRPr="00D30F9C">
        <w:rPr>
          <w:rStyle w:val="order-listitem-title"/>
          <w:rFonts w:cstheme="minorHAnsi"/>
          <w:bCs/>
        </w:rPr>
        <w:t xml:space="preserve"> suggested Groups: </w:t>
      </w:r>
      <w:r w:rsidR="00E23945">
        <w:t xml:space="preserve"> </w:t>
      </w:r>
      <w:r w:rsidR="009E3DB5">
        <w:br/>
      </w:r>
      <w:r w:rsidR="009E3DB5">
        <w:br/>
      </w:r>
    </w:p>
    <w:p w:rsidR="009E3DB5" w:rsidRDefault="009E3DB5" w:rsidP="00D30F9C">
      <w:pPr>
        <w:pStyle w:val="ListParagraph"/>
        <w:numPr>
          <w:ilvl w:val="0"/>
          <w:numId w:val="8"/>
        </w:numPr>
        <w:spacing w:after="200" w:line="240" w:lineRule="auto"/>
      </w:pPr>
      <w:r w:rsidRPr="00A3069E">
        <w:t>Arts and Communication.</w:t>
      </w:r>
    </w:p>
    <w:p w:rsidR="009E3DB5" w:rsidRDefault="009E3DB5" w:rsidP="009E3DB5">
      <w:pPr>
        <w:pStyle w:val="ListParagraph"/>
        <w:spacing w:line="240" w:lineRule="auto"/>
        <w:ind w:left="1080"/>
      </w:pPr>
      <w:r>
        <w:t xml:space="preserve">Critical thinking and effective communication require </w:t>
      </w:r>
      <w:proofErr w:type="gramStart"/>
      <w:r>
        <w:t>a  grounding</w:t>
      </w:r>
      <w:proofErr w:type="gramEnd"/>
      <w:r>
        <w:t xml:space="preserve"> in the liberal and fine arts.</w:t>
      </w:r>
    </w:p>
    <w:p w:rsidR="00D30F9C" w:rsidRDefault="009E3DB5" w:rsidP="00D30F9C">
      <w:pPr>
        <w:pStyle w:val="ListParagraph"/>
        <w:spacing w:line="240" w:lineRule="auto"/>
        <w:ind w:left="1080"/>
      </w:pPr>
      <w:r w:rsidRPr="00A3069E">
        <w:t>The arts include the liberal arts (the humanities</w:t>
      </w:r>
      <w:r>
        <w:t xml:space="preserve"> and sciences</w:t>
      </w:r>
      <w:r w:rsidRPr="00A3069E">
        <w:t>), the fine arts, and . . . Communication includes ora</w:t>
      </w:r>
      <w:r>
        <w:t>l and written communication, artistic expression, and . . .</w:t>
      </w:r>
    </w:p>
    <w:p w:rsidR="00D30F9C" w:rsidRDefault="00D30F9C" w:rsidP="00D30F9C">
      <w:pPr>
        <w:pStyle w:val="ListParagraph"/>
        <w:spacing w:line="240" w:lineRule="auto"/>
        <w:ind w:left="1080"/>
      </w:pPr>
    </w:p>
    <w:p w:rsidR="009E3DB5" w:rsidRDefault="009E3DB5" w:rsidP="00D30F9C">
      <w:pPr>
        <w:pStyle w:val="ListParagraph"/>
        <w:numPr>
          <w:ilvl w:val="0"/>
          <w:numId w:val="8"/>
        </w:numPr>
        <w:spacing w:line="240" w:lineRule="auto"/>
      </w:pPr>
      <w:r w:rsidRPr="00A3069E">
        <w:t>Environment and Well-Being.</w:t>
      </w:r>
    </w:p>
    <w:p w:rsidR="009E3DB5" w:rsidRPr="00A3069E" w:rsidRDefault="009E3DB5" w:rsidP="009E3DB5">
      <w:pPr>
        <w:pStyle w:val="ListParagraph"/>
        <w:spacing w:line="240" w:lineRule="auto"/>
        <w:ind w:left="1080"/>
      </w:pPr>
      <w:r>
        <w:t>The health of the environment and the health of the human family are inseparable.</w:t>
      </w:r>
    </w:p>
    <w:p w:rsidR="009E3DB5" w:rsidRPr="00A3069E" w:rsidRDefault="009E3DB5" w:rsidP="009E3DB5">
      <w:pPr>
        <w:pStyle w:val="ListParagraph"/>
        <w:spacing w:line="240" w:lineRule="auto"/>
        <w:ind w:left="1080"/>
      </w:pPr>
      <w:r w:rsidRPr="00A3069E">
        <w:t>Environment includes sustainability</w:t>
      </w:r>
      <w:r>
        <w:t xml:space="preserve">, stewardship, </w:t>
      </w:r>
      <w:r w:rsidRPr="00A3069E">
        <w:t xml:space="preserve">and . . . Well-Being includes health, human development, </w:t>
      </w:r>
      <w:r>
        <w:t xml:space="preserve">cultural diversity, </w:t>
      </w:r>
      <w:r w:rsidRPr="00A3069E">
        <w:t>ethics, and . . .</w:t>
      </w:r>
      <w:r w:rsidR="00D30F9C">
        <w:br/>
      </w:r>
    </w:p>
    <w:p w:rsidR="009E3DB5" w:rsidRDefault="009E3DB5" w:rsidP="009E3DB5">
      <w:pPr>
        <w:pStyle w:val="ListParagraph"/>
        <w:numPr>
          <w:ilvl w:val="0"/>
          <w:numId w:val="7"/>
        </w:numPr>
        <w:spacing w:after="200" w:line="240" w:lineRule="auto"/>
        <w:ind w:left="1080"/>
      </w:pPr>
      <w:r w:rsidRPr="00A3069E">
        <w:t>Science and Economy</w:t>
      </w:r>
      <w:r>
        <w:t>.</w:t>
      </w:r>
    </w:p>
    <w:p w:rsidR="009E3DB5" w:rsidRPr="00A3069E" w:rsidRDefault="009E3DB5" w:rsidP="009E3DB5">
      <w:pPr>
        <w:pStyle w:val="ListParagraph"/>
        <w:spacing w:line="240" w:lineRule="auto"/>
        <w:ind w:left="1080"/>
      </w:pPr>
      <w:r>
        <w:t>Data analytics, the social sciences, and the economy are shaping each other.</w:t>
      </w:r>
    </w:p>
    <w:p w:rsidR="009E3DB5" w:rsidRDefault="009E3DB5" w:rsidP="009E3DB5">
      <w:pPr>
        <w:pStyle w:val="ListParagraph"/>
        <w:spacing w:line="240" w:lineRule="auto"/>
        <w:ind w:left="1080"/>
      </w:pPr>
      <w:r w:rsidRPr="00A3069E">
        <w:t>Science includes technology</w:t>
      </w:r>
      <w:r>
        <w:t>, and . . .  Economy includes economics, business, entrepreneurship, and . . .</w:t>
      </w:r>
    </w:p>
    <w:p w:rsidR="009E3DB5" w:rsidRDefault="009E3DB5" w:rsidP="009E3DB5">
      <w:pPr>
        <w:pStyle w:val="ListParagraph"/>
        <w:numPr>
          <w:ilvl w:val="0"/>
          <w:numId w:val="7"/>
        </w:numPr>
        <w:spacing w:after="200" w:line="240" w:lineRule="auto"/>
        <w:ind w:left="1080"/>
      </w:pPr>
      <w:r>
        <w:t>Justice and Politics.</w:t>
      </w:r>
    </w:p>
    <w:p w:rsidR="009E3DB5" w:rsidRDefault="009E3DB5" w:rsidP="009E3DB5">
      <w:pPr>
        <w:pStyle w:val="ListParagraph"/>
        <w:spacing w:line="240" w:lineRule="auto"/>
        <w:ind w:left="1080"/>
      </w:pPr>
      <w:r>
        <w:lastRenderedPageBreak/>
        <w:t>Justice without politics is useless, politics without justice is ruthless.</w:t>
      </w:r>
    </w:p>
    <w:p w:rsidR="009E3DB5" w:rsidRPr="00A3069E" w:rsidRDefault="009E3DB5" w:rsidP="009E3DB5">
      <w:pPr>
        <w:pStyle w:val="ListParagraph"/>
        <w:spacing w:line="240" w:lineRule="auto"/>
        <w:ind w:left="1080"/>
      </w:pPr>
      <w:r>
        <w:t>Justice includes social justice, global justice, and . . . Politics includes policy, public service, diversity, and . . .</w:t>
      </w:r>
    </w:p>
    <w:p w:rsidR="00E23945" w:rsidRDefault="00E23945" w:rsidP="009E3DB5">
      <w:pPr>
        <w:pStyle w:val="ListParagraph"/>
      </w:pPr>
    </w:p>
    <w:p w:rsidR="004E4A8B" w:rsidRDefault="00D30F9C" w:rsidP="00376429">
      <w:pPr>
        <w:pStyle w:val="ListParagraph"/>
        <w:numPr>
          <w:ilvl w:val="1"/>
          <w:numId w:val="6"/>
        </w:numPr>
      </w:pPr>
      <w:r>
        <w:t xml:space="preserve">The Liberal Studies Courses </w:t>
      </w:r>
      <w:r w:rsidR="00153236">
        <w:t>were team taught</w:t>
      </w:r>
      <w:r>
        <w:t xml:space="preserve"> and allowed faculty to be engaged with sections of the course.  It created an intellectual community</w:t>
      </w:r>
      <w:r w:rsidR="00153236">
        <w:t xml:space="preserve"> of ideas </w:t>
      </w:r>
      <w:r>
        <w:t xml:space="preserve">and was </w:t>
      </w:r>
      <w:r w:rsidR="00153236">
        <w:t xml:space="preserve">good for morale. </w:t>
      </w:r>
      <w:r>
        <w:t xml:space="preserve">  The new courses will need to be in the schedule for freshman early April. John Douglas in CHS would like to be on Freshman Seminar subcommittee.  The college has had some success with its courses.  Perhaps there could be different tracks depending on the student’s needs.  Athletics course is also very successful.   The Committee will also need to know what funding will be available to incentivize faculty to teach the courses.   There should also be coordination with the new orientation program. </w:t>
      </w:r>
      <w:r w:rsidR="00376429">
        <w:t xml:space="preserve">  A coordinator will be needed for the courses.  The subcommittee should put forward an ideal model for a freshman experience. </w:t>
      </w:r>
      <w:r w:rsidR="00376429">
        <w:br/>
      </w:r>
      <w:r w:rsidR="00376429">
        <w:br/>
        <w:t>The first Forum will be scheduled on February 27</w:t>
      </w:r>
      <w:r w:rsidR="00376429" w:rsidRPr="00376429">
        <w:rPr>
          <w:vertAlign w:val="superscript"/>
        </w:rPr>
        <w:t>th</w:t>
      </w:r>
      <w:r w:rsidR="00376429">
        <w:t xml:space="preserve">. </w:t>
      </w:r>
      <w:r w:rsidR="004E4A8B">
        <w:t xml:space="preserve">Chair </w:t>
      </w:r>
      <w:r w:rsidR="00CD5513">
        <w:t xml:space="preserve">Randall will draft a campus communication regarding the current focus of the Committee and upcoming Forums. </w:t>
      </w:r>
    </w:p>
    <w:p w:rsidR="00357E9D" w:rsidRDefault="00357E9D"/>
    <w:p w:rsidR="00357E9D" w:rsidRDefault="00CD5513" w:rsidP="00CD5513">
      <w:pPr>
        <w:pStyle w:val="Heading2"/>
      </w:pPr>
      <w:r>
        <w:t>Adjournment</w:t>
      </w:r>
    </w:p>
    <w:p w:rsidR="00357E9D" w:rsidRDefault="00357E9D"/>
    <w:p w:rsidR="00357E9D" w:rsidRDefault="00357E9D">
      <w:r>
        <w:t>The meeting adjourned at 5:30 p.m.</w:t>
      </w:r>
    </w:p>
    <w:sectPr w:rsidR="00357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C53DB"/>
    <w:multiLevelType w:val="hybridMultilevel"/>
    <w:tmpl w:val="94143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25FBC"/>
    <w:multiLevelType w:val="hybridMultilevel"/>
    <w:tmpl w:val="0D061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233D05"/>
    <w:multiLevelType w:val="hybridMultilevel"/>
    <w:tmpl w:val="C706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32206"/>
    <w:multiLevelType w:val="hybridMultilevel"/>
    <w:tmpl w:val="2556ADBE"/>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41FE79DD"/>
    <w:multiLevelType w:val="hybridMultilevel"/>
    <w:tmpl w:val="502645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25C0D"/>
    <w:multiLevelType w:val="hybridMultilevel"/>
    <w:tmpl w:val="F660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26CB0"/>
    <w:multiLevelType w:val="hybridMultilevel"/>
    <w:tmpl w:val="0D54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662D3"/>
    <w:multiLevelType w:val="hybridMultilevel"/>
    <w:tmpl w:val="ECE47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5E"/>
    <w:rsid w:val="00041375"/>
    <w:rsid w:val="000B3BE5"/>
    <w:rsid w:val="00153236"/>
    <w:rsid w:val="00170802"/>
    <w:rsid w:val="00357E9D"/>
    <w:rsid w:val="00376429"/>
    <w:rsid w:val="0038312A"/>
    <w:rsid w:val="0042235E"/>
    <w:rsid w:val="004E4A8B"/>
    <w:rsid w:val="008F7C03"/>
    <w:rsid w:val="0097555E"/>
    <w:rsid w:val="009E3DB5"/>
    <w:rsid w:val="00C35858"/>
    <w:rsid w:val="00C41293"/>
    <w:rsid w:val="00CD5513"/>
    <w:rsid w:val="00D30F9C"/>
    <w:rsid w:val="00E23945"/>
    <w:rsid w:val="00E64F59"/>
    <w:rsid w:val="00F4037F"/>
    <w:rsid w:val="00F9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DD08"/>
  <w15:docId w15:val="{F9DEA1E6-229D-404B-95C7-507E2434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7E9D"/>
    <w:pPr>
      <w:spacing w:before="480" w:after="0" w:line="276" w:lineRule="auto"/>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unhideWhenUsed/>
    <w:qFormat/>
    <w:rsid w:val="00357E9D"/>
    <w:pPr>
      <w:spacing w:before="200" w:after="0" w:line="276" w:lineRule="auto"/>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E9D"/>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357E9D"/>
    <w:rPr>
      <w:rFonts w:ascii="Cambria" w:eastAsia="Times New Roman" w:hAnsi="Cambria" w:cs="Times New Roman"/>
      <w:b/>
      <w:bCs/>
      <w:sz w:val="26"/>
      <w:szCs w:val="26"/>
    </w:rPr>
  </w:style>
  <w:style w:type="paragraph" w:styleId="ListParagraph">
    <w:name w:val="List Paragraph"/>
    <w:basedOn w:val="Normal"/>
    <w:uiPriority w:val="34"/>
    <w:qFormat/>
    <w:rsid w:val="00CD5513"/>
    <w:pPr>
      <w:ind w:left="720"/>
      <w:contextualSpacing/>
    </w:pPr>
  </w:style>
  <w:style w:type="character" w:customStyle="1" w:styleId="order-listitem-title">
    <w:name w:val="order-list__item-title"/>
    <w:basedOn w:val="DefaultParagraphFont"/>
    <w:rsid w:val="00F96BC1"/>
  </w:style>
  <w:style w:type="character" w:customStyle="1" w:styleId="bp-current-page">
    <w:name w:val="bp-current-page"/>
    <w:basedOn w:val="DefaultParagraphFont"/>
    <w:rsid w:val="0038312A"/>
  </w:style>
  <w:style w:type="character" w:customStyle="1" w:styleId="bp-page-num-divider">
    <w:name w:val="bp-page-num-divider"/>
    <w:basedOn w:val="DefaultParagraphFont"/>
    <w:rsid w:val="0038312A"/>
  </w:style>
  <w:style w:type="character" w:customStyle="1" w:styleId="bp-total-pages">
    <w:name w:val="bp-total-pages"/>
    <w:basedOn w:val="DefaultParagraphFont"/>
    <w:rsid w:val="00383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242236">
      <w:bodyDiv w:val="1"/>
      <w:marLeft w:val="0"/>
      <w:marRight w:val="0"/>
      <w:marTop w:val="0"/>
      <w:marBottom w:val="0"/>
      <w:divBdr>
        <w:top w:val="none" w:sz="0" w:space="0" w:color="auto"/>
        <w:left w:val="none" w:sz="0" w:space="0" w:color="auto"/>
        <w:bottom w:val="none" w:sz="0" w:space="0" w:color="auto"/>
        <w:right w:val="none" w:sz="0" w:space="0" w:color="auto"/>
      </w:divBdr>
      <w:divsChild>
        <w:div w:id="217673554">
          <w:marLeft w:val="0"/>
          <w:marRight w:val="0"/>
          <w:marTop w:val="0"/>
          <w:marBottom w:val="0"/>
          <w:divBdr>
            <w:top w:val="none" w:sz="0" w:space="0" w:color="auto"/>
            <w:left w:val="none" w:sz="0" w:space="0" w:color="auto"/>
            <w:bottom w:val="none" w:sz="0" w:space="0" w:color="auto"/>
            <w:right w:val="none" w:sz="0" w:space="0" w:color="auto"/>
          </w:divBdr>
          <w:divsChild>
            <w:div w:id="306782913">
              <w:marLeft w:val="0"/>
              <w:marRight w:val="0"/>
              <w:marTop w:val="0"/>
              <w:marBottom w:val="0"/>
              <w:divBdr>
                <w:top w:val="none" w:sz="0" w:space="0" w:color="auto"/>
                <w:left w:val="none" w:sz="0" w:space="0" w:color="auto"/>
                <w:bottom w:val="none" w:sz="0" w:space="0" w:color="auto"/>
                <w:right w:val="none" w:sz="0" w:space="0" w:color="auto"/>
              </w:divBdr>
              <w:divsChild>
                <w:div w:id="115216959">
                  <w:marLeft w:val="0"/>
                  <w:marRight w:val="0"/>
                  <w:marTop w:val="0"/>
                  <w:marBottom w:val="0"/>
                  <w:divBdr>
                    <w:top w:val="none" w:sz="0" w:space="0" w:color="auto"/>
                    <w:left w:val="none" w:sz="0" w:space="0" w:color="auto"/>
                    <w:bottom w:val="none" w:sz="0" w:space="0" w:color="auto"/>
                    <w:right w:val="none" w:sz="0" w:space="0" w:color="auto"/>
                  </w:divBdr>
                  <w:divsChild>
                    <w:div w:id="1873960907">
                      <w:marLeft w:val="0"/>
                      <w:marRight w:val="0"/>
                      <w:marTop w:val="0"/>
                      <w:marBottom w:val="0"/>
                      <w:divBdr>
                        <w:top w:val="none" w:sz="0" w:space="0" w:color="auto"/>
                        <w:left w:val="none" w:sz="0" w:space="0" w:color="auto"/>
                        <w:bottom w:val="none" w:sz="0" w:space="0" w:color="auto"/>
                        <w:right w:val="none" w:sz="0" w:space="0" w:color="auto"/>
                      </w:divBdr>
                      <w:divsChild>
                        <w:div w:id="86581753">
                          <w:marLeft w:val="0"/>
                          <w:marRight w:val="0"/>
                          <w:marTop w:val="0"/>
                          <w:marBottom w:val="0"/>
                          <w:divBdr>
                            <w:top w:val="none" w:sz="0" w:space="0" w:color="auto"/>
                            <w:left w:val="none" w:sz="0" w:space="0" w:color="auto"/>
                            <w:bottom w:val="none" w:sz="0" w:space="0" w:color="auto"/>
                            <w:right w:val="none" w:sz="0" w:space="0" w:color="auto"/>
                          </w:divBdr>
                          <w:divsChild>
                            <w:div w:id="93019144">
                              <w:marLeft w:val="0"/>
                              <w:marRight w:val="0"/>
                              <w:marTop w:val="0"/>
                              <w:marBottom w:val="0"/>
                              <w:divBdr>
                                <w:top w:val="none" w:sz="0" w:space="0" w:color="auto"/>
                                <w:left w:val="none" w:sz="0" w:space="0" w:color="auto"/>
                                <w:bottom w:val="none" w:sz="0" w:space="0" w:color="auto"/>
                                <w:right w:val="none" w:sz="0" w:space="0" w:color="auto"/>
                              </w:divBdr>
                            </w:div>
                            <w:div w:id="1104494942">
                              <w:marLeft w:val="0"/>
                              <w:marRight w:val="0"/>
                              <w:marTop w:val="0"/>
                              <w:marBottom w:val="0"/>
                              <w:divBdr>
                                <w:top w:val="none" w:sz="0" w:space="0" w:color="auto"/>
                                <w:left w:val="none" w:sz="0" w:space="0" w:color="auto"/>
                                <w:bottom w:val="none" w:sz="0" w:space="0" w:color="auto"/>
                                <w:right w:val="none" w:sz="0" w:space="0" w:color="auto"/>
                              </w:divBdr>
                            </w:div>
                            <w:div w:id="1575357360">
                              <w:marLeft w:val="0"/>
                              <w:marRight w:val="0"/>
                              <w:marTop w:val="0"/>
                              <w:marBottom w:val="0"/>
                              <w:divBdr>
                                <w:top w:val="none" w:sz="0" w:space="0" w:color="auto"/>
                                <w:left w:val="none" w:sz="0" w:space="0" w:color="auto"/>
                                <w:bottom w:val="none" w:sz="0" w:space="0" w:color="auto"/>
                                <w:right w:val="none" w:sz="0" w:space="0" w:color="auto"/>
                              </w:divBdr>
                            </w:div>
                            <w:div w:id="1515337942">
                              <w:marLeft w:val="0"/>
                              <w:marRight w:val="0"/>
                              <w:marTop w:val="0"/>
                              <w:marBottom w:val="0"/>
                              <w:divBdr>
                                <w:top w:val="none" w:sz="0" w:space="0" w:color="auto"/>
                                <w:left w:val="none" w:sz="0" w:space="0" w:color="auto"/>
                                <w:bottom w:val="none" w:sz="0" w:space="0" w:color="auto"/>
                                <w:right w:val="none" w:sz="0" w:space="0" w:color="auto"/>
                              </w:divBdr>
                            </w:div>
                            <w:div w:id="65879404">
                              <w:marLeft w:val="0"/>
                              <w:marRight w:val="0"/>
                              <w:marTop w:val="0"/>
                              <w:marBottom w:val="0"/>
                              <w:divBdr>
                                <w:top w:val="none" w:sz="0" w:space="0" w:color="auto"/>
                                <w:left w:val="none" w:sz="0" w:space="0" w:color="auto"/>
                                <w:bottom w:val="none" w:sz="0" w:space="0" w:color="auto"/>
                                <w:right w:val="none" w:sz="0" w:space="0" w:color="auto"/>
                              </w:divBdr>
                            </w:div>
                            <w:div w:id="80493048">
                              <w:marLeft w:val="0"/>
                              <w:marRight w:val="0"/>
                              <w:marTop w:val="0"/>
                              <w:marBottom w:val="0"/>
                              <w:divBdr>
                                <w:top w:val="none" w:sz="0" w:space="0" w:color="auto"/>
                                <w:left w:val="none" w:sz="0" w:space="0" w:color="auto"/>
                                <w:bottom w:val="none" w:sz="0" w:space="0" w:color="auto"/>
                                <w:right w:val="none" w:sz="0" w:space="0" w:color="auto"/>
                              </w:divBdr>
                            </w:div>
                            <w:div w:id="1798058809">
                              <w:marLeft w:val="0"/>
                              <w:marRight w:val="0"/>
                              <w:marTop w:val="0"/>
                              <w:marBottom w:val="0"/>
                              <w:divBdr>
                                <w:top w:val="none" w:sz="0" w:space="0" w:color="auto"/>
                                <w:left w:val="none" w:sz="0" w:space="0" w:color="auto"/>
                                <w:bottom w:val="none" w:sz="0" w:space="0" w:color="auto"/>
                                <w:right w:val="none" w:sz="0" w:space="0" w:color="auto"/>
                              </w:divBdr>
                            </w:div>
                            <w:div w:id="982392155">
                              <w:marLeft w:val="0"/>
                              <w:marRight w:val="0"/>
                              <w:marTop w:val="0"/>
                              <w:marBottom w:val="0"/>
                              <w:divBdr>
                                <w:top w:val="none" w:sz="0" w:space="0" w:color="auto"/>
                                <w:left w:val="none" w:sz="0" w:space="0" w:color="auto"/>
                                <w:bottom w:val="none" w:sz="0" w:space="0" w:color="auto"/>
                                <w:right w:val="none" w:sz="0" w:space="0" w:color="auto"/>
                              </w:divBdr>
                            </w:div>
                            <w:div w:id="913322050">
                              <w:marLeft w:val="0"/>
                              <w:marRight w:val="0"/>
                              <w:marTop w:val="0"/>
                              <w:marBottom w:val="0"/>
                              <w:divBdr>
                                <w:top w:val="none" w:sz="0" w:space="0" w:color="auto"/>
                                <w:left w:val="none" w:sz="0" w:space="0" w:color="auto"/>
                                <w:bottom w:val="none" w:sz="0" w:space="0" w:color="auto"/>
                                <w:right w:val="none" w:sz="0" w:space="0" w:color="auto"/>
                              </w:divBdr>
                            </w:div>
                            <w:div w:id="1745492303">
                              <w:marLeft w:val="0"/>
                              <w:marRight w:val="0"/>
                              <w:marTop w:val="0"/>
                              <w:marBottom w:val="0"/>
                              <w:divBdr>
                                <w:top w:val="none" w:sz="0" w:space="0" w:color="auto"/>
                                <w:left w:val="none" w:sz="0" w:space="0" w:color="auto"/>
                                <w:bottom w:val="none" w:sz="0" w:space="0" w:color="auto"/>
                                <w:right w:val="none" w:sz="0" w:space="0" w:color="auto"/>
                              </w:divBdr>
                            </w:div>
                            <w:div w:id="1913734402">
                              <w:marLeft w:val="0"/>
                              <w:marRight w:val="0"/>
                              <w:marTop w:val="0"/>
                              <w:marBottom w:val="0"/>
                              <w:divBdr>
                                <w:top w:val="none" w:sz="0" w:space="0" w:color="auto"/>
                                <w:left w:val="none" w:sz="0" w:space="0" w:color="auto"/>
                                <w:bottom w:val="none" w:sz="0" w:space="0" w:color="auto"/>
                                <w:right w:val="none" w:sz="0" w:space="0" w:color="auto"/>
                              </w:divBdr>
                            </w:div>
                            <w:div w:id="1819299751">
                              <w:marLeft w:val="0"/>
                              <w:marRight w:val="0"/>
                              <w:marTop w:val="0"/>
                              <w:marBottom w:val="0"/>
                              <w:divBdr>
                                <w:top w:val="none" w:sz="0" w:space="0" w:color="auto"/>
                                <w:left w:val="none" w:sz="0" w:space="0" w:color="auto"/>
                                <w:bottom w:val="none" w:sz="0" w:space="0" w:color="auto"/>
                                <w:right w:val="none" w:sz="0" w:space="0" w:color="auto"/>
                              </w:divBdr>
                            </w:div>
                            <w:div w:id="1341740021">
                              <w:marLeft w:val="0"/>
                              <w:marRight w:val="0"/>
                              <w:marTop w:val="0"/>
                              <w:marBottom w:val="0"/>
                              <w:divBdr>
                                <w:top w:val="none" w:sz="0" w:space="0" w:color="auto"/>
                                <w:left w:val="none" w:sz="0" w:space="0" w:color="auto"/>
                                <w:bottom w:val="none" w:sz="0" w:space="0" w:color="auto"/>
                                <w:right w:val="none" w:sz="0" w:space="0" w:color="auto"/>
                              </w:divBdr>
                            </w:div>
                            <w:div w:id="1897352284">
                              <w:marLeft w:val="0"/>
                              <w:marRight w:val="0"/>
                              <w:marTop w:val="0"/>
                              <w:marBottom w:val="0"/>
                              <w:divBdr>
                                <w:top w:val="none" w:sz="0" w:space="0" w:color="auto"/>
                                <w:left w:val="none" w:sz="0" w:space="0" w:color="auto"/>
                                <w:bottom w:val="none" w:sz="0" w:space="0" w:color="auto"/>
                                <w:right w:val="none" w:sz="0" w:space="0" w:color="auto"/>
                              </w:divBdr>
                            </w:div>
                            <w:div w:id="2103796748">
                              <w:marLeft w:val="0"/>
                              <w:marRight w:val="0"/>
                              <w:marTop w:val="0"/>
                              <w:marBottom w:val="0"/>
                              <w:divBdr>
                                <w:top w:val="none" w:sz="0" w:space="0" w:color="auto"/>
                                <w:left w:val="none" w:sz="0" w:space="0" w:color="auto"/>
                                <w:bottom w:val="none" w:sz="0" w:space="0" w:color="auto"/>
                                <w:right w:val="none" w:sz="0" w:space="0" w:color="auto"/>
                              </w:divBdr>
                            </w:div>
                            <w:div w:id="957487252">
                              <w:marLeft w:val="0"/>
                              <w:marRight w:val="0"/>
                              <w:marTop w:val="0"/>
                              <w:marBottom w:val="0"/>
                              <w:divBdr>
                                <w:top w:val="none" w:sz="0" w:space="0" w:color="auto"/>
                                <w:left w:val="none" w:sz="0" w:space="0" w:color="auto"/>
                                <w:bottom w:val="none" w:sz="0" w:space="0" w:color="auto"/>
                                <w:right w:val="none" w:sz="0" w:space="0" w:color="auto"/>
                              </w:divBdr>
                            </w:div>
                            <w:div w:id="10374406">
                              <w:marLeft w:val="0"/>
                              <w:marRight w:val="0"/>
                              <w:marTop w:val="0"/>
                              <w:marBottom w:val="0"/>
                              <w:divBdr>
                                <w:top w:val="none" w:sz="0" w:space="0" w:color="auto"/>
                                <w:left w:val="none" w:sz="0" w:space="0" w:color="auto"/>
                                <w:bottom w:val="none" w:sz="0" w:space="0" w:color="auto"/>
                                <w:right w:val="none" w:sz="0" w:space="0" w:color="auto"/>
                              </w:divBdr>
                            </w:div>
                            <w:div w:id="1846548784">
                              <w:marLeft w:val="0"/>
                              <w:marRight w:val="0"/>
                              <w:marTop w:val="0"/>
                              <w:marBottom w:val="0"/>
                              <w:divBdr>
                                <w:top w:val="none" w:sz="0" w:space="0" w:color="auto"/>
                                <w:left w:val="none" w:sz="0" w:space="0" w:color="auto"/>
                                <w:bottom w:val="none" w:sz="0" w:space="0" w:color="auto"/>
                                <w:right w:val="none" w:sz="0" w:space="0" w:color="auto"/>
                              </w:divBdr>
                            </w:div>
                            <w:div w:id="1370884042">
                              <w:marLeft w:val="0"/>
                              <w:marRight w:val="0"/>
                              <w:marTop w:val="0"/>
                              <w:marBottom w:val="0"/>
                              <w:divBdr>
                                <w:top w:val="none" w:sz="0" w:space="0" w:color="auto"/>
                                <w:left w:val="none" w:sz="0" w:space="0" w:color="auto"/>
                                <w:bottom w:val="none" w:sz="0" w:space="0" w:color="auto"/>
                                <w:right w:val="none" w:sz="0" w:space="0" w:color="auto"/>
                              </w:divBdr>
                            </w:div>
                            <w:div w:id="1361934033">
                              <w:marLeft w:val="0"/>
                              <w:marRight w:val="0"/>
                              <w:marTop w:val="0"/>
                              <w:marBottom w:val="0"/>
                              <w:divBdr>
                                <w:top w:val="none" w:sz="0" w:space="0" w:color="auto"/>
                                <w:left w:val="none" w:sz="0" w:space="0" w:color="auto"/>
                                <w:bottom w:val="none" w:sz="0" w:space="0" w:color="auto"/>
                                <w:right w:val="none" w:sz="0" w:space="0" w:color="auto"/>
                              </w:divBdr>
                            </w:div>
                            <w:div w:id="1467039880">
                              <w:marLeft w:val="0"/>
                              <w:marRight w:val="0"/>
                              <w:marTop w:val="0"/>
                              <w:marBottom w:val="0"/>
                              <w:divBdr>
                                <w:top w:val="none" w:sz="0" w:space="0" w:color="auto"/>
                                <w:left w:val="none" w:sz="0" w:space="0" w:color="auto"/>
                                <w:bottom w:val="none" w:sz="0" w:space="0" w:color="auto"/>
                                <w:right w:val="none" w:sz="0" w:space="0" w:color="auto"/>
                              </w:divBdr>
                            </w:div>
                            <w:div w:id="1160970674">
                              <w:marLeft w:val="0"/>
                              <w:marRight w:val="0"/>
                              <w:marTop w:val="0"/>
                              <w:marBottom w:val="0"/>
                              <w:divBdr>
                                <w:top w:val="none" w:sz="0" w:space="0" w:color="auto"/>
                                <w:left w:val="none" w:sz="0" w:space="0" w:color="auto"/>
                                <w:bottom w:val="none" w:sz="0" w:space="0" w:color="auto"/>
                                <w:right w:val="none" w:sz="0" w:space="0" w:color="auto"/>
                              </w:divBdr>
                            </w:div>
                            <w:div w:id="133648333">
                              <w:marLeft w:val="0"/>
                              <w:marRight w:val="0"/>
                              <w:marTop w:val="0"/>
                              <w:marBottom w:val="0"/>
                              <w:divBdr>
                                <w:top w:val="none" w:sz="0" w:space="0" w:color="auto"/>
                                <w:left w:val="none" w:sz="0" w:space="0" w:color="auto"/>
                                <w:bottom w:val="none" w:sz="0" w:space="0" w:color="auto"/>
                                <w:right w:val="none" w:sz="0" w:space="0" w:color="auto"/>
                              </w:divBdr>
                            </w:div>
                            <w:div w:id="497354309">
                              <w:marLeft w:val="0"/>
                              <w:marRight w:val="0"/>
                              <w:marTop w:val="0"/>
                              <w:marBottom w:val="0"/>
                              <w:divBdr>
                                <w:top w:val="none" w:sz="0" w:space="0" w:color="auto"/>
                                <w:left w:val="none" w:sz="0" w:space="0" w:color="auto"/>
                                <w:bottom w:val="none" w:sz="0" w:space="0" w:color="auto"/>
                                <w:right w:val="none" w:sz="0" w:space="0" w:color="auto"/>
                              </w:divBdr>
                            </w:div>
                            <w:div w:id="554896404">
                              <w:marLeft w:val="0"/>
                              <w:marRight w:val="0"/>
                              <w:marTop w:val="0"/>
                              <w:marBottom w:val="0"/>
                              <w:divBdr>
                                <w:top w:val="none" w:sz="0" w:space="0" w:color="auto"/>
                                <w:left w:val="none" w:sz="0" w:space="0" w:color="auto"/>
                                <w:bottom w:val="none" w:sz="0" w:space="0" w:color="auto"/>
                                <w:right w:val="none" w:sz="0" w:space="0" w:color="auto"/>
                              </w:divBdr>
                            </w:div>
                            <w:div w:id="16783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03136">
              <w:marLeft w:val="0"/>
              <w:marRight w:val="0"/>
              <w:marTop w:val="0"/>
              <w:marBottom w:val="0"/>
              <w:divBdr>
                <w:top w:val="none" w:sz="0" w:space="0" w:color="auto"/>
                <w:left w:val="none" w:sz="0" w:space="0" w:color="auto"/>
                <w:bottom w:val="none" w:sz="0" w:space="0" w:color="auto"/>
                <w:right w:val="none" w:sz="0" w:space="0" w:color="auto"/>
              </w:divBdr>
              <w:divsChild>
                <w:div w:id="1575817824">
                  <w:marLeft w:val="0"/>
                  <w:marRight w:val="0"/>
                  <w:marTop w:val="0"/>
                  <w:marBottom w:val="0"/>
                  <w:divBdr>
                    <w:top w:val="none" w:sz="0" w:space="0" w:color="auto"/>
                    <w:left w:val="none" w:sz="0" w:space="0" w:color="auto"/>
                    <w:bottom w:val="none" w:sz="0" w:space="0" w:color="auto"/>
                    <w:right w:val="none" w:sz="0" w:space="0" w:color="auto"/>
                  </w:divBdr>
                  <w:divsChild>
                    <w:div w:id="870529414">
                      <w:marLeft w:val="0"/>
                      <w:marRight w:val="0"/>
                      <w:marTop w:val="0"/>
                      <w:marBottom w:val="0"/>
                      <w:divBdr>
                        <w:top w:val="none" w:sz="0" w:space="0" w:color="auto"/>
                        <w:left w:val="none" w:sz="0" w:space="0" w:color="auto"/>
                        <w:bottom w:val="none" w:sz="0" w:space="0" w:color="auto"/>
                        <w:right w:val="none" w:sz="0" w:space="0" w:color="auto"/>
                      </w:divBdr>
                      <w:divsChild>
                        <w:div w:id="135681205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4</cp:revision>
  <dcterms:created xsi:type="dcterms:W3CDTF">2019-02-11T23:07:00Z</dcterms:created>
  <dcterms:modified xsi:type="dcterms:W3CDTF">2019-02-20T23:08:00Z</dcterms:modified>
</cp:coreProperties>
</file>