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FEE" w:rsidRDefault="00F23DA9" w:rsidP="00F23DA9">
      <w:pPr>
        <w:pStyle w:val="Heading1"/>
        <w:jc w:val="center"/>
      </w:pPr>
      <w:r>
        <w:t>Free Speech Resolution, May 4, 2017</w:t>
      </w:r>
    </w:p>
    <w:p w:rsidR="00F23DA9" w:rsidRDefault="00F23DA9" w:rsidP="00F23DA9"/>
    <w:p w:rsidR="00860261" w:rsidRPr="00860261" w:rsidRDefault="00860261" w:rsidP="00860261">
      <w:pPr>
        <w:pStyle w:val="NormalWeb"/>
        <w:rPr>
          <w:rFonts w:ascii="Tahoma" w:hAnsi="Tahoma" w:cs="Tahoma"/>
          <w:color w:val="000000"/>
        </w:rPr>
      </w:pPr>
      <w:r w:rsidRPr="00860261">
        <w:rPr>
          <w:rFonts w:ascii="Tahoma" w:hAnsi="Tahoma" w:cs="Tahoma"/>
          <w:color w:val="000000"/>
        </w:rPr>
        <w:t xml:space="preserve">The University of Montana endorses the University of Chicago's Statement on Principles of Free Expression </w:t>
      </w:r>
      <w:hyperlink r:id="rId5" w:history="1">
        <w:r w:rsidRPr="00860261">
          <w:rPr>
            <w:rStyle w:val="Hyperlink"/>
            <w:rFonts w:ascii="Tahoma" w:hAnsi="Tahoma" w:cs="Tahoma"/>
          </w:rPr>
          <w:t>https://freeexpression.uchicago.edu/page/statement-principles-free-expression</w:t>
        </w:r>
      </w:hyperlink>
      <w:r>
        <w:rPr>
          <w:rFonts w:ascii="Tahoma" w:hAnsi="Tahoma" w:cs="Tahoma"/>
          <w:color w:val="000000"/>
        </w:rPr>
        <w:t xml:space="preserve">  </w:t>
      </w:r>
      <w:r w:rsidRPr="00860261">
        <w:rPr>
          <w:rFonts w:ascii="Tahoma" w:hAnsi="Tahoma" w:cs="Tahoma"/>
          <w:color w:val="000000"/>
        </w:rPr>
        <w:t>and affirms their commitment to academic fr</w:t>
      </w:r>
      <w:r>
        <w:rPr>
          <w:rFonts w:ascii="Tahoma" w:hAnsi="Tahoma" w:cs="Tahoma"/>
          <w:color w:val="000000"/>
        </w:rPr>
        <w:t>eedom and freedom of expression</w:t>
      </w:r>
      <w:r w:rsidRPr="00860261">
        <w:rPr>
          <w:rFonts w:ascii="Tahoma" w:hAnsi="Tahoma" w:cs="Tahoma"/>
          <w:color w:val="000000"/>
        </w:rPr>
        <w:t>.</w:t>
      </w:r>
    </w:p>
    <w:p w:rsidR="00860261" w:rsidRPr="00860261" w:rsidRDefault="00860261" w:rsidP="00F23DA9">
      <w:pPr>
        <w:rPr>
          <w:sz w:val="24"/>
          <w:szCs w:val="24"/>
        </w:rPr>
      </w:pPr>
    </w:p>
    <w:p w:rsidR="00860261" w:rsidRDefault="00860261" w:rsidP="00860261">
      <w:r>
        <w:t>Submitted by Senator Linda Frey with endorsement from 20 Faculty (listed below) in accordance with Article II, D of the Faculty Senate</w:t>
      </w:r>
    </w:p>
    <w:p w:rsidR="00860261" w:rsidRDefault="00860261" w:rsidP="00DF4234">
      <w:pPr>
        <w:pStyle w:val="PlainText"/>
        <w:ind w:left="720"/>
      </w:pPr>
      <w:r>
        <w:t>"Upon the written request of twenty members of the faculty, or on the written request of 10 members of the Senate, the Senate shall consider either at its regular meeting or in a special session the agenda item accompanying such a request." (Articles II D, part)</w:t>
      </w:r>
    </w:p>
    <w:p w:rsidR="00860261" w:rsidRDefault="00860261" w:rsidP="00860261"/>
    <w:p w:rsidR="00DF4234" w:rsidRDefault="00DF4234" w:rsidP="00860261">
      <w:proofErr w:type="spellStart"/>
      <w:r>
        <w:t>Signator</w:t>
      </w:r>
      <w:bookmarkStart w:id="0" w:name="_GoBack"/>
      <w:bookmarkEnd w:id="0"/>
      <w:r>
        <w:t>s</w:t>
      </w:r>
      <w:proofErr w:type="spellEnd"/>
      <w: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4860"/>
      </w:tblGrid>
      <w:tr w:rsidR="00DF4234" w:rsidTr="00DF4234">
        <w:tc>
          <w:tcPr>
            <w:tcW w:w="2880" w:type="dxa"/>
          </w:tcPr>
          <w:p w:rsidR="00DF4234" w:rsidRDefault="00DF4234" w:rsidP="00DF4234">
            <w:pPr>
              <w:pStyle w:val="NormalWeb"/>
              <w:rPr>
                <w:rFonts w:ascii="Tahoma" w:hAnsi="Tahoma" w:cs="Tahoma"/>
                <w:color w:val="000000"/>
                <w:sz w:val="20"/>
                <w:szCs w:val="20"/>
              </w:rPr>
            </w:pPr>
            <w:r>
              <w:rPr>
                <w:rFonts w:ascii="Tahoma" w:hAnsi="Tahoma" w:cs="Tahoma"/>
                <w:color w:val="000000"/>
                <w:sz w:val="20"/>
                <w:szCs w:val="20"/>
              </w:rPr>
              <w:t xml:space="preserve">Michael </w:t>
            </w:r>
            <w:proofErr w:type="spellStart"/>
            <w:r>
              <w:rPr>
                <w:rFonts w:ascii="Tahoma" w:hAnsi="Tahoma" w:cs="Tahoma"/>
                <w:color w:val="000000"/>
                <w:sz w:val="20"/>
                <w:szCs w:val="20"/>
              </w:rPr>
              <w:t>Harrigton</w:t>
            </w:r>
            <w:proofErr w:type="spellEnd"/>
          </w:p>
          <w:p w:rsidR="00DF4234" w:rsidRDefault="00DF4234" w:rsidP="00DF4234">
            <w:pPr>
              <w:pStyle w:val="NormalWeb"/>
              <w:rPr>
                <w:rFonts w:ascii="Tahoma" w:hAnsi="Tahoma" w:cs="Tahoma"/>
                <w:color w:val="000000"/>
                <w:sz w:val="20"/>
                <w:szCs w:val="20"/>
              </w:rPr>
            </w:pPr>
            <w:r>
              <w:rPr>
                <w:rFonts w:ascii="Tahoma" w:hAnsi="Tahoma" w:cs="Tahoma"/>
                <w:color w:val="000000"/>
                <w:sz w:val="20"/>
                <w:szCs w:val="20"/>
              </w:rPr>
              <w:t>Kenton Swift</w:t>
            </w:r>
          </w:p>
          <w:p w:rsidR="00DF4234" w:rsidRDefault="00DF4234" w:rsidP="00DF4234">
            <w:pPr>
              <w:pStyle w:val="NormalWeb"/>
              <w:rPr>
                <w:rFonts w:ascii="Tahoma" w:hAnsi="Tahoma" w:cs="Tahoma"/>
                <w:color w:val="000000"/>
                <w:sz w:val="20"/>
                <w:szCs w:val="20"/>
              </w:rPr>
            </w:pPr>
            <w:r>
              <w:rPr>
                <w:rFonts w:ascii="Tahoma" w:hAnsi="Tahoma" w:cs="Tahoma"/>
                <w:color w:val="000000"/>
                <w:sz w:val="20"/>
                <w:szCs w:val="20"/>
              </w:rPr>
              <w:t>Dave Beck</w:t>
            </w:r>
          </w:p>
          <w:p w:rsidR="00DF4234" w:rsidRDefault="00DF4234" w:rsidP="00DF4234">
            <w:pPr>
              <w:pStyle w:val="NormalWeb"/>
              <w:rPr>
                <w:rFonts w:ascii="Tahoma" w:hAnsi="Tahoma" w:cs="Tahoma"/>
                <w:color w:val="000000"/>
                <w:sz w:val="20"/>
                <w:szCs w:val="20"/>
              </w:rPr>
            </w:pPr>
            <w:r>
              <w:rPr>
                <w:rFonts w:ascii="Tahoma" w:hAnsi="Tahoma" w:cs="Tahoma"/>
                <w:color w:val="000000"/>
                <w:sz w:val="20"/>
                <w:szCs w:val="20"/>
              </w:rPr>
              <w:t>Amy Ratto-Parks</w:t>
            </w:r>
          </w:p>
          <w:p w:rsidR="00DF4234" w:rsidRDefault="00DF4234" w:rsidP="00DF4234">
            <w:pPr>
              <w:pStyle w:val="NormalWeb"/>
              <w:rPr>
                <w:rFonts w:ascii="Tahoma" w:hAnsi="Tahoma" w:cs="Tahoma"/>
                <w:color w:val="000000"/>
                <w:sz w:val="20"/>
                <w:szCs w:val="20"/>
              </w:rPr>
            </w:pPr>
            <w:r>
              <w:rPr>
                <w:rFonts w:ascii="Tahoma" w:hAnsi="Tahoma" w:cs="Tahoma"/>
                <w:color w:val="000000"/>
                <w:sz w:val="20"/>
                <w:szCs w:val="20"/>
              </w:rPr>
              <w:t>Mark Kayll</w:t>
            </w:r>
          </w:p>
          <w:p w:rsidR="00DF4234" w:rsidRDefault="00DF4234" w:rsidP="00DF4234">
            <w:pPr>
              <w:pStyle w:val="NormalWeb"/>
              <w:rPr>
                <w:rFonts w:ascii="Tahoma" w:hAnsi="Tahoma" w:cs="Tahoma"/>
                <w:color w:val="000000"/>
                <w:sz w:val="20"/>
                <w:szCs w:val="20"/>
              </w:rPr>
            </w:pPr>
            <w:r>
              <w:rPr>
                <w:rFonts w:ascii="Tahoma" w:hAnsi="Tahoma" w:cs="Tahoma"/>
                <w:color w:val="000000"/>
                <w:sz w:val="20"/>
                <w:szCs w:val="20"/>
              </w:rPr>
              <w:t>Paul Dietrich</w:t>
            </w:r>
          </w:p>
          <w:p w:rsidR="00DF4234" w:rsidRDefault="00DF4234" w:rsidP="00DF4234">
            <w:pPr>
              <w:pStyle w:val="NormalWeb"/>
              <w:rPr>
                <w:rFonts w:ascii="Tahoma" w:hAnsi="Tahoma" w:cs="Tahoma"/>
                <w:color w:val="000000"/>
                <w:sz w:val="20"/>
                <w:szCs w:val="20"/>
              </w:rPr>
            </w:pPr>
            <w:r>
              <w:rPr>
                <w:rFonts w:ascii="Tahoma" w:hAnsi="Tahoma" w:cs="Tahoma"/>
                <w:color w:val="000000"/>
                <w:sz w:val="20"/>
                <w:szCs w:val="20"/>
              </w:rPr>
              <w:t>Linda Frey</w:t>
            </w:r>
          </w:p>
          <w:p w:rsidR="00DF4234" w:rsidRDefault="00DF4234" w:rsidP="00DF4234">
            <w:pPr>
              <w:pStyle w:val="NormalWeb"/>
              <w:rPr>
                <w:rFonts w:ascii="Tahoma" w:hAnsi="Tahoma" w:cs="Tahoma"/>
                <w:color w:val="000000"/>
                <w:sz w:val="20"/>
                <w:szCs w:val="20"/>
              </w:rPr>
            </w:pPr>
            <w:r>
              <w:rPr>
                <w:rFonts w:ascii="Tahoma" w:hAnsi="Tahoma" w:cs="Tahoma"/>
                <w:color w:val="000000"/>
                <w:sz w:val="20"/>
                <w:szCs w:val="20"/>
              </w:rPr>
              <w:t>Mehrdad Kia</w:t>
            </w:r>
          </w:p>
          <w:p w:rsidR="00DF4234" w:rsidRDefault="00DF4234" w:rsidP="00DF4234">
            <w:pPr>
              <w:pStyle w:val="NormalWeb"/>
              <w:rPr>
                <w:rFonts w:ascii="Tahoma" w:hAnsi="Tahoma" w:cs="Tahoma"/>
                <w:color w:val="000000"/>
                <w:sz w:val="20"/>
                <w:szCs w:val="20"/>
              </w:rPr>
            </w:pPr>
            <w:proofErr w:type="spellStart"/>
            <w:r>
              <w:rPr>
                <w:rFonts w:ascii="Tahoma" w:hAnsi="Tahoma" w:cs="Tahoma"/>
                <w:color w:val="000000"/>
                <w:sz w:val="20"/>
                <w:szCs w:val="20"/>
              </w:rPr>
              <w:t>G.G</w:t>
            </w:r>
            <w:proofErr w:type="spellEnd"/>
            <w:r>
              <w:rPr>
                <w:rFonts w:ascii="Tahoma" w:hAnsi="Tahoma" w:cs="Tahoma"/>
                <w:color w:val="000000"/>
                <w:sz w:val="20"/>
                <w:szCs w:val="20"/>
              </w:rPr>
              <w:t>. Weix</w:t>
            </w:r>
          </w:p>
          <w:p w:rsidR="00DF4234" w:rsidRDefault="00DF4234" w:rsidP="00DF4234">
            <w:pPr>
              <w:pStyle w:val="NormalWeb"/>
              <w:rPr>
                <w:rFonts w:ascii="Tahoma" w:hAnsi="Tahoma" w:cs="Tahoma"/>
                <w:color w:val="000000"/>
                <w:sz w:val="20"/>
                <w:szCs w:val="20"/>
              </w:rPr>
            </w:pPr>
            <w:r>
              <w:rPr>
                <w:rFonts w:ascii="Tahoma" w:hAnsi="Tahoma" w:cs="Tahoma"/>
                <w:color w:val="000000"/>
                <w:sz w:val="20"/>
                <w:szCs w:val="20"/>
              </w:rPr>
              <w:t>George Price</w:t>
            </w:r>
          </w:p>
          <w:p w:rsidR="00DF4234" w:rsidRDefault="00DF4234" w:rsidP="00DF4234">
            <w:pPr>
              <w:pStyle w:val="NormalWeb"/>
              <w:rPr>
                <w:rFonts w:ascii="Tahoma" w:hAnsi="Tahoma" w:cs="Tahoma"/>
                <w:color w:val="000000"/>
                <w:sz w:val="20"/>
                <w:szCs w:val="20"/>
              </w:rPr>
            </w:pPr>
            <w:r>
              <w:rPr>
                <w:rFonts w:ascii="Tahoma" w:hAnsi="Tahoma" w:cs="Tahoma"/>
                <w:color w:val="000000"/>
                <w:sz w:val="20"/>
                <w:szCs w:val="20"/>
              </w:rPr>
              <w:t>Robert Greene</w:t>
            </w:r>
          </w:p>
          <w:p w:rsidR="00DF4234" w:rsidRDefault="00DF4234" w:rsidP="00DF4234">
            <w:pPr>
              <w:pStyle w:val="NormalWeb"/>
              <w:rPr>
                <w:rFonts w:ascii="Tahoma" w:hAnsi="Tahoma" w:cs="Tahoma"/>
                <w:color w:val="000000"/>
                <w:sz w:val="20"/>
                <w:szCs w:val="20"/>
              </w:rPr>
            </w:pPr>
            <w:r>
              <w:rPr>
                <w:rFonts w:ascii="Tahoma" w:hAnsi="Tahoma" w:cs="Tahoma"/>
                <w:color w:val="000000"/>
                <w:sz w:val="20"/>
                <w:szCs w:val="20"/>
              </w:rPr>
              <w:t>Michael Mayer</w:t>
            </w:r>
          </w:p>
          <w:p w:rsidR="00DF4234" w:rsidRDefault="00DF4234" w:rsidP="00DF4234">
            <w:pPr>
              <w:pStyle w:val="NormalWeb"/>
              <w:rPr>
                <w:rFonts w:ascii="Tahoma" w:hAnsi="Tahoma" w:cs="Tahoma"/>
                <w:color w:val="000000"/>
                <w:sz w:val="20"/>
                <w:szCs w:val="20"/>
              </w:rPr>
            </w:pPr>
            <w:r>
              <w:rPr>
                <w:rFonts w:ascii="Tahoma" w:hAnsi="Tahoma" w:cs="Tahoma"/>
                <w:color w:val="000000"/>
                <w:sz w:val="20"/>
                <w:szCs w:val="20"/>
              </w:rPr>
              <w:t>Hayden Ausland</w:t>
            </w:r>
          </w:p>
          <w:p w:rsidR="00DF4234" w:rsidRDefault="00DF4234" w:rsidP="00DF4234">
            <w:pPr>
              <w:pStyle w:val="NormalWeb"/>
              <w:rPr>
                <w:rFonts w:ascii="Tahoma" w:hAnsi="Tahoma" w:cs="Tahoma"/>
                <w:color w:val="000000"/>
                <w:sz w:val="20"/>
                <w:szCs w:val="20"/>
              </w:rPr>
            </w:pPr>
            <w:r>
              <w:rPr>
                <w:rFonts w:ascii="Tahoma" w:hAnsi="Tahoma" w:cs="Tahoma"/>
                <w:color w:val="000000"/>
                <w:sz w:val="20"/>
                <w:szCs w:val="20"/>
              </w:rPr>
              <w:t>Maria Bustos</w:t>
            </w:r>
          </w:p>
          <w:p w:rsidR="00DF4234" w:rsidRDefault="00DF4234" w:rsidP="00DF4234">
            <w:pPr>
              <w:pStyle w:val="NormalWeb"/>
              <w:rPr>
                <w:rFonts w:ascii="Tahoma" w:hAnsi="Tahoma" w:cs="Tahoma"/>
                <w:color w:val="000000"/>
                <w:sz w:val="20"/>
                <w:szCs w:val="20"/>
              </w:rPr>
            </w:pPr>
            <w:r>
              <w:rPr>
                <w:rFonts w:ascii="Tahoma" w:hAnsi="Tahoma" w:cs="Tahoma"/>
                <w:color w:val="000000"/>
                <w:sz w:val="20"/>
                <w:szCs w:val="20"/>
              </w:rPr>
              <w:t>Sandy Ross</w:t>
            </w:r>
          </w:p>
          <w:p w:rsidR="00DF4234" w:rsidRDefault="00DF4234" w:rsidP="00F23DA9"/>
        </w:tc>
        <w:tc>
          <w:tcPr>
            <w:tcW w:w="4860" w:type="dxa"/>
          </w:tcPr>
          <w:p w:rsidR="00DF4234" w:rsidRDefault="00DF4234" w:rsidP="00DF4234">
            <w:pPr>
              <w:pStyle w:val="NormalWeb"/>
              <w:rPr>
                <w:rFonts w:ascii="Tahoma" w:hAnsi="Tahoma" w:cs="Tahoma"/>
                <w:color w:val="000000"/>
                <w:sz w:val="20"/>
                <w:szCs w:val="20"/>
              </w:rPr>
            </w:pPr>
            <w:r>
              <w:rPr>
                <w:rFonts w:ascii="Tahoma" w:hAnsi="Tahoma" w:cs="Tahoma"/>
                <w:color w:val="000000"/>
                <w:sz w:val="20"/>
                <w:szCs w:val="20"/>
              </w:rPr>
              <w:t>Michel Valentin</w:t>
            </w:r>
          </w:p>
          <w:p w:rsidR="00DF4234" w:rsidRDefault="00DF4234" w:rsidP="00DF4234">
            <w:pPr>
              <w:pStyle w:val="NormalWeb"/>
              <w:rPr>
                <w:rFonts w:ascii="Tahoma" w:hAnsi="Tahoma" w:cs="Tahoma"/>
                <w:color w:val="000000"/>
                <w:sz w:val="20"/>
                <w:szCs w:val="20"/>
              </w:rPr>
            </w:pPr>
            <w:r>
              <w:rPr>
                <w:rFonts w:ascii="Tahoma" w:hAnsi="Tahoma" w:cs="Tahoma"/>
                <w:color w:val="000000"/>
                <w:sz w:val="20"/>
                <w:szCs w:val="20"/>
              </w:rPr>
              <w:t>Deborah Slicer</w:t>
            </w:r>
          </w:p>
          <w:p w:rsidR="00DF4234" w:rsidRDefault="00DF4234" w:rsidP="00DF4234">
            <w:pPr>
              <w:pStyle w:val="NormalWeb"/>
              <w:rPr>
                <w:rFonts w:ascii="Tahoma" w:hAnsi="Tahoma" w:cs="Tahoma"/>
                <w:color w:val="000000"/>
                <w:sz w:val="20"/>
                <w:szCs w:val="20"/>
              </w:rPr>
            </w:pPr>
            <w:r>
              <w:rPr>
                <w:rFonts w:ascii="Tahoma" w:hAnsi="Tahoma" w:cs="Tahoma"/>
                <w:color w:val="000000"/>
                <w:sz w:val="20"/>
                <w:szCs w:val="20"/>
              </w:rPr>
              <w:t>David Schuldberg</w:t>
            </w:r>
          </w:p>
          <w:p w:rsidR="00DF4234" w:rsidRDefault="00DF4234" w:rsidP="00DF4234">
            <w:pPr>
              <w:pStyle w:val="NormalWeb"/>
              <w:rPr>
                <w:rFonts w:ascii="Tahoma" w:hAnsi="Tahoma" w:cs="Tahoma"/>
                <w:color w:val="000000"/>
                <w:sz w:val="20"/>
                <w:szCs w:val="20"/>
              </w:rPr>
            </w:pPr>
            <w:r>
              <w:rPr>
                <w:rFonts w:ascii="Tahoma" w:hAnsi="Tahoma" w:cs="Tahoma"/>
                <w:color w:val="000000"/>
                <w:sz w:val="20"/>
                <w:szCs w:val="20"/>
              </w:rPr>
              <w:t>Samir Bitar</w:t>
            </w:r>
          </w:p>
          <w:p w:rsidR="00DF4234" w:rsidRDefault="00DF4234" w:rsidP="00DF4234">
            <w:pPr>
              <w:pStyle w:val="NormalWeb"/>
              <w:rPr>
                <w:rFonts w:ascii="Tahoma" w:hAnsi="Tahoma" w:cs="Tahoma"/>
                <w:color w:val="000000"/>
                <w:sz w:val="20"/>
                <w:szCs w:val="20"/>
              </w:rPr>
            </w:pPr>
            <w:proofErr w:type="spellStart"/>
            <w:r>
              <w:rPr>
                <w:rFonts w:ascii="Tahoma" w:hAnsi="Tahoma" w:cs="Tahoma"/>
                <w:color w:val="000000"/>
                <w:sz w:val="20"/>
                <w:szCs w:val="20"/>
              </w:rPr>
              <w:t>Sozaig</w:t>
            </w:r>
            <w:proofErr w:type="spellEnd"/>
            <w:r>
              <w:rPr>
                <w:rFonts w:ascii="Tahoma" w:hAnsi="Tahoma" w:cs="Tahoma"/>
                <w:color w:val="000000"/>
                <w:sz w:val="20"/>
                <w:szCs w:val="20"/>
              </w:rPr>
              <w:t xml:space="preserve"> Lebihan</w:t>
            </w:r>
          </w:p>
          <w:p w:rsidR="00DF4234" w:rsidRDefault="00DF4234" w:rsidP="00DF4234">
            <w:pPr>
              <w:pStyle w:val="NormalWeb"/>
              <w:rPr>
                <w:rFonts w:ascii="Tahoma" w:hAnsi="Tahoma" w:cs="Tahoma"/>
                <w:color w:val="000000"/>
                <w:sz w:val="20"/>
                <w:szCs w:val="20"/>
              </w:rPr>
            </w:pPr>
            <w:r>
              <w:rPr>
                <w:rFonts w:ascii="Tahoma" w:hAnsi="Tahoma" w:cs="Tahoma"/>
                <w:color w:val="000000"/>
                <w:sz w:val="20"/>
                <w:szCs w:val="20"/>
              </w:rPr>
              <w:t xml:space="preserve">Ruth </w:t>
            </w:r>
            <w:proofErr w:type="spellStart"/>
            <w:r>
              <w:rPr>
                <w:rFonts w:ascii="Tahoma" w:hAnsi="Tahoma" w:cs="Tahoma"/>
                <w:color w:val="000000"/>
                <w:sz w:val="20"/>
                <w:szCs w:val="20"/>
              </w:rPr>
              <w:t>Vaia</w:t>
            </w:r>
            <w:proofErr w:type="spellEnd"/>
          </w:p>
          <w:p w:rsidR="00DF4234" w:rsidRDefault="00DF4234" w:rsidP="00DF4234">
            <w:pPr>
              <w:pStyle w:val="NormalWeb"/>
              <w:rPr>
                <w:rFonts w:ascii="Tahoma" w:hAnsi="Tahoma" w:cs="Tahoma"/>
                <w:color w:val="000000"/>
                <w:sz w:val="20"/>
                <w:szCs w:val="20"/>
              </w:rPr>
            </w:pPr>
            <w:r>
              <w:rPr>
                <w:rFonts w:ascii="Tahoma" w:hAnsi="Tahoma" w:cs="Tahoma"/>
                <w:color w:val="000000"/>
                <w:sz w:val="20"/>
                <w:szCs w:val="20"/>
              </w:rPr>
              <w:t>Brad Clough</w:t>
            </w:r>
          </w:p>
          <w:p w:rsidR="00DF4234" w:rsidRDefault="00DF4234" w:rsidP="00DF4234">
            <w:pPr>
              <w:pStyle w:val="NormalWeb"/>
              <w:rPr>
                <w:rFonts w:ascii="Tahoma" w:hAnsi="Tahoma" w:cs="Tahoma"/>
                <w:color w:val="000000"/>
                <w:sz w:val="20"/>
                <w:szCs w:val="20"/>
              </w:rPr>
            </w:pPr>
            <w:proofErr w:type="spellStart"/>
            <w:r>
              <w:rPr>
                <w:rFonts w:ascii="Tahoma" w:hAnsi="Tahoma" w:cs="Tahoma"/>
                <w:color w:val="000000"/>
                <w:sz w:val="20"/>
                <w:szCs w:val="20"/>
              </w:rPr>
              <w:t>Neyoozet</w:t>
            </w:r>
            <w:proofErr w:type="spellEnd"/>
            <w:r>
              <w:rPr>
                <w:rFonts w:ascii="Tahoma" w:hAnsi="Tahoma" w:cs="Tahoma"/>
                <w:color w:val="000000"/>
                <w:sz w:val="20"/>
                <w:szCs w:val="20"/>
              </w:rPr>
              <w:t xml:space="preserve"> Greymorning</w:t>
            </w:r>
          </w:p>
          <w:p w:rsidR="00DF4234" w:rsidRDefault="00DF4234" w:rsidP="00DF4234">
            <w:pPr>
              <w:pStyle w:val="NormalWeb"/>
              <w:rPr>
                <w:rFonts w:ascii="Tahoma" w:hAnsi="Tahoma" w:cs="Tahoma"/>
                <w:color w:val="000000"/>
                <w:sz w:val="20"/>
                <w:szCs w:val="20"/>
              </w:rPr>
            </w:pPr>
            <w:r>
              <w:rPr>
                <w:rFonts w:ascii="Tahoma" w:hAnsi="Tahoma" w:cs="Tahoma"/>
                <w:color w:val="000000"/>
                <w:sz w:val="20"/>
                <w:szCs w:val="20"/>
              </w:rPr>
              <w:t>Liz Ametsbichler</w:t>
            </w:r>
          </w:p>
          <w:p w:rsidR="00DF4234" w:rsidRDefault="00DF4234" w:rsidP="00DF4234">
            <w:pPr>
              <w:pStyle w:val="NormalWeb"/>
              <w:rPr>
                <w:rFonts w:ascii="Tahoma" w:hAnsi="Tahoma" w:cs="Tahoma"/>
                <w:color w:val="000000"/>
                <w:sz w:val="20"/>
                <w:szCs w:val="20"/>
              </w:rPr>
            </w:pPr>
            <w:r>
              <w:rPr>
                <w:rFonts w:ascii="Tahoma" w:hAnsi="Tahoma" w:cs="Tahoma"/>
                <w:color w:val="000000"/>
                <w:sz w:val="20"/>
                <w:szCs w:val="20"/>
              </w:rPr>
              <w:t>Katie Kane</w:t>
            </w:r>
          </w:p>
          <w:p w:rsidR="00DF4234" w:rsidRDefault="00DF4234" w:rsidP="00DF4234">
            <w:pPr>
              <w:pStyle w:val="NormalWeb"/>
              <w:rPr>
                <w:rFonts w:ascii="Tahoma" w:hAnsi="Tahoma" w:cs="Tahoma"/>
                <w:color w:val="000000"/>
                <w:sz w:val="20"/>
                <w:szCs w:val="20"/>
              </w:rPr>
            </w:pPr>
            <w:r>
              <w:rPr>
                <w:rFonts w:ascii="Tahoma" w:hAnsi="Tahoma" w:cs="Tahoma"/>
                <w:color w:val="000000"/>
                <w:sz w:val="20"/>
                <w:szCs w:val="20"/>
              </w:rPr>
              <w:t>Rosalyn La Pier</w:t>
            </w:r>
          </w:p>
          <w:p w:rsidR="00DF4234" w:rsidRDefault="00DF4234" w:rsidP="00DF4234">
            <w:pPr>
              <w:pStyle w:val="NormalWeb"/>
              <w:rPr>
                <w:rFonts w:ascii="Tahoma" w:hAnsi="Tahoma" w:cs="Tahoma"/>
                <w:color w:val="000000"/>
                <w:sz w:val="20"/>
                <w:szCs w:val="20"/>
              </w:rPr>
            </w:pPr>
            <w:r>
              <w:rPr>
                <w:rFonts w:ascii="Tahoma" w:hAnsi="Tahoma" w:cs="Tahoma"/>
                <w:color w:val="000000"/>
                <w:sz w:val="20"/>
                <w:szCs w:val="20"/>
              </w:rPr>
              <w:t>Louise Economides</w:t>
            </w:r>
          </w:p>
          <w:p w:rsidR="00DF4234" w:rsidRDefault="00DF4234" w:rsidP="00DF4234">
            <w:pPr>
              <w:pStyle w:val="NormalWeb"/>
              <w:rPr>
                <w:rFonts w:ascii="Tahoma" w:hAnsi="Tahoma" w:cs="Tahoma"/>
                <w:color w:val="000000"/>
                <w:sz w:val="20"/>
                <w:szCs w:val="20"/>
              </w:rPr>
            </w:pPr>
            <w:r>
              <w:rPr>
                <w:rFonts w:ascii="Tahoma" w:hAnsi="Tahoma" w:cs="Tahoma"/>
                <w:color w:val="000000"/>
                <w:sz w:val="20"/>
                <w:szCs w:val="20"/>
              </w:rPr>
              <w:t>Nathaniel Levtow</w:t>
            </w:r>
          </w:p>
          <w:p w:rsidR="00DF4234" w:rsidRDefault="00DF4234" w:rsidP="00DF4234">
            <w:pPr>
              <w:pStyle w:val="NormalWeb"/>
              <w:rPr>
                <w:rFonts w:ascii="Tahoma" w:hAnsi="Tahoma" w:cs="Tahoma"/>
                <w:color w:val="000000"/>
                <w:sz w:val="20"/>
                <w:szCs w:val="20"/>
              </w:rPr>
            </w:pPr>
            <w:r>
              <w:rPr>
                <w:rFonts w:ascii="Tahoma" w:hAnsi="Tahoma" w:cs="Tahoma"/>
                <w:color w:val="000000"/>
                <w:sz w:val="20"/>
                <w:szCs w:val="20"/>
              </w:rPr>
              <w:t xml:space="preserve">Sean O'Brien </w:t>
            </w:r>
          </w:p>
          <w:p w:rsidR="00DF4234" w:rsidRDefault="00DF4234" w:rsidP="00F23DA9">
            <w:r>
              <w:rPr>
                <w:rFonts w:ascii="Tahoma" w:eastAsia="Times New Roman" w:hAnsi="Tahoma" w:cs="Tahoma"/>
                <w:color w:val="000000"/>
                <w:sz w:val="20"/>
                <w:szCs w:val="20"/>
              </w:rPr>
              <w:t>Sue Bradford</w:t>
            </w:r>
          </w:p>
        </w:tc>
      </w:tr>
    </w:tbl>
    <w:p w:rsidR="00860261" w:rsidRDefault="00860261" w:rsidP="00F23DA9"/>
    <w:p w:rsidR="00860261" w:rsidRPr="00F23DA9" w:rsidRDefault="00860261" w:rsidP="00F23DA9"/>
    <w:sectPr w:rsidR="00860261" w:rsidRPr="00F23D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DA9"/>
    <w:rsid w:val="00860261"/>
    <w:rsid w:val="00AE5FEE"/>
    <w:rsid w:val="00DF4234"/>
    <w:rsid w:val="00F23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23D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3DA9"/>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860261"/>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860261"/>
    <w:rPr>
      <w:color w:val="0000FF" w:themeColor="hyperlink"/>
      <w:u w:val="single"/>
    </w:rPr>
  </w:style>
  <w:style w:type="paragraph" w:styleId="PlainText">
    <w:name w:val="Plain Text"/>
    <w:basedOn w:val="Normal"/>
    <w:link w:val="PlainTextChar"/>
    <w:uiPriority w:val="99"/>
    <w:semiHidden/>
    <w:unhideWhenUsed/>
    <w:rsid w:val="0086026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60261"/>
    <w:rPr>
      <w:rFonts w:ascii="Calibri" w:hAnsi="Calibri"/>
      <w:szCs w:val="21"/>
    </w:rPr>
  </w:style>
  <w:style w:type="table" w:styleId="TableGrid">
    <w:name w:val="Table Grid"/>
    <w:basedOn w:val="TableNormal"/>
    <w:uiPriority w:val="59"/>
    <w:rsid w:val="00DF42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23D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3DA9"/>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860261"/>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860261"/>
    <w:rPr>
      <w:color w:val="0000FF" w:themeColor="hyperlink"/>
      <w:u w:val="single"/>
    </w:rPr>
  </w:style>
  <w:style w:type="paragraph" w:styleId="PlainText">
    <w:name w:val="Plain Text"/>
    <w:basedOn w:val="Normal"/>
    <w:link w:val="PlainTextChar"/>
    <w:uiPriority w:val="99"/>
    <w:semiHidden/>
    <w:unhideWhenUsed/>
    <w:rsid w:val="0086026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60261"/>
    <w:rPr>
      <w:rFonts w:ascii="Calibri" w:hAnsi="Calibri"/>
      <w:szCs w:val="21"/>
    </w:rPr>
  </w:style>
  <w:style w:type="table" w:styleId="TableGrid">
    <w:name w:val="Table Grid"/>
    <w:basedOn w:val="TableNormal"/>
    <w:uiPriority w:val="59"/>
    <w:rsid w:val="00DF42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80981">
      <w:bodyDiv w:val="1"/>
      <w:marLeft w:val="0"/>
      <w:marRight w:val="0"/>
      <w:marTop w:val="0"/>
      <w:marBottom w:val="0"/>
      <w:divBdr>
        <w:top w:val="none" w:sz="0" w:space="0" w:color="auto"/>
        <w:left w:val="none" w:sz="0" w:space="0" w:color="auto"/>
        <w:bottom w:val="none" w:sz="0" w:space="0" w:color="auto"/>
        <w:right w:val="none" w:sz="0" w:space="0" w:color="auto"/>
      </w:divBdr>
    </w:div>
    <w:div w:id="544173234">
      <w:bodyDiv w:val="1"/>
      <w:marLeft w:val="0"/>
      <w:marRight w:val="0"/>
      <w:marTop w:val="0"/>
      <w:marBottom w:val="0"/>
      <w:divBdr>
        <w:top w:val="none" w:sz="0" w:space="0" w:color="auto"/>
        <w:left w:val="none" w:sz="0" w:space="0" w:color="auto"/>
        <w:bottom w:val="none" w:sz="0" w:space="0" w:color="auto"/>
        <w:right w:val="none" w:sz="0" w:space="0" w:color="auto"/>
      </w:divBdr>
    </w:div>
    <w:div w:id="743647451">
      <w:bodyDiv w:val="1"/>
      <w:marLeft w:val="0"/>
      <w:marRight w:val="0"/>
      <w:marTop w:val="0"/>
      <w:marBottom w:val="0"/>
      <w:divBdr>
        <w:top w:val="none" w:sz="0" w:space="0" w:color="auto"/>
        <w:left w:val="none" w:sz="0" w:space="0" w:color="auto"/>
        <w:bottom w:val="none" w:sz="0" w:space="0" w:color="auto"/>
        <w:right w:val="none" w:sz="0" w:space="0" w:color="auto"/>
      </w:divBdr>
    </w:div>
    <w:div w:id="147811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reeexpression.uchicago.edu/page/statement-principles-free-express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2</cp:revision>
  <dcterms:created xsi:type="dcterms:W3CDTF">2017-05-03T14:56:00Z</dcterms:created>
  <dcterms:modified xsi:type="dcterms:W3CDTF">2017-05-03T14:56:00Z</dcterms:modified>
</cp:coreProperties>
</file>