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230E7" w14:textId="77777777" w:rsidR="008042CB" w:rsidRDefault="008042CB" w:rsidP="008042CB">
      <w:pPr>
        <w:outlineLvl w:val="0"/>
      </w:pPr>
      <w:r w:rsidRPr="009525DF">
        <w:rPr>
          <w:rStyle w:val="Heading2Char"/>
          <w:rFonts w:eastAsiaTheme="majorEastAsia"/>
        </w:rPr>
        <w:t>A Resolution for the University of Montana Academic Standards and Curriculum Review Committee.</w:t>
      </w:r>
      <w:r>
        <w:br/>
      </w:r>
      <w:r>
        <w:br/>
        <w:t>Whereas, the Montana constitutional mandate to the public Montana University System, including the University of Montana, provides that we shall “establish a system of education which will develop the full educational potential of each person. Equality of educational opportunity is guaranteed to each person of the state.</w:t>
      </w:r>
      <w:proofErr w:type="gramStart"/>
      <w:r>
        <w:t>”;</w:t>
      </w:r>
      <w:proofErr w:type="gramEnd"/>
      <w:r>
        <w:t xml:space="preserve"> and,</w:t>
      </w:r>
      <w:r>
        <w:br/>
      </w:r>
      <w:r>
        <w:br/>
        <w:t xml:space="preserve">Whereas, University of Montana faculty as educators at a public university, are dedicated to  Student Success. </w:t>
      </w:r>
      <w:proofErr w:type="gramStart"/>
      <w:r>
        <w:t>Through shared governance and the discharge of our duties they ensure the University of Montana fulfills its responsibilities under the constitutional mandate and provides Montana citizens the opportunity for both a high quality academic experience and completion of academic degrees; and,</w:t>
      </w:r>
      <w:r>
        <w:br/>
      </w:r>
      <w:r>
        <w:br/>
        <w:t>Whereas, a “high quality academic experience” is commensurate with a 21st century curriculum that is endowed with the highest academic standards while providing students with the best opportunity for timely completion without unnecessary obstacles; and,</w:t>
      </w:r>
      <w:r>
        <w:br/>
      </w:r>
      <w:r>
        <w:br/>
        <w:t>Whereas, the University of Montana community, particularly the faculty and students, are faced with an era of considerable and escalating challenges to meet their mission and mandates; and,</w:t>
      </w:r>
      <w:r>
        <w:br/>
      </w:r>
      <w:r>
        <w:br/>
        <w:t>Whereas, the Academic Standards and Curriculum Review Committee as an instrument of the Faculty Senate is charged with management of the curriculum of the University through shared governance;</w:t>
      </w:r>
      <w:r>
        <w:br/>
      </w:r>
      <w:r>
        <w:br/>
        <w:t>Therefore, be it resolved that the Academic Standards and Curriculum Review Committee through its proceedings and operations shall make Student Success a top priority.</w:t>
      </w:r>
      <w:proofErr w:type="gramEnd"/>
      <w:r>
        <w:t xml:space="preserve"> The Committee shall define Student Success and wherever or whenever possible, use procedures and practices to further that commitment. The Committee shall keep Faculty Senate informed of its activities, honor Faculty Senate oversight and forward new initiatives to the Senate.</w:t>
      </w:r>
    </w:p>
    <w:p w14:paraId="40FAD4F3" w14:textId="77777777" w:rsidR="008042CB" w:rsidRDefault="008042CB" w:rsidP="008042CB"/>
    <w:p w14:paraId="71C84F9B" w14:textId="77777777" w:rsidR="008042CB" w:rsidRDefault="008042CB" w:rsidP="008042CB"/>
    <w:p w14:paraId="2CA2EBA4" w14:textId="77777777" w:rsidR="008042CB" w:rsidRDefault="008042CB" w:rsidP="008042CB"/>
    <w:p w14:paraId="0136AFA6" w14:textId="77777777" w:rsidR="008042CB" w:rsidRDefault="008042CB" w:rsidP="008042CB"/>
    <w:p w14:paraId="347C45B9" w14:textId="77777777" w:rsidR="003F4AF0" w:rsidRDefault="003F4AF0" w:rsidP="00F51F4A">
      <w:pPr>
        <w:jc w:val="both"/>
      </w:pPr>
    </w:p>
    <w:p w14:paraId="1E8BA805" w14:textId="77777777" w:rsidR="003F4AF0" w:rsidRDefault="003F4AF0" w:rsidP="00F51F4A">
      <w:pPr>
        <w:jc w:val="both"/>
      </w:pPr>
    </w:p>
    <w:p w14:paraId="6EB98B2D" w14:textId="77777777" w:rsidR="003F4AF0" w:rsidRDefault="003F4AF0" w:rsidP="00F51F4A">
      <w:pPr>
        <w:jc w:val="both"/>
      </w:pPr>
    </w:p>
    <w:p w14:paraId="5F1D2280" w14:textId="77777777" w:rsidR="003F4AF0" w:rsidRDefault="003F4AF0" w:rsidP="00F51F4A">
      <w:pPr>
        <w:jc w:val="both"/>
      </w:pPr>
    </w:p>
    <w:p w14:paraId="7BC16ABA" w14:textId="77777777" w:rsidR="003F4AF0" w:rsidRDefault="003F4AF0" w:rsidP="00F51F4A">
      <w:pPr>
        <w:jc w:val="both"/>
      </w:pPr>
    </w:p>
    <w:p w14:paraId="462866CB" w14:textId="77777777" w:rsidR="003F4AF0" w:rsidRDefault="003F4AF0" w:rsidP="00F51F4A">
      <w:pPr>
        <w:jc w:val="both"/>
      </w:pPr>
    </w:p>
    <w:p w14:paraId="16FC5217" w14:textId="77777777" w:rsidR="003F4AF0" w:rsidRDefault="003F4AF0" w:rsidP="00F51F4A">
      <w:pPr>
        <w:jc w:val="both"/>
      </w:pPr>
    </w:p>
    <w:p w14:paraId="68E5F5C0" w14:textId="496A73F4" w:rsidR="003F4AF0" w:rsidRDefault="003F4AF0" w:rsidP="00F51F4A">
      <w:pPr>
        <w:jc w:val="both"/>
      </w:pPr>
      <w:bookmarkStart w:id="0" w:name="_GoBack"/>
      <w:bookmarkEnd w:id="0"/>
    </w:p>
    <w:sectPr w:rsidR="003F4AF0" w:rsidSect="00F93534">
      <w:headerReference w:type="even" r:id="rId6"/>
      <w:headerReference w:type="default" r:id="rId7"/>
      <w:footerReference w:type="default" r:id="rId8"/>
      <w:head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D993C" w14:textId="77777777" w:rsidR="00DE78FB" w:rsidRDefault="00DE78FB" w:rsidP="002740CB">
      <w:r>
        <w:separator/>
      </w:r>
    </w:p>
  </w:endnote>
  <w:endnote w:type="continuationSeparator" w:id="0">
    <w:p w14:paraId="3937D520" w14:textId="77777777" w:rsidR="00DE78FB" w:rsidRDefault="00DE78FB" w:rsidP="00274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9906E" w14:textId="77777777" w:rsidR="003F4AF0" w:rsidRDefault="003F4AF0">
    <w:pPr>
      <w:pStyle w:val="Footer"/>
    </w:pPr>
  </w:p>
  <w:p w14:paraId="2A4484D4" w14:textId="61C97C6E" w:rsidR="002740CB" w:rsidRDefault="002740CB">
    <w:pPr>
      <w:pStyle w:val="Footer"/>
    </w:pPr>
    <w:r>
      <w:t>DC 9/12/2017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60DEB" w14:textId="77777777" w:rsidR="00DE78FB" w:rsidRDefault="00DE78FB" w:rsidP="002740CB">
      <w:r>
        <w:separator/>
      </w:r>
    </w:p>
  </w:footnote>
  <w:footnote w:type="continuationSeparator" w:id="0">
    <w:p w14:paraId="58741B79" w14:textId="77777777" w:rsidR="00DE78FB" w:rsidRDefault="00DE78FB" w:rsidP="002740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42F3D3" w14:textId="43FB4E4C" w:rsidR="002740CB" w:rsidRDefault="002740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15EFC" w14:textId="1AF78A9C" w:rsidR="002740CB" w:rsidRDefault="002740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D2FD1" w14:textId="70F00BA3" w:rsidR="002740CB" w:rsidRDefault="002740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245C"/>
    <w:rsid w:val="000156CF"/>
    <w:rsid w:val="0005664E"/>
    <w:rsid w:val="00113C45"/>
    <w:rsid w:val="00192CD5"/>
    <w:rsid w:val="001C633C"/>
    <w:rsid w:val="002740CB"/>
    <w:rsid w:val="00357615"/>
    <w:rsid w:val="003F4AF0"/>
    <w:rsid w:val="004303D6"/>
    <w:rsid w:val="00435F42"/>
    <w:rsid w:val="005F5399"/>
    <w:rsid w:val="00676BFE"/>
    <w:rsid w:val="006A5110"/>
    <w:rsid w:val="00801EDD"/>
    <w:rsid w:val="008042CB"/>
    <w:rsid w:val="0084403B"/>
    <w:rsid w:val="00860C53"/>
    <w:rsid w:val="00890543"/>
    <w:rsid w:val="008F3ACD"/>
    <w:rsid w:val="00997097"/>
    <w:rsid w:val="009C245C"/>
    <w:rsid w:val="00A37502"/>
    <w:rsid w:val="00A766DB"/>
    <w:rsid w:val="00AB77A4"/>
    <w:rsid w:val="00B2312A"/>
    <w:rsid w:val="00B52EA8"/>
    <w:rsid w:val="00B8022D"/>
    <w:rsid w:val="00BF5441"/>
    <w:rsid w:val="00C9128E"/>
    <w:rsid w:val="00C91F6B"/>
    <w:rsid w:val="00D62604"/>
    <w:rsid w:val="00DC3F6E"/>
    <w:rsid w:val="00DD127E"/>
    <w:rsid w:val="00DE78FB"/>
    <w:rsid w:val="00F32C51"/>
    <w:rsid w:val="00F51F4A"/>
    <w:rsid w:val="00F62C03"/>
    <w:rsid w:val="00F7239B"/>
    <w:rsid w:val="00F93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E831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rsid w:val="008042CB"/>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40CB"/>
    <w:pPr>
      <w:tabs>
        <w:tab w:val="center" w:pos="4680"/>
        <w:tab w:val="right" w:pos="9360"/>
      </w:tabs>
    </w:pPr>
  </w:style>
  <w:style w:type="character" w:customStyle="1" w:styleId="HeaderChar">
    <w:name w:val="Header Char"/>
    <w:basedOn w:val="DefaultParagraphFont"/>
    <w:link w:val="Header"/>
    <w:uiPriority w:val="99"/>
    <w:rsid w:val="002740CB"/>
  </w:style>
  <w:style w:type="paragraph" w:styleId="Footer">
    <w:name w:val="footer"/>
    <w:basedOn w:val="Normal"/>
    <w:link w:val="FooterChar"/>
    <w:uiPriority w:val="99"/>
    <w:unhideWhenUsed/>
    <w:rsid w:val="002740CB"/>
    <w:pPr>
      <w:tabs>
        <w:tab w:val="center" w:pos="4680"/>
        <w:tab w:val="right" w:pos="9360"/>
      </w:tabs>
    </w:pPr>
  </w:style>
  <w:style w:type="character" w:customStyle="1" w:styleId="FooterChar">
    <w:name w:val="Footer Char"/>
    <w:basedOn w:val="DefaultParagraphFont"/>
    <w:link w:val="Footer"/>
    <w:uiPriority w:val="99"/>
    <w:rsid w:val="002740CB"/>
  </w:style>
  <w:style w:type="character" w:styleId="Hyperlink">
    <w:name w:val="Hyperlink"/>
    <w:basedOn w:val="DefaultParagraphFont"/>
    <w:uiPriority w:val="99"/>
    <w:semiHidden/>
    <w:unhideWhenUsed/>
    <w:rsid w:val="003F4AF0"/>
    <w:rPr>
      <w:color w:val="0000FF"/>
      <w:u w:val="single"/>
    </w:rPr>
  </w:style>
  <w:style w:type="character" w:customStyle="1" w:styleId="Heading2Char">
    <w:name w:val="Heading 2 Char"/>
    <w:basedOn w:val="DefaultParagraphFont"/>
    <w:link w:val="Heading2"/>
    <w:rsid w:val="008042CB"/>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46568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Montana</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Coffin</dc:creator>
  <cp:keywords/>
  <dc:description/>
  <cp:lastModifiedBy>Foos, Camie L</cp:lastModifiedBy>
  <cp:revision>2</cp:revision>
  <dcterms:created xsi:type="dcterms:W3CDTF">2017-11-03T21:02:00Z</dcterms:created>
  <dcterms:modified xsi:type="dcterms:W3CDTF">2017-11-03T21:02:00Z</dcterms:modified>
</cp:coreProperties>
</file>