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633C" w14:textId="794B1B43" w:rsidR="00E108BB" w:rsidRDefault="000B3E77" w:rsidP="00E108BB">
      <w:pPr>
        <w:pStyle w:val="Heading1"/>
        <w:rPr>
          <w:noProof/>
        </w:rPr>
      </w:pPr>
      <w:r w:rsidRPr="00C46B62">
        <w:rPr>
          <w:rFonts w:cs="Arial"/>
          <w:noProof/>
        </w:rPr>
        <w:drawing>
          <wp:anchor distT="0" distB="0" distL="114300" distR="114300" simplePos="0" relativeHeight="251664384" behindDoc="1" locked="0" layoutInCell="1" allowOverlap="1" wp14:anchorId="376D9002" wp14:editId="244A2B83">
            <wp:simplePos x="0" y="0"/>
            <wp:positionH relativeFrom="column">
              <wp:posOffset>3695538</wp:posOffset>
            </wp:positionH>
            <wp:positionV relativeFrom="paragraph">
              <wp:posOffset>432</wp:posOffset>
            </wp:positionV>
            <wp:extent cx="2557780" cy="802640"/>
            <wp:effectExtent l="0" t="0" r="0" b="0"/>
            <wp:wrapTight wrapText="bothSides">
              <wp:wrapPolygon edited="0">
                <wp:start x="5791" y="1025"/>
                <wp:lineTo x="1609" y="9741"/>
                <wp:lineTo x="804" y="13329"/>
                <wp:lineTo x="1609" y="14354"/>
                <wp:lineTo x="9331" y="18456"/>
                <wp:lineTo x="9974" y="19994"/>
                <wp:lineTo x="16087" y="19994"/>
                <wp:lineTo x="20753" y="18968"/>
                <wp:lineTo x="20431" y="4101"/>
                <wp:lineTo x="18179" y="3076"/>
                <wp:lineTo x="6757" y="1025"/>
                <wp:lineTo x="5791" y="1025"/>
              </wp:wrapPolygon>
            </wp:wrapTight>
            <wp:docPr id="3" name="Picture 3" descr="C:\Users\camie.foos\Downloads\FACSENATE-mar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e.foos\Downloads\FACSENATE-maro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BB">
        <w:rPr>
          <w:noProof/>
        </w:rPr>
        <w:t>Procedure</w:t>
      </w:r>
      <w:r w:rsidR="0092488E" w:rsidRPr="0092488E">
        <w:rPr>
          <w:rFonts w:cs="Arial"/>
          <w:noProof/>
        </w:rPr>
        <w:t xml:space="preserve"> </w:t>
      </w:r>
      <w:r w:rsidR="0092488E">
        <w:rPr>
          <w:rFonts w:cs="Arial"/>
          <w:noProof/>
        </w:rPr>
        <w:tab/>
      </w:r>
      <w:r w:rsidR="0092488E">
        <w:rPr>
          <w:rFonts w:cs="Arial"/>
          <w:noProof/>
        </w:rPr>
        <w:tab/>
      </w:r>
      <w:r w:rsidR="00D40C5B">
        <w:rPr>
          <w:rFonts w:cs="Arial"/>
          <w:noProof/>
        </w:rPr>
        <w:t xml:space="preserve">Physical </w:t>
      </w:r>
      <w:r w:rsidR="00101E4C">
        <w:rPr>
          <w:rFonts w:cs="Arial"/>
          <w:noProof/>
        </w:rPr>
        <w:t>Activity</w:t>
      </w:r>
      <w:r w:rsidR="00D40C5B">
        <w:rPr>
          <w:rFonts w:cs="Arial"/>
          <w:noProof/>
        </w:rPr>
        <w:t xml:space="preserve">/ Skills </w:t>
      </w:r>
      <w:r w:rsidR="00101E4C">
        <w:rPr>
          <w:rFonts w:cs="Arial"/>
          <w:noProof/>
        </w:rPr>
        <w:t xml:space="preserve"> Courses</w:t>
      </w:r>
    </w:p>
    <w:p w14:paraId="4146D1DC" w14:textId="4720BBA7" w:rsidR="00F94E42" w:rsidRPr="00FD4D13" w:rsidRDefault="003B718A" w:rsidP="00E67679">
      <w:pPr>
        <w:ind w:firstLine="0"/>
        <w:rPr>
          <w:rFonts w:cs="Arial"/>
          <w:noProof/>
          <w:sz w:val="24"/>
          <w:szCs w:val="24"/>
        </w:rPr>
      </w:pPr>
      <w:r w:rsidRPr="00FD4D13">
        <w:rPr>
          <w:rStyle w:val="SubtleReference"/>
          <w:sz w:val="24"/>
          <w:szCs w:val="24"/>
        </w:rPr>
        <w:t>Procedure Number:</w:t>
      </w:r>
      <w:r w:rsidRPr="00FD4D13">
        <w:rPr>
          <w:rFonts w:cs="Arial"/>
          <w:noProof/>
          <w:sz w:val="24"/>
          <w:szCs w:val="24"/>
        </w:rPr>
        <w:tab/>
      </w:r>
      <w:r w:rsidR="00FD4D13" w:rsidRPr="00FD4D13">
        <w:rPr>
          <w:rFonts w:cs="Arial"/>
          <w:noProof/>
          <w:sz w:val="24"/>
          <w:szCs w:val="24"/>
        </w:rPr>
        <w:t>201.</w:t>
      </w:r>
      <w:r w:rsidR="00065552">
        <w:rPr>
          <w:rFonts w:cs="Arial"/>
          <w:noProof/>
          <w:sz w:val="24"/>
          <w:szCs w:val="24"/>
        </w:rPr>
        <w:t>80</w:t>
      </w:r>
      <w:r w:rsidR="00101E4C">
        <w:rPr>
          <w:rFonts w:cs="Arial"/>
          <w:noProof/>
          <w:sz w:val="24"/>
          <w:szCs w:val="24"/>
        </w:rPr>
        <w:t>.1</w:t>
      </w:r>
      <w:r w:rsidR="0092488E" w:rsidRPr="00FD4D13">
        <w:rPr>
          <w:rStyle w:val="Heading2Char"/>
          <w:rFonts w:asciiTheme="minorHAnsi" w:hAnsiTheme="minorHAnsi"/>
        </w:rPr>
        <w:tab/>
      </w:r>
      <w:r w:rsidR="003200C4" w:rsidRPr="00FD4D13">
        <w:rPr>
          <w:rFonts w:cs="Arial"/>
          <w:noProof/>
          <w:sz w:val="24"/>
          <w:szCs w:val="24"/>
        </w:rPr>
        <w:t xml:space="preserve">  </w:t>
      </w:r>
      <w:r w:rsidR="003200C4" w:rsidRPr="00FD4D13">
        <w:rPr>
          <w:rFonts w:cs="Arial"/>
          <w:noProof/>
          <w:sz w:val="24"/>
          <w:szCs w:val="24"/>
        </w:rPr>
        <w:br/>
      </w:r>
      <w:r w:rsidR="00797A9E" w:rsidRPr="00FD4D13">
        <w:rPr>
          <w:rStyle w:val="SubtleReference"/>
          <w:sz w:val="24"/>
          <w:szCs w:val="24"/>
        </w:rPr>
        <w:t>Last Revision:</w:t>
      </w:r>
      <w:r w:rsidR="00797A9E" w:rsidRPr="00FD4D13">
        <w:rPr>
          <w:rStyle w:val="SubtleReference"/>
          <w:sz w:val="24"/>
          <w:szCs w:val="24"/>
        </w:rPr>
        <w:tab/>
      </w:r>
      <w:r w:rsidR="00797A9E" w:rsidRPr="00FD4D13">
        <w:rPr>
          <w:rFonts w:cs="Arial"/>
          <w:noProof/>
          <w:sz w:val="24"/>
          <w:szCs w:val="24"/>
        </w:rPr>
        <w:tab/>
      </w:r>
      <w:r w:rsidR="00954A14">
        <w:rPr>
          <w:rFonts w:cs="Arial"/>
          <w:noProof/>
          <w:sz w:val="24"/>
          <w:szCs w:val="24"/>
        </w:rPr>
        <w:t>5</w:t>
      </w:r>
      <w:r w:rsidR="00C87F7F">
        <w:rPr>
          <w:rFonts w:cs="Arial"/>
          <w:noProof/>
          <w:sz w:val="24"/>
          <w:szCs w:val="24"/>
        </w:rPr>
        <w:t>/</w:t>
      </w:r>
      <w:r w:rsidR="00954A14">
        <w:rPr>
          <w:rFonts w:cs="Arial"/>
          <w:noProof/>
          <w:sz w:val="24"/>
          <w:szCs w:val="24"/>
        </w:rPr>
        <w:t>4</w:t>
      </w:r>
      <w:r w:rsidR="00667C02">
        <w:rPr>
          <w:rFonts w:cs="Arial"/>
          <w:noProof/>
          <w:sz w:val="24"/>
          <w:szCs w:val="24"/>
        </w:rPr>
        <w:t>/2</w:t>
      </w:r>
      <w:r w:rsidR="00954A14">
        <w:rPr>
          <w:rFonts w:cs="Arial"/>
          <w:noProof/>
          <w:sz w:val="24"/>
          <w:szCs w:val="24"/>
        </w:rPr>
        <w:t>3</w:t>
      </w:r>
      <w:r w:rsidR="00715DBF">
        <w:rPr>
          <w:rFonts w:cs="Arial"/>
          <w:noProof/>
          <w:sz w:val="24"/>
          <w:szCs w:val="24"/>
        </w:rPr>
        <w:br/>
      </w:r>
      <w:r w:rsidR="00065552" w:rsidRPr="00065552">
        <w:rPr>
          <w:rStyle w:val="SubtleReference"/>
        </w:rPr>
        <w:t>References:</w:t>
      </w:r>
      <w:r w:rsidR="00065552">
        <w:rPr>
          <w:rFonts w:cs="Arial"/>
          <w:noProof/>
        </w:rPr>
        <w:t xml:space="preserve"> </w:t>
      </w:r>
      <w:r w:rsidR="00065552">
        <w:rPr>
          <w:rFonts w:cs="Arial"/>
          <w:noProof/>
        </w:rPr>
        <w:tab/>
      </w:r>
      <w:r w:rsidR="00065552">
        <w:rPr>
          <w:rFonts w:cs="Arial"/>
          <w:noProof/>
        </w:rPr>
        <w:tab/>
      </w:r>
      <w:hyperlink r:id="rId7" w:history="1">
        <w:r w:rsidR="00065552" w:rsidRPr="00715DBF">
          <w:rPr>
            <w:rStyle w:val="Hyperlink"/>
            <w:rFonts w:cs="Arial"/>
            <w:noProof/>
          </w:rPr>
          <w:t>BOR Policy 301.5</w:t>
        </w:r>
      </w:hyperlink>
      <w:r w:rsidR="00065552">
        <w:rPr>
          <w:rFonts w:cs="Arial"/>
          <w:noProof/>
        </w:rPr>
        <w:t xml:space="preserve">, </w:t>
      </w:r>
      <w:hyperlink r:id="rId8" w:history="1">
        <w:r w:rsidR="00065552" w:rsidRPr="00715DBF">
          <w:rPr>
            <w:rStyle w:val="Hyperlink"/>
            <w:rFonts w:cs="Arial"/>
            <w:noProof/>
          </w:rPr>
          <w:t>MUS Common Course Numbering Transfer Guide</w:t>
        </w:r>
      </w:hyperlink>
      <w:r w:rsidR="00F25E28" w:rsidRPr="00FD4D13">
        <w:rPr>
          <w:rFonts w:cs="Arial"/>
          <w:noProof/>
          <w:sz w:val="24"/>
          <w:szCs w:val="24"/>
        </w:rPr>
        <w:br/>
      </w:r>
      <w:r w:rsidR="00F25E28" w:rsidRPr="00FD4D13">
        <w:rPr>
          <w:rStyle w:val="SubtleReference"/>
          <w:sz w:val="24"/>
          <w:szCs w:val="24"/>
        </w:rPr>
        <w:t>Approved by:</w:t>
      </w:r>
      <w:r w:rsidR="00F25E28" w:rsidRPr="00FD4D13">
        <w:rPr>
          <w:rStyle w:val="Heading2Char"/>
          <w:rFonts w:asciiTheme="minorHAnsi" w:hAnsiTheme="minorHAnsi"/>
        </w:rPr>
        <w:t xml:space="preserve"> </w:t>
      </w:r>
      <w:r w:rsidR="00557A60" w:rsidRPr="00FD4D13">
        <w:rPr>
          <w:rStyle w:val="Heading2Char"/>
          <w:rFonts w:asciiTheme="minorHAnsi" w:hAnsiTheme="minorHAnsi"/>
        </w:rPr>
        <w:tab/>
      </w:r>
      <w:r w:rsidRPr="00FD4D13">
        <w:rPr>
          <w:rFonts w:cs="Arial"/>
          <w:noProof/>
          <w:sz w:val="24"/>
          <w:szCs w:val="24"/>
        </w:rPr>
        <w:tab/>
      </w:r>
      <w:r w:rsidR="00065552">
        <w:rPr>
          <w:rFonts w:cs="Arial"/>
          <w:noProof/>
          <w:sz w:val="24"/>
          <w:szCs w:val="24"/>
        </w:rPr>
        <w:t xml:space="preserve">ASCRC </w:t>
      </w:r>
    </w:p>
    <w:p w14:paraId="54EDAF53" w14:textId="77777777" w:rsidR="003229C4" w:rsidRDefault="00FA2456" w:rsidP="00324A01">
      <w:pPr>
        <w:rPr>
          <w:rFonts w:cs="Arial"/>
          <w:sz w:val="24"/>
          <w:szCs w:val="24"/>
        </w:rPr>
      </w:pPr>
      <w:r w:rsidRPr="00E67679">
        <w:rPr>
          <w:rStyle w:val="Heading2Ch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37C8CB" wp14:editId="2F1ED011">
                <wp:simplePos x="0" y="0"/>
                <wp:positionH relativeFrom="column">
                  <wp:posOffset>-47625</wp:posOffset>
                </wp:positionH>
                <wp:positionV relativeFrom="paragraph">
                  <wp:posOffset>137795</wp:posOffset>
                </wp:positionV>
                <wp:extent cx="5991225" cy="0"/>
                <wp:effectExtent l="0" t="0" r="9525" b="19050"/>
                <wp:wrapNone/>
                <wp:docPr id="2" name="Line 6" title="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6C324C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3DE9A" id="Line 6" o:spid="_x0000_s1026" alt="Title: Seperation line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8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" o:allowincell="f" strokecolor="#6c324c" strokeweight="1.5pt"/>
            </w:pict>
          </mc:Fallback>
        </mc:AlternateContent>
      </w:r>
    </w:p>
    <w:p w14:paraId="3D6BEB27" w14:textId="77777777" w:rsidR="00FA2456" w:rsidRDefault="00FA2456" w:rsidP="00FA2456">
      <w:pPr>
        <w:ind w:left="360" w:firstLine="0"/>
        <w:rPr>
          <w:rFonts w:eastAsia="Times New Roman"/>
        </w:rPr>
      </w:pPr>
    </w:p>
    <w:p w14:paraId="70291580" w14:textId="77777777" w:rsidR="009C0D41" w:rsidRPr="00DF2A21" w:rsidRDefault="00D40C5B" w:rsidP="00065552">
      <w:pPr>
        <w:pStyle w:val="Heading2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Physical A</w:t>
      </w:r>
      <w:r w:rsidR="00101E4C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>ctivity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/ Skills </w:t>
      </w:r>
      <w:r w:rsidR="00101E4C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Courses are courses with the ACT rubric numbered 100-287 or courses with the ACTV rubric used for varsity athletes.  </w:t>
      </w:r>
      <w:r w:rsidR="009C0D41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>Military Science has two physical education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/skills</w:t>
      </w:r>
      <w:r w:rsidR="009C0D41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courses (MSL 106 and 203). Only 4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physical </w:t>
      </w:r>
      <w:r w:rsidR="009C0D41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>activity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/skills</w:t>
      </w:r>
      <w:r w:rsidR="009C0D41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course credits count toward a baccalaureate degree. </w:t>
      </w:r>
    </w:p>
    <w:p w14:paraId="732AC3A3" w14:textId="3011FDE4" w:rsidR="00065552" w:rsidRPr="00DF2A21" w:rsidRDefault="00D40C5B" w:rsidP="00065552">
      <w:pPr>
        <w:pStyle w:val="Heading2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Physical Activity /Skills C</w:t>
      </w:r>
      <w:r w:rsidR="009C0D41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ourses are </w:t>
      </w:r>
      <w:r w:rsidR="00101E4C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not subject to standard review by ASCRC  Activity courses can be requested by departments through the catalog review process.  </w:t>
      </w:r>
      <w:r w:rsidR="00F050D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Requests must be </w:t>
      </w:r>
      <w:r w:rsidR="00C87F7F">
        <w:rPr>
          <w:rFonts w:asciiTheme="minorHAnsi" w:eastAsia="Times New Roman" w:hAnsiTheme="minorHAnsi" w:cstheme="minorHAnsi"/>
          <w:color w:val="auto"/>
          <w:sz w:val="22"/>
          <w:szCs w:val="22"/>
        </w:rPr>
        <w:t>submitted by the fall curriculum deadline (usually four</w:t>
      </w:r>
      <w:r w:rsidR="009C403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F050D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weeks after the start of the </w:t>
      </w:r>
      <w:r w:rsidR="00C87F7F">
        <w:rPr>
          <w:rFonts w:asciiTheme="minorHAnsi" w:eastAsia="Times New Roman" w:hAnsiTheme="minorHAnsi" w:cstheme="minorHAnsi"/>
          <w:color w:val="auto"/>
          <w:sz w:val="22"/>
          <w:szCs w:val="22"/>
        </w:rPr>
        <w:t>semester)</w:t>
      </w:r>
      <w:r w:rsidR="00F050D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3422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to be offered the following </w:t>
      </w:r>
      <w:r w:rsidR="00C87F7F">
        <w:rPr>
          <w:rFonts w:asciiTheme="minorHAnsi" w:eastAsia="Times New Roman" w:hAnsiTheme="minorHAnsi" w:cstheme="minorHAnsi"/>
          <w:color w:val="auto"/>
          <w:sz w:val="22"/>
          <w:szCs w:val="22"/>
        </w:rPr>
        <w:t>academic year</w:t>
      </w:r>
      <w:r w:rsidR="00F050D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  <w:r w:rsidR="00101E4C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>The department must provide the course description</w:t>
      </w:r>
      <w:r w:rsidR="009C0D41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9C0D41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>prereq</w:t>
      </w:r>
      <w:proofErr w:type="spellEnd"/>
      <w:r w:rsidR="009C0D41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>/</w:t>
      </w:r>
      <w:proofErr w:type="spellStart"/>
      <w:r w:rsidR="009C0D41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>coreq</w:t>
      </w:r>
      <w:proofErr w:type="spellEnd"/>
      <w:r w:rsidR="009C0D41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>, restrictions, credits, repeatability, etc.</w:t>
      </w:r>
      <w:r w:rsidR="00101E4C" w:rsidRPr="00DF2A2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br/>
      </w:r>
    </w:p>
    <w:p w14:paraId="4AA03309" w14:textId="49D75B26" w:rsidR="009C0D41" w:rsidRDefault="009C0D41" w:rsidP="009C0D41">
      <w:pPr>
        <w:ind w:firstLine="0"/>
        <w:rPr>
          <w:rFonts w:cstheme="minorHAnsi"/>
        </w:rPr>
      </w:pPr>
      <w:r w:rsidRPr="00DF2A21">
        <w:rPr>
          <w:rFonts w:cstheme="minorHAnsi"/>
        </w:rPr>
        <w:t>Prior to Common Course numbering physical education courses had the HHP rubric and were numbered 100-179</w:t>
      </w:r>
      <w:r w:rsidR="00DF2A21" w:rsidRPr="00DF2A21">
        <w:rPr>
          <w:rFonts w:cstheme="minorHAnsi"/>
        </w:rPr>
        <w:t>.</w:t>
      </w:r>
    </w:p>
    <w:p w14:paraId="65D0ADF9" w14:textId="11AF1C40" w:rsidR="002E43BE" w:rsidRDefault="002E43BE" w:rsidP="009C0D41">
      <w:pPr>
        <w:ind w:firstLine="0"/>
        <w:rPr>
          <w:rFonts w:cstheme="minorHAnsi"/>
        </w:rPr>
      </w:pPr>
    </w:p>
    <w:p w14:paraId="7B13FF9A" w14:textId="7B31D3F4" w:rsidR="002E43BE" w:rsidRPr="00DF2A21" w:rsidRDefault="00B3422C" w:rsidP="009C0D41">
      <w:pPr>
        <w:ind w:firstLine="0"/>
        <w:rPr>
          <w:rFonts w:cstheme="minorHAnsi"/>
        </w:rPr>
      </w:pPr>
      <w:r>
        <w:rPr>
          <w:rFonts w:cstheme="minorHAnsi"/>
        </w:rPr>
        <w:t>In general, course numbers should not be reused for 10 years</w:t>
      </w:r>
      <w:r w:rsidR="00715DBF">
        <w:rPr>
          <w:rFonts w:cstheme="minorHAnsi"/>
        </w:rPr>
        <w:t>.  Exceptions may be granted if the</w:t>
      </w:r>
      <w:r>
        <w:rPr>
          <w:rFonts w:cstheme="minorHAnsi"/>
        </w:rPr>
        <w:t xml:space="preserve"> activity is similar or there are no available course numbers.  The department </w:t>
      </w:r>
      <w:r w:rsidR="00667C02">
        <w:rPr>
          <w:rFonts w:cstheme="minorHAnsi"/>
        </w:rPr>
        <w:t xml:space="preserve">should </w:t>
      </w:r>
      <w:r>
        <w:rPr>
          <w:rFonts w:cstheme="minorHAnsi"/>
        </w:rPr>
        <w:t>provide a justification to reuse a number earlier</w:t>
      </w:r>
      <w:r w:rsidR="00667C02">
        <w:rPr>
          <w:rFonts w:cstheme="minorHAnsi"/>
        </w:rPr>
        <w:t>.</w:t>
      </w:r>
      <w:r w:rsidR="00715DBF">
        <w:rPr>
          <w:rFonts w:cstheme="minorHAnsi"/>
        </w:rPr>
        <w:t xml:space="preserve"> The experimental course number (191) may be used for an activity that may only be offered a few times.  </w:t>
      </w:r>
    </w:p>
    <w:sectPr w:rsidR="002E43BE" w:rsidRPr="00DF2A21" w:rsidSect="0058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D90"/>
    <w:multiLevelType w:val="singleLevel"/>
    <w:tmpl w:val="914EC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5937A24"/>
    <w:multiLevelType w:val="hybridMultilevel"/>
    <w:tmpl w:val="85942570"/>
    <w:lvl w:ilvl="0" w:tplc="F77A938A">
      <w:start w:val="1"/>
      <w:numFmt w:val="bullet"/>
      <w:lvlText w:val="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7335A81"/>
    <w:multiLevelType w:val="singleLevel"/>
    <w:tmpl w:val="9556AF0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3" w15:restartNumberingAfterBreak="0">
    <w:nsid w:val="091B0065"/>
    <w:multiLevelType w:val="hybridMultilevel"/>
    <w:tmpl w:val="80BE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AA7"/>
    <w:multiLevelType w:val="singleLevel"/>
    <w:tmpl w:val="B2FE3E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179B54F3"/>
    <w:multiLevelType w:val="hybridMultilevel"/>
    <w:tmpl w:val="B038F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A20DD"/>
    <w:multiLevelType w:val="hybridMultilevel"/>
    <w:tmpl w:val="10E44E5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235365CF"/>
    <w:multiLevelType w:val="hybridMultilevel"/>
    <w:tmpl w:val="10FE5DB6"/>
    <w:lvl w:ilvl="0" w:tplc="AE34A976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F6B13"/>
    <w:multiLevelType w:val="hybridMultilevel"/>
    <w:tmpl w:val="EB269B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6439"/>
    <w:multiLevelType w:val="hybridMultilevel"/>
    <w:tmpl w:val="829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2D6A"/>
    <w:multiLevelType w:val="singleLevel"/>
    <w:tmpl w:val="F9A48A2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30944D5E"/>
    <w:multiLevelType w:val="multilevel"/>
    <w:tmpl w:val="82FE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9B627A"/>
    <w:multiLevelType w:val="hybridMultilevel"/>
    <w:tmpl w:val="6540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5ABF"/>
    <w:multiLevelType w:val="multilevel"/>
    <w:tmpl w:val="12A4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B43AD"/>
    <w:multiLevelType w:val="hybridMultilevel"/>
    <w:tmpl w:val="F97C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81AB9"/>
    <w:multiLevelType w:val="singleLevel"/>
    <w:tmpl w:val="D27EA6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6" w15:restartNumberingAfterBreak="0">
    <w:nsid w:val="42E353C8"/>
    <w:multiLevelType w:val="hybridMultilevel"/>
    <w:tmpl w:val="B68CC7E4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48117C4B"/>
    <w:multiLevelType w:val="hybridMultilevel"/>
    <w:tmpl w:val="3E40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67786"/>
    <w:multiLevelType w:val="hybridMultilevel"/>
    <w:tmpl w:val="10DE8D5E"/>
    <w:lvl w:ilvl="0" w:tplc="804A062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44A97"/>
    <w:multiLevelType w:val="hybridMultilevel"/>
    <w:tmpl w:val="89CAA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197FB0"/>
    <w:multiLevelType w:val="hybridMultilevel"/>
    <w:tmpl w:val="B8BA4120"/>
    <w:lvl w:ilvl="0" w:tplc="AE34A976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6C4846"/>
    <w:multiLevelType w:val="hybridMultilevel"/>
    <w:tmpl w:val="D938C6F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2" w15:restartNumberingAfterBreak="0">
    <w:nsid w:val="569303BE"/>
    <w:multiLevelType w:val="hybridMultilevel"/>
    <w:tmpl w:val="1FCE9DEE"/>
    <w:lvl w:ilvl="0" w:tplc="E1F4F7D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84C3C"/>
    <w:multiLevelType w:val="hybridMultilevel"/>
    <w:tmpl w:val="E26CD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70A31"/>
    <w:multiLevelType w:val="hybridMultilevel"/>
    <w:tmpl w:val="C6E8699E"/>
    <w:lvl w:ilvl="0" w:tplc="DE70FC1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u w:val="none"/>
      </w:rPr>
    </w:lvl>
    <w:lvl w:ilvl="1" w:tplc="AE34A976">
      <w:start w:val="1"/>
      <w:numFmt w:val="decimal"/>
      <w:lvlText w:val="(%2)"/>
      <w:lvlJc w:val="left"/>
      <w:pPr>
        <w:ind w:left="1800" w:hanging="360"/>
      </w:pPr>
      <w:rPr>
        <w:rFonts w:ascii="Arial" w:hAnsi="Arial" w:cs="Arial" w:hint="default"/>
        <w:b w:val="0"/>
        <w:color w:val="313131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A81876"/>
    <w:multiLevelType w:val="multilevel"/>
    <w:tmpl w:val="1442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ED00C9"/>
    <w:multiLevelType w:val="hybridMultilevel"/>
    <w:tmpl w:val="829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963C5"/>
    <w:multiLevelType w:val="multilevel"/>
    <w:tmpl w:val="B65A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82E01"/>
    <w:multiLevelType w:val="hybridMultilevel"/>
    <w:tmpl w:val="1150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30EAE"/>
    <w:multiLevelType w:val="hybridMultilevel"/>
    <w:tmpl w:val="C38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913DB"/>
    <w:multiLevelType w:val="hybridMultilevel"/>
    <w:tmpl w:val="C1FA26F6"/>
    <w:lvl w:ilvl="0" w:tplc="1C0EC18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F5D81"/>
    <w:multiLevelType w:val="hybridMultilevel"/>
    <w:tmpl w:val="B4E2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58BC"/>
    <w:multiLevelType w:val="multilevel"/>
    <w:tmpl w:val="F476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6C3443"/>
    <w:multiLevelType w:val="hybridMultilevel"/>
    <w:tmpl w:val="B6E619AC"/>
    <w:lvl w:ilvl="0" w:tplc="DB0872DA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9647D"/>
    <w:multiLevelType w:val="hybridMultilevel"/>
    <w:tmpl w:val="BEF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1351D"/>
    <w:multiLevelType w:val="hybridMultilevel"/>
    <w:tmpl w:val="E9BC6FBA"/>
    <w:lvl w:ilvl="0" w:tplc="9E269836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  <w:b w:val="0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8556A8"/>
    <w:multiLevelType w:val="hybridMultilevel"/>
    <w:tmpl w:val="47E8F4F4"/>
    <w:lvl w:ilvl="0" w:tplc="E4F41378">
      <w:start w:val="2"/>
      <w:numFmt w:val="decimal"/>
      <w:lvlText w:val="(%1.)"/>
      <w:lvlJc w:val="left"/>
      <w:pPr>
        <w:ind w:left="108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27"/>
  </w:num>
  <w:num w:numId="3">
    <w:abstractNumId w:val="11"/>
  </w:num>
  <w:num w:numId="4">
    <w:abstractNumId w:val="35"/>
  </w:num>
  <w:num w:numId="5">
    <w:abstractNumId w:val="36"/>
  </w:num>
  <w:num w:numId="6">
    <w:abstractNumId w:val="18"/>
  </w:num>
  <w:num w:numId="7">
    <w:abstractNumId w:val="24"/>
  </w:num>
  <w:num w:numId="8">
    <w:abstractNumId w:val="20"/>
  </w:num>
  <w:num w:numId="9">
    <w:abstractNumId w:val="7"/>
  </w:num>
  <w:num w:numId="10">
    <w:abstractNumId w:val="33"/>
  </w:num>
  <w:num w:numId="11">
    <w:abstractNumId w:val="5"/>
  </w:num>
  <w:num w:numId="12">
    <w:abstractNumId w:val="1"/>
  </w:num>
  <w:num w:numId="13">
    <w:abstractNumId w:val="1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6"/>
  </w:num>
  <w:num w:numId="21">
    <w:abstractNumId w:val="28"/>
  </w:num>
  <w:num w:numId="22">
    <w:abstractNumId w:val="16"/>
  </w:num>
  <w:num w:numId="23">
    <w:abstractNumId w:val="31"/>
  </w:num>
  <w:num w:numId="24">
    <w:abstractNumId w:val="21"/>
  </w:num>
  <w:num w:numId="25">
    <w:abstractNumId w:val="23"/>
  </w:num>
  <w:num w:numId="26">
    <w:abstractNumId w:val="2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7"/>
  </w:num>
  <w:num w:numId="32">
    <w:abstractNumId w:val="34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8"/>
  </w:num>
  <w:num w:numId="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94"/>
    <w:rsid w:val="00013186"/>
    <w:rsid w:val="00050949"/>
    <w:rsid w:val="00065552"/>
    <w:rsid w:val="000721FA"/>
    <w:rsid w:val="000B3E77"/>
    <w:rsid w:val="000F419B"/>
    <w:rsid w:val="00100B1D"/>
    <w:rsid w:val="00101E4C"/>
    <w:rsid w:val="00111C0E"/>
    <w:rsid w:val="00146F92"/>
    <w:rsid w:val="001664B7"/>
    <w:rsid w:val="0019128D"/>
    <w:rsid w:val="00193577"/>
    <w:rsid w:val="0019758C"/>
    <w:rsid w:val="001C2E40"/>
    <w:rsid w:val="001E20D7"/>
    <w:rsid w:val="001E4E0B"/>
    <w:rsid w:val="0021041D"/>
    <w:rsid w:val="002140BB"/>
    <w:rsid w:val="002570C9"/>
    <w:rsid w:val="00273BB0"/>
    <w:rsid w:val="002C0790"/>
    <w:rsid w:val="002E3612"/>
    <w:rsid w:val="002E43BE"/>
    <w:rsid w:val="002F1FFC"/>
    <w:rsid w:val="003000B0"/>
    <w:rsid w:val="00302297"/>
    <w:rsid w:val="003200C4"/>
    <w:rsid w:val="003229C4"/>
    <w:rsid w:val="00324A01"/>
    <w:rsid w:val="00372968"/>
    <w:rsid w:val="00380803"/>
    <w:rsid w:val="003A71B0"/>
    <w:rsid w:val="003B718A"/>
    <w:rsid w:val="003D6667"/>
    <w:rsid w:val="003E24AF"/>
    <w:rsid w:val="00413C92"/>
    <w:rsid w:val="00432B02"/>
    <w:rsid w:val="004418A7"/>
    <w:rsid w:val="0044234A"/>
    <w:rsid w:val="004504F5"/>
    <w:rsid w:val="0047678D"/>
    <w:rsid w:val="0049335C"/>
    <w:rsid w:val="00495C08"/>
    <w:rsid w:val="00495F23"/>
    <w:rsid w:val="004A6F6F"/>
    <w:rsid w:val="004B0FD5"/>
    <w:rsid w:val="004B5E58"/>
    <w:rsid w:val="004D5F07"/>
    <w:rsid w:val="004F7E75"/>
    <w:rsid w:val="00547F1B"/>
    <w:rsid w:val="00557A60"/>
    <w:rsid w:val="00560C0D"/>
    <w:rsid w:val="00573925"/>
    <w:rsid w:val="005812FA"/>
    <w:rsid w:val="00587BDE"/>
    <w:rsid w:val="00596155"/>
    <w:rsid w:val="005F023E"/>
    <w:rsid w:val="005F0B83"/>
    <w:rsid w:val="005F3DAE"/>
    <w:rsid w:val="0065113E"/>
    <w:rsid w:val="00652475"/>
    <w:rsid w:val="00665CF6"/>
    <w:rsid w:val="00667C02"/>
    <w:rsid w:val="00670FC7"/>
    <w:rsid w:val="006739F6"/>
    <w:rsid w:val="00674DDA"/>
    <w:rsid w:val="00696B96"/>
    <w:rsid w:val="006A1988"/>
    <w:rsid w:val="006A471B"/>
    <w:rsid w:val="006D0636"/>
    <w:rsid w:val="006D3651"/>
    <w:rsid w:val="006D463A"/>
    <w:rsid w:val="006E19A5"/>
    <w:rsid w:val="006F2825"/>
    <w:rsid w:val="00713C59"/>
    <w:rsid w:val="00715DBF"/>
    <w:rsid w:val="007408BF"/>
    <w:rsid w:val="00790566"/>
    <w:rsid w:val="00797A9E"/>
    <w:rsid w:val="007C002A"/>
    <w:rsid w:val="007D7714"/>
    <w:rsid w:val="007F7282"/>
    <w:rsid w:val="008202A8"/>
    <w:rsid w:val="00846FAB"/>
    <w:rsid w:val="00882179"/>
    <w:rsid w:val="008942F3"/>
    <w:rsid w:val="008B73BD"/>
    <w:rsid w:val="008C0E99"/>
    <w:rsid w:val="008C29F8"/>
    <w:rsid w:val="008D0EB4"/>
    <w:rsid w:val="008D2F97"/>
    <w:rsid w:val="00911573"/>
    <w:rsid w:val="00913694"/>
    <w:rsid w:val="0092488E"/>
    <w:rsid w:val="00954A14"/>
    <w:rsid w:val="00977404"/>
    <w:rsid w:val="009C0D41"/>
    <w:rsid w:val="009C403E"/>
    <w:rsid w:val="009C72C9"/>
    <w:rsid w:val="00A26D0A"/>
    <w:rsid w:val="00A4119E"/>
    <w:rsid w:val="00A71CBA"/>
    <w:rsid w:val="00A770C7"/>
    <w:rsid w:val="00A936B3"/>
    <w:rsid w:val="00A97E95"/>
    <w:rsid w:val="00AC67E0"/>
    <w:rsid w:val="00AC734A"/>
    <w:rsid w:val="00AE035B"/>
    <w:rsid w:val="00B04190"/>
    <w:rsid w:val="00B3422C"/>
    <w:rsid w:val="00B61A09"/>
    <w:rsid w:val="00BB118E"/>
    <w:rsid w:val="00BB7B3D"/>
    <w:rsid w:val="00BC302F"/>
    <w:rsid w:val="00BD3A63"/>
    <w:rsid w:val="00BE68B0"/>
    <w:rsid w:val="00C32ADA"/>
    <w:rsid w:val="00C87F7F"/>
    <w:rsid w:val="00CA154F"/>
    <w:rsid w:val="00CA59B9"/>
    <w:rsid w:val="00CB01F1"/>
    <w:rsid w:val="00CC4242"/>
    <w:rsid w:val="00CD6E00"/>
    <w:rsid w:val="00D40C5B"/>
    <w:rsid w:val="00D4252B"/>
    <w:rsid w:val="00D42F17"/>
    <w:rsid w:val="00D472C1"/>
    <w:rsid w:val="00D5487C"/>
    <w:rsid w:val="00D6165E"/>
    <w:rsid w:val="00DA611C"/>
    <w:rsid w:val="00DC7D8F"/>
    <w:rsid w:val="00DE32D3"/>
    <w:rsid w:val="00DF2A21"/>
    <w:rsid w:val="00E108BB"/>
    <w:rsid w:val="00E47214"/>
    <w:rsid w:val="00E67679"/>
    <w:rsid w:val="00E72148"/>
    <w:rsid w:val="00E9399A"/>
    <w:rsid w:val="00EE475A"/>
    <w:rsid w:val="00EE7177"/>
    <w:rsid w:val="00F050D1"/>
    <w:rsid w:val="00F14C5E"/>
    <w:rsid w:val="00F25E28"/>
    <w:rsid w:val="00F33083"/>
    <w:rsid w:val="00F83DAD"/>
    <w:rsid w:val="00F938D1"/>
    <w:rsid w:val="00F94E42"/>
    <w:rsid w:val="00FA2456"/>
    <w:rsid w:val="00FA32C5"/>
    <w:rsid w:val="00FA5733"/>
    <w:rsid w:val="00FD4D13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DCBA"/>
  <w15:docId w15:val="{0E3A209D-B741-43CA-AA67-089B8C22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79"/>
  </w:style>
  <w:style w:type="paragraph" w:styleId="Heading1">
    <w:name w:val="heading 1"/>
    <w:basedOn w:val="Normal"/>
    <w:next w:val="Normal"/>
    <w:link w:val="Heading1Char"/>
    <w:uiPriority w:val="9"/>
    <w:qFormat/>
    <w:rsid w:val="00E67679"/>
    <w:pPr>
      <w:pBdr>
        <w:bottom w:val="single" w:sz="12" w:space="1" w:color="65281B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56"/>
    <w:pP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56"/>
    <w:pP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56"/>
    <w:pP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67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87362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67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87362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67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67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67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45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2456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67679"/>
    <w:rPr>
      <w:b/>
      <w:bCs/>
      <w:spacing w:val="0"/>
    </w:rPr>
  </w:style>
  <w:style w:type="character" w:styleId="Emphasis">
    <w:name w:val="Emphasis"/>
    <w:uiPriority w:val="20"/>
    <w:qFormat/>
    <w:rsid w:val="00E67679"/>
    <w:rPr>
      <w:b/>
      <w:bCs/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111C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6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2456"/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er">
    <w:name w:val="header"/>
    <w:basedOn w:val="Normal"/>
    <w:link w:val="HeaderChar"/>
    <w:semiHidden/>
    <w:rsid w:val="0065113E"/>
    <w:pPr>
      <w:widowControl w:val="0"/>
      <w:tabs>
        <w:tab w:val="center" w:pos="4320"/>
        <w:tab w:val="right" w:pos="8640"/>
      </w:tabs>
    </w:pPr>
    <w:rPr>
      <w:rFonts w:ascii="Courier" w:eastAsia="Times New Roman" w:hAnsi="Courier"/>
      <w:snapToGrid w:val="0"/>
      <w:sz w:val="24"/>
      <w:szCs w:val="20"/>
    </w:rPr>
  </w:style>
  <w:style w:type="character" w:customStyle="1" w:styleId="HeaderChar">
    <w:name w:val="Header Char"/>
    <w:link w:val="Header"/>
    <w:semiHidden/>
    <w:rsid w:val="0065113E"/>
    <w:rPr>
      <w:rFonts w:ascii="Courier" w:eastAsia="Times New Roman" w:hAnsi="Courier" w:cs="Times New Roman"/>
      <w:snapToGrid/>
      <w:sz w:val="24"/>
      <w:szCs w:val="20"/>
    </w:rPr>
  </w:style>
  <w:style w:type="character" w:styleId="Hyperlink">
    <w:name w:val="Hyperlink"/>
    <w:rsid w:val="006D0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1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678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7678D"/>
    <w:rPr>
      <w:rFonts w:ascii="Consolas" w:eastAsia="Calibri" w:hAnsi="Consolas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E67679"/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7679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7679"/>
    <w:rPr>
      <w:rFonts w:asciiTheme="majorHAnsi" w:eastAsiaTheme="majorEastAsia" w:hAnsiTheme="majorHAnsi" w:cstheme="majorBidi"/>
      <w:color w:val="87362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679"/>
    <w:rPr>
      <w:rFonts w:asciiTheme="majorHAnsi" w:eastAsiaTheme="majorEastAsia" w:hAnsiTheme="majorHAnsi" w:cstheme="majorBidi"/>
      <w:i/>
      <w:iCs/>
      <w:color w:val="87362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679"/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679"/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679"/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7679"/>
    <w:pPr>
      <w:pBdr>
        <w:top w:val="single" w:sz="8" w:space="10" w:color="DB8B79" w:themeColor="accent1" w:themeTint="7F"/>
        <w:bottom w:val="single" w:sz="24" w:space="15" w:color="D0BE4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7679"/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67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679"/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6767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67679"/>
  </w:style>
  <w:style w:type="paragraph" w:styleId="Quote">
    <w:name w:val="Quote"/>
    <w:basedOn w:val="Normal"/>
    <w:next w:val="Normal"/>
    <w:link w:val="QuoteChar"/>
    <w:uiPriority w:val="29"/>
    <w:qFormat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679"/>
    <w:pPr>
      <w:pBdr>
        <w:top w:val="single" w:sz="12" w:space="10" w:color="E2A293" w:themeColor="accent1" w:themeTint="66"/>
        <w:left w:val="single" w:sz="36" w:space="4" w:color="873624" w:themeColor="accent1"/>
        <w:bottom w:val="single" w:sz="24" w:space="10" w:color="D0BE40" w:themeColor="accent3"/>
        <w:right w:val="single" w:sz="36" w:space="4" w:color="873624" w:themeColor="accent1"/>
      </w:pBdr>
      <w:shd w:val="clear" w:color="auto" w:fill="87362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67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873624" w:themeFill="accent1"/>
    </w:rPr>
  </w:style>
  <w:style w:type="character" w:styleId="SubtleEmphasis">
    <w:name w:val="Subtle Emphasis"/>
    <w:uiPriority w:val="19"/>
    <w:qFormat/>
    <w:rsid w:val="00E6767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7679"/>
    <w:rPr>
      <w:b/>
      <w:bCs/>
      <w:i/>
      <w:iCs/>
      <w:color w:val="873624" w:themeColor="accent1"/>
      <w:sz w:val="22"/>
      <w:szCs w:val="22"/>
    </w:rPr>
  </w:style>
  <w:style w:type="character" w:styleId="SubtleReference">
    <w:name w:val="Subtle Reference"/>
    <w:uiPriority w:val="31"/>
    <w:qFormat/>
    <w:rsid w:val="0092488E"/>
    <w:rPr>
      <w:color w:val="873624" w:themeColor="accent1"/>
      <w:u w:val="none" w:color="D0BE40" w:themeColor="accent3"/>
    </w:rPr>
  </w:style>
  <w:style w:type="character" w:styleId="IntenseReference">
    <w:name w:val="Intense Reference"/>
    <w:basedOn w:val="DefaultParagraphFont"/>
    <w:uiPriority w:val="32"/>
    <w:qFormat/>
    <w:rsid w:val="00E67679"/>
    <w:rPr>
      <w:b/>
      <w:bCs/>
      <w:color w:val="A39328" w:themeColor="accent3" w:themeShade="BF"/>
      <w:u w:val="single" w:color="D0BE40" w:themeColor="accent3"/>
    </w:rPr>
  </w:style>
  <w:style w:type="character" w:styleId="BookTitle">
    <w:name w:val="Book Title"/>
    <w:basedOn w:val="DefaultParagraphFont"/>
    <w:uiPriority w:val="33"/>
    <w:qFormat/>
    <w:rsid w:val="00E676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679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E108BB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408BF"/>
    <w:rPr>
      <w:color w:val="B2B2B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729">
                  <w:marLeft w:val="0"/>
                  <w:marRight w:val="0"/>
                  <w:marTop w:val="116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5759">
                          <w:marLeft w:val="0"/>
                          <w:marRight w:val="0"/>
                          <w:marTop w:val="1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299">
                  <w:marLeft w:val="0"/>
                  <w:marRight w:val="0"/>
                  <w:marTop w:val="296"/>
                  <w:marBottom w:val="1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8105">
                          <w:marLeft w:val="0"/>
                          <w:marRight w:val="0"/>
                          <w:marTop w:val="2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632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83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78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.edu/Qtools/CCN/ccn-administrative-guideline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.edu/borpol/bor300/301-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BB83-F611-4623-A14A-656E9AC1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1302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3</cp:revision>
  <cp:lastPrinted>2023-05-23T22:47:00Z</cp:lastPrinted>
  <dcterms:created xsi:type="dcterms:W3CDTF">2023-05-23T22:47:00Z</dcterms:created>
  <dcterms:modified xsi:type="dcterms:W3CDTF">2023-05-23T22:48:00Z</dcterms:modified>
</cp:coreProperties>
</file>