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275" w:rsidRDefault="00A046F0" w:rsidP="000553CF">
      <w:pPr>
        <w:jc w:val="center"/>
        <w:rPr>
          <w:b/>
          <w:sz w:val="28"/>
          <w:szCs w:val="28"/>
        </w:rPr>
      </w:pPr>
      <w:r>
        <w:rPr>
          <w:b/>
          <w:sz w:val="28"/>
          <w:szCs w:val="28"/>
        </w:rPr>
        <w:t>EDU 395 Secondary Methods</w:t>
      </w:r>
      <w:r w:rsidR="000553CF">
        <w:rPr>
          <w:b/>
          <w:sz w:val="28"/>
          <w:szCs w:val="28"/>
        </w:rPr>
        <w:t xml:space="preserve"> Field</w:t>
      </w:r>
      <w:r w:rsidR="00511CF8">
        <w:rPr>
          <w:b/>
          <w:sz w:val="28"/>
          <w:szCs w:val="28"/>
        </w:rPr>
        <w:t xml:space="preserve"> Experience</w:t>
      </w:r>
      <w:r w:rsidR="000553CF">
        <w:rPr>
          <w:b/>
          <w:sz w:val="28"/>
          <w:szCs w:val="28"/>
        </w:rPr>
        <w:t xml:space="preserve"> Placement Information Form</w:t>
      </w:r>
    </w:p>
    <w:p w:rsidR="000553CF" w:rsidRDefault="000553CF" w:rsidP="000553CF">
      <w:pPr>
        <w:jc w:val="center"/>
        <w:rPr>
          <w:b/>
          <w:sz w:val="28"/>
          <w:szCs w:val="28"/>
        </w:rPr>
      </w:pPr>
    </w:p>
    <w:p w:rsidR="005249EC" w:rsidRPr="00A02A80" w:rsidRDefault="005249EC" w:rsidP="005249EC">
      <w:pPr>
        <w:rPr>
          <w:sz w:val="22"/>
        </w:rPr>
      </w:pPr>
      <w:r w:rsidRPr="00A02A80">
        <w:rPr>
          <w:bCs/>
        </w:rPr>
        <w:t>T</w:t>
      </w:r>
      <w:r w:rsidRPr="00A02A80">
        <w:rPr>
          <w:sz w:val="22"/>
        </w:rPr>
        <w:t xml:space="preserve">he Office of Field Experiences needs the following information to complete your school assignment.  All field assignments are coordinated by the Office of Field Experiences.  </w:t>
      </w:r>
      <w:r w:rsidR="00952B93">
        <w:rPr>
          <w:sz w:val="22"/>
        </w:rPr>
        <w:t>Teacher candidates</w:t>
      </w:r>
      <w:r w:rsidRPr="00A02A80">
        <w:rPr>
          <w:sz w:val="22"/>
        </w:rPr>
        <w:t xml:space="preserve"> do not arrange their own placements.</w:t>
      </w:r>
    </w:p>
    <w:p w:rsidR="005249EC" w:rsidRPr="00A02A80" w:rsidRDefault="005249EC" w:rsidP="005249EC"/>
    <w:p w:rsidR="005249EC" w:rsidRPr="00A02A80" w:rsidRDefault="005249EC" w:rsidP="005249EC">
      <w:pPr>
        <w:rPr>
          <w:b/>
        </w:rPr>
      </w:pPr>
      <w:r w:rsidRPr="00A02A80">
        <w:rPr>
          <w:b/>
        </w:rPr>
        <w:t xml:space="preserve">Once you have completed the information below, copy and paste the </w:t>
      </w:r>
      <w:r>
        <w:rPr>
          <w:b/>
        </w:rPr>
        <w:t>grey</w:t>
      </w:r>
      <w:r w:rsidRPr="00A02A80">
        <w:rPr>
          <w:b/>
        </w:rPr>
        <w:t xml:space="preserve"> </w:t>
      </w:r>
      <w:r w:rsidR="004F05DE">
        <w:rPr>
          <w:b/>
        </w:rPr>
        <w:t>row</w:t>
      </w:r>
      <w:bookmarkStart w:id="0" w:name="_GoBack"/>
      <w:bookmarkEnd w:id="0"/>
      <w:r>
        <w:rPr>
          <w:b/>
        </w:rPr>
        <w:t xml:space="preserve"> only</w:t>
      </w:r>
      <w:r w:rsidRPr="00A02A80">
        <w:rPr>
          <w:b/>
        </w:rPr>
        <w:t xml:space="preserve"> into the body of an e-mail. Please send your e-mail to </w:t>
      </w:r>
      <w:hyperlink r:id="rId6" w:history="1">
        <w:r w:rsidR="0098011F" w:rsidRPr="00081475">
          <w:rPr>
            <w:rStyle w:val="Hyperlink"/>
            <w:b/>
          </w:rPr>
          <w:t>maygan.lenz@umontana.edu</w:t>
        </w:r>
      </w:hyperlink>
      <w:r w:rsidRPr="00A02A80">
        <w:rPr>
          <w:b/>
        </w:rPr>
        <w:t xml:space="preserve">. You </w:t>
      </w:r>
      <w:r>
        <w:rPr>
          <w:b/>
        </w:rPr>
        <w:t xml:space="preserve">are required </w:t>
      </w:r>
      <w:r w:rsidRPr="00A02A80">
        <w:rPr>
          <w:b/>
        </w:rPr>
        <w:t xml:space="preserve">to use your </w:t>
      </w:r>
      <w:r w:rsidRPr="00A02A80">
        <w:rPr>
          <w:b/>
          <w:i/>
        </w:rPr>
        <w:t>umontana</w:t>
      </w:r>
      <w:r w:rsidRPr="00A02A80">
        <w:rPr>
          <w:b/>
        </w:rPr>
        <w:t xml:space="preserve"> or </w:t>
      </w:r>
      <w:r w:rsidRPr="00A02A80">
        <w:rPr>
          <w:b/>
          <w:i/>
        </w:rPr>
        <w:t xml:space="preserve">umconnect </w:t>
      </w:r>
      <w:r w:rsidRPr="00A02A80">
        <w:rPr>
          <w:b/>
        </w:rPr>
        <w:t xml:space="preserve">account. </w:t>
      </w:r>
    </w:p>
    <w:p w:rsidR="000553CF" w:rsidRDefault="000553CF" w:rsidP="000553CF">
      <w:pPr>
        <w:rPr>
          <w:b/>
        </w:rPr>
      </w:pPr>
    </w:p>
    <w:p w:rsidR="000553CF" w:rsidRPr="00BD2452" w:rsidRDefault="000553CF" w:rsidP="000553CF">
      <w:pPr>
        <w:rPr>
          <w:b/>
          <w:sz w:val="22"/>
        </w:rPr>
      </w:pPr>
      <w:r w:rsidRPr="005249EC">
        <w:rPr>
          <w:b/>
          <w:highlight w:val="yellow"/>
          <w:u w:val="single"/>
        </w:rPr>
        <w:t>Subject line of your e-mail should include</w:t>
      </w:r>
      <w:r w:rsidRPr="005249EC">
        <w:rPr>
          <w:b/>
          <w:highlight w:val="yellow"/>
        </w:rPr>
        <w:t>:</w:t>
      </w:r>
      <w:r>
        <w:rPr>
          <w:b/>
        </w:rPr>
        <w:t xml:space="preserve"> </w:t>
      </w:r>
      <w:r w:rsidR="00A046F0">
        <w:rPr>
          <w:b/>
          <w:i/>
        </w:rPr>
        <w:t>EDU 395</w:t>
      </w:r>
      <w:r>
        <w:rPr>
          <w:b/>
          <w:i/>
        </w:rPr>
        <w:t xml:space="preserve"> (</w:t>
      </w:r>
      <w:r w:rsidR="005249EC">
        <w:rPr>
          <w:b/>
          <w:i/>
        </w:rPr>
        <w:t>Include your</w:t>
      </w:r>
      <w:r>
        <w:rPr>
          <w:b/>
          <w:i/>
        </w:rPr>
        <w:t xml:space="preserve"> Major Area)</w:t>
      </w:r>
    </w:p>
    <w:p w:rsidR="000553CF" w:rsidRDefault="000553CF" w:rsidP="000553CF">
      <w:pPr>
        <w:jc w:val="center"/>
        <w:rPr>
          <w:b/>
          <w:sz w:val="28"/>
          <w:szCs w:val="28"/>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1431"/>
        <w:gridCol w:w="1269"/>
        <w:gridCol w:w="3150"/>
        <w:gridCol w:w="5418"/>
      </w:tblGrid>
      <w:tr w:rsidR="00427CC5" w:rsidTr="00427CC5">
        <w:trPr>
          <w:trHeight w:val="413"/>
        </w:trPr>
        <w:tc>
          <w:tcPr>
            <w:tcW w:w="3348" w:type="dxa"/>
            <w:shd w:val="clear" w:color="auto" w:fill="auto"/>
          </w:tcPr>
          <w:p w:rsidR="00427CC5" w:rsidRPr="008D599C" w:rsidRDefault="00427CC5" w:rsidP="00101CCD">
            <w:pPr>
              <w:pStyle w:val="BodyText"/>
            </w:pPr>
            <w:r w:rsidRPr="008D599C">
              <w:t xml:space="preserve">Last Name, First Name </w:t>
            </w:r>
          </w:p>
          <w:p w:rsidR="00427CC5" w:rsidRPr="008D599C" w:rsidRDefault="00427CC5" w:rsidP="00101CCD">
            <w:pPr>
              <w:rPr>
                <w:b/>
                <w:bCs/>
              </w:rPr>
            </w:pPr>
            <w:r w:rsidRPr="008D599C">
              <w:rPr>
                <w:b/>
              </w:rPr>
              <w:t>University ID#</w:t>
            </w:r>
          </w:p>
          <w:p w:rsidR="00427CC5" w:rsidRPr="008D599C" w:rsidRDefault="00427CC5" w:rsidP="00101CCD">
            <w:pPr>
              <w:pStyle w:val="Heading1"/>
            </w:pPr>
            <w:r w:rsidRPr="008D599C">
              <w:t>Street Address</w:t>
            </w:r>
          </w:p>
          <w:p w:rsidR="00427CC5" w:rsidRPr="008D599C" w:rsidRDefault="00427CC5" w:rsidP="00101CCD">
            <w:pPr>
              <w:pStyle w:val="Heading1"/>
            </w:pPr>
            <w:r w:rsidRPr="008D599C">
              <w:t>City, State Zip Code</w:t>
            </w:r>
          </w:p>
          <w:p w:rsidR="00427CC5" w:rsidRPr="008D599C" w:rsidRDefault="00427CC5" w:rsidP="00101CCD">
            <w:pPr>
              <w:rPr>
                <w:b/>
                <w:bCs/>
              </w:rPr>
            </w:pPr>
            <w:r w:rsidRPr="008D599C">
              <w:rPr>
                <w:b/>
                <w:bCs/>
              </w:rPr>
              <w:t xml:space="preserve">Phone # (area)___-_____ </w:t>
            </w:r>
          </w:p>
          <w:p w:rsidR="00427CC5" w:rsidRDefault="00427CC5" w:rsidP="00101CCD">
            <w:r w:rsidRPr="008D599C">
              <w:rPr>
                <w:b/>
                <w:bCs/>
              </w:rPr>
              <w:t xml:space="preserve">Email Address </w:t>
            </w:r>
            <w:r w:rsidRPr="008D599C">
              <w:rPr>
                <w:bCs/>
              </w:rPr>
              <w:t>(</w:t>
            </w:r>
            <w:r w:rsidRPr="008D599C">
              <w:rPr>
                <w:bCs/>
                <w:i/>
              </w:rPr>
              <w:t>umontana or umconnect</w:t>
            </w:r>
            <w:r w:rsidRPr="008D599C">
              <w:rPr>
                <w:b/>
                <w:bCs/>
              </w:rPr>
              <w:t>)</w:t>
            </w:r>
          </w:p>
        </w:tc>
        <w:tc>
          <w:tcPr>
            <w:tcW w:w="1431" w:type="dxa"/>
          </w:tcPr>
          <w:p w:rsidR="00427CC5" w:rsidRPr="0081738B" w:rsidRDefault="00427CC5" w:rsidP="00101CCD">
            <w:pPr>
              <w:rPr>
                <w:b/>
                <w:u w:val="single"/>
              </w:rPr>
            </w:pPr>
            <w:r w:rsidRPr="00BE6324">
              <w:t xml:space="preserve">Indicate </w:t>
            </w:r>
            <w:r w:rsidRPr="009515CA">
              <w:rPr>
                <w:b/>
              </w:rPr>
              <w:t>Major</w:t>
            </w:r>
            <w:r>
              <w:t xml:space="preserve"> </w:t>
            </w:r>
            <w:r>
              <w:rPr>
                <w:sz w:val="22"/>
              </w:rPr>
              <w:t>(</w:t>
            </w:r>
            <w:r w:rsidRPr="00BE6324">
              <w:rPr>
                <w:sz w:val="22"/>
              </w:rPr>
              <w:t>e.g. English, HHP, Music, History etc.</w:t>
            </w:r>
            <w:r>
              <w:rPr>
                <w:sz w:val="22"/>
              </w:rPr>
              <w:t>)</w:t>
            </w:r>
          </w:p>
        </w:tc>
        <w:tc>
          <w:tcPr>
            <w:tcW w:w="1269" w:type="dxa"/>
          </w:tcPr>
          <w:p w:rsidR="00427CC5" w:rsidRPr="00BE6324" w:rsidRDefault="00427CC5" w:rsidP="00101CCD">
            <w:r w:rsidRPr="00BE6324">
              <w:t>Indicate</w:t>
            </w:r>
            <w:r w:rsidRPr="009515CA">
              <w:rPr>
                <w:b/>
              </w:rPr>
              <w:t xml:space="preserve"> Minor</w:t>
            </w:r>
            <w:r w:rsidRPr="00BE6324">
              <w:t xml:space="preserve"> if Applicable</w:t>
            </w:r>
          </w:p>
        </w:tc>
        <w:tc>
          <w:tcPr>
            <w:tcW w:w="3150" w:type="dxa"/>
          </w:tcPr>
          <w:p w:rsidR="00427CC5" w:rsidRPr="00427CC5" w:rsidRDefault="00427CC5" w:rsidP="00427CC5">
            <w:pPr>
              <w:rPr>
                <w:b/>
                <w:bCs/>
              </w:rPr>
            </w:pPr>
            <w:r w:rsidRPr="00427CC5">
              <w:rPr>
                <w:b/>
                <w:bCs/>
              </w:rPr>
              <w:t xml:space="preserve">EDU 202 </w:t>
            </w:r>
            <w:r>
              <w:rPr>
                <w:b/>
                <w:bCs/>
              </w:rPr>
              <w:t>Field Placement</w:t>
            </w:r>
          </w:p>
          <w:p w:rsidR="00427CC5" w:rsidRPr="00427CC5" w:rsidRDefault="00427CC5" w:rsidP="00427CC5">
            <w:pPr>
              <w:rPr>
                <w:b/>
                <w:bCs/>
              </w:rPr>
            </w:pPr>
            <w:r w:rsidRPr="00427CC5">
              <w:rPr>
                <w:b/>
                <w:bCs/>
              </w:rPr>
              <w:t>School:</w:t>
            </w:r>
          </w:p>
          <w:p w:rsidR="00427CC5" w:rsidRPr="00427CC5" w:rsidRDefault="00427CC5" w:rsidP="00427CC5">
            <w:pPr>
              <w:rPr>
                <w:b/>
                <w:bCs/>
              </w:rPr>
            </w:pPr>
            <w:r w:rsidRPr="00427CC5">
              <w:rPr>
                <w:b/>
                <w:bCs/>
              </w:rPr>
              <w:t>Grade:</w:t>
            </w:r>
          </w:p>
          <w:p w:rsidR="00427CC5" w:rsidRPr="008F66F1" w:rsidRDefault="00427CC5" w:rsidP="00427CC5">
            <w:pPr>
              <w:rPr>
                <w:b/>
                <w:bCs/>
              </w:rPr>
            </w:pPr>
            <w:r w:rsidRPr="00427CC5">
              <w:rPr>
                <w:b/>
                <w:bCs/>
              </w:rPr>
              <w:t>Cooperating Teacher:</w:t>
            </w:r>
          </w:p>
        </w:tc>
        <w:tc>
          <w:tcPr>
            <w:tcW w:w="5418" w:type="dxa"/>
          </w:tcPr>
          <w:p w:rsidR="00427CC5" w:rsidRDefault="00427CC5" w:rsidP="00101CCD">
            <w:pPr>
              <w:rPr>
                <w:bCs/>
              </w:rPr>
            </w:pPr>
            <w:r w:rsidRPr="008F66F1">
              <w:rPr>
                <w:b/>
                <w:bCs/>
              </w:rPr>
              <w:t>List your 2 bes</w:t>
            </w:r>
            <w:r>
              <w:rPr>
                <w:b/>
                <w:bCs/>
              </w:rPr>
              <w:t>t times for being in the school</w:t>
            </w:r>
            <w:r w:rsidRPr="008F66F1">
              <w:rPr>
                <w:b/>
                <w:bCs/>
              </w:rPr>
              <w:t xml:space="preserve"> </w:t>
            </w:r>
            <w:r>
              <w:rPr>
                <w:bCs/>
              </w:rPr>
              <w:t xml:space="preserve">(make sure to include the days of the week, along with specific times) </w:t>
            </w:r>
          </w:p>
          <w:p w:rsidR="00427CC5" w:rsidRPr="00904CEE" w:rsidRDefault="00427CC5" w:rsidP="00101CCD">
            <w:pPr>
              <w:rPr>
                <w:bCs/>
              </w:rPr>
            </w:pPr>
          </w:p>
          <w:p w:rsidR="00427CC5" w:rsidRDefault="00427CC5" w:rsidP="00101CCD">
            <w:pPr>
              <w:rPr>
                <w:b/>
                <w:bCs/>
                <w:i/>
                <w:szCs w:val="22"/>
              </w:rPr>
            </w:pPr>
            <w:r w:rsidRPr="009F19FF">
              <w:rPr>
                <w:b/>
                <w:bCs/>
                <w:i/>
                <w:szCs w:val="22"/>
                <w:highlight w:val="lightGray"/>
              </w:rPr>
              <w:t>**Please note: Lunch hours vary between 11:00-1:30. Plan your schedule around accordingly.</w:t>
            </w:r>
          </w:p>
          <w:p w:rsidR="00427CC5" w:rsidRDefault="00427CC5" w:rsidP="00101CCD">
            <w:pPr>
              <w:rPr>
                <w:b/>
                <w:bCs/>
                <w:i/>
                <w:szCs w:val="22"/>
              </w:rPr>
            </w:pPr>
          </w:p>
          <w:p w:rsidR="00427CC5" w:rsidRPr="008F66F1" w:rsidRDefault="00427CC5" w:rsidP="00101CCD">
            <w:pPr>
              <w:rPr>
                <w:b/>
                <w:bCs/>
              </w:rPr>
            </w:pPr>
            <w:r>
              <w:rPr>
                <w:b/>
                <w:bCs/>
              </w:rPr>
              <w:t>School Hours:</w:t>
            </w:r>
          </w:p>
          <w:p w:rsidR="00427CC5" w:rsidRPr="008F66F1" w:rsidRDefault="00427CC5" w:rsidP="00101CCD">
            <w:pPr>
              <w:rPr>
                <w:bCs/>
                <w:szCs w:val="22"/>
              </w:rPr>
            </w:pPr>
            <w:r w:rsidRPr="008F66F1">
              <w:rPr>
                <w:b/>
                <w:bCs/>
                <w:szCs w:val="22"/>
              </w:rPr>
              <w:t>Grades K – 2:</w:t>
            </w:r>
            <w:r>
              <w:rPr>
                <w:bCs/>
                <w:szCs w:val="22"/>
              </w:rPr>
              <w:t xml:space="preserve">  8:30</w:t>
            </w:r>
            <w:r w:rsidRPr="008F66F1">
              <w:rPr>
                <w:bCs/>
                <w:szCs w:val="22"/>
              </w:rPr>
              <w:t>a.m. – 3:00p.m.</w:t>
            </w:r>
          </w:p>
          <w:p w:rsidR="00427CC5" w:rsidRPr="008F66F1" w:rsidRDefault="00427CC5" w:rsidP="00101CCD">
            <w:pPr>
              <w:rPr>
                <w:bCs/>
                <w:szCs w:val="22"/>
              </w:rPr>
            </w:pPr>
            <w:r w:rsidRPr="008F66F1">
              <w:rPr>
                <w:b/>
                <w:bCs/>
                <w:szCs w:val="22"/>
              </w:rPr>
              <w:t>Grades 4 – 8:</w:t>
            </w:r>
            <w:r>
              <w:rPr>
                <w:bCs/>
                <w:szCs w:val="22"/>
              </w:rPr>
              <w:t xml:space="preserve">  8:15a.m. – 3:30</w:t>
            </w:r>
            <w:r w:rsidRPr="008F66F1">
              <w:rPr>
                <w:bCs/>
                <w:szCs w:val="22"/>
              </w:rPr>
              <w:t>p.m.</w:t>
            </w:r>
          </w:p>
          <w:p w:rsidR="00427CC5" w:rsidRPr="00BE6324" w:rsidRDefault="00427CC5" w:rsidP="00101CCD">
            <w:r w:rsidRPr="008F66F1">
              <w:rPr>
                <w:b/>
                <w:bCs/>
                <w:szCs w:val="22"/>
              </w:rPr>
              <w:t>Grades 9 – 12:</w:t>
            </w:r>
            <w:r w:rsidRPr="008F66F1">
              <w:rPr>
                <w:bCs/>
                <w:szCs w:val="22"/>
              </w:rPr>
              <w:t xml:space="preserve">  7:50a.m. – 3:00p.m.</w:t>
            </w:r>
          </w:p>
        </w:tc>
      </w:tr>
      <w:tr w:rsidR="00427CC5" w:rsidTr="00427CC5">
        <w:trPr>
          <w:trHeight w:val="377"/>
        </w:trPr>
        <w:tc>
          <w:tcPr>
            <w:tcW w:w="14616" w:type="dxa"/>
            <w:gridSpan w:val="5"/>
            <w:shd w:val="clear" w:color="auto" w:fill="auto"/>
          </w:tcPr>
          <w:p w:rsidR="00427CC5" w:rsidRDefault="00427CC5" w:rsidP="00427CC5">
            <w:pPr>
              <w:jc w:val="center"/>
              <w:rPr>
                <w:bCs/>
              </w:rPr>
            </w:pPr>
            <w:r w:rsidRPr="0081738B">
              <w:rPr>
                <w:b/>
                <w:u w:val="single"/>
              </w:rPr>
              <w:t xml:space="preserve">Copy and Paste </w:t>
            </w:r>
            <w:r>
              <w:rPr>
                <w:b/>
                <w:u w:val="single"/>
              </w:rPr>
              <w:t>the Grey</w:t>
            </w:r>
            <w:r w:rsidRPr="0081738B">
              <w:rPr>
                <w:b/>
                <w:u w:val="single"/>
              </w:rPr>
              <w:t xml:space="preserve"> </w:t>
            </w:r>
            <w:r>
              <w:rPr>
                <w:b/>
                <w:u w:val="single"/>
              </w:rPr>
              <w:t>Row</w:t>
            </w:r>
            <w:r w:rsidRPr="0081738B">
              <w:rPr>
                <w:b/>
                <w:u w:val="single"/>
              </w:rPr>
              <w:t xml:space="preserve"> Only into the Email Body</w:t>
            </w:r>
          </w:p>
        </w:tc>
      </w:tr>
      <w:tr w:rsidR="00427CC5" w:rsidTr="00427CC5">
        <w:trPr>
          <w:trHeight w:val="1656"/>
        </w:trPr>
        <w:tc>
          <w:tcPr>
            <w:tcW w:w="3348" w:type="dxa"/>
            <w:shd w:val="clear" w:color="auto" w:fill="D9D9D9"/>
          </w:tcPr>
          <w:p w:rsidR="00427CC5" w:rsidRPr="0087794F" w:rsidRDefault="00427CC5" w:rsidP="00101CCD">
            <w:pPr>
              <w:rPr>
                <w:sz w:val="22"/>
                <w:szCs w:val="22"/>
              </w:rPr>
            </w:pPr>
          </w:p>
        </w:tc>
        <w:tc>
          <w:tcPr>
            <w:tcW w:w="1431" w:type="dxa"/>
            <w:shd w:val="clear" w:color="auto" w:fill="D9D9D9"/>
          </w:tcPr>
          <w:p w:rsidR="00427CC5" w:rsidRPr="0087794F" w:rsidRDefault="00427CC5" w:rsidP="00101CCD">
            <w:pPr>
              <w:rPr>
                <w:sz w:val="22"/>
                <w:szCs w:val="22"/>
              </w:rPr>
            </w:pPr>
          </w:p>
        </w:tc>
        <w:tc>
          <w:tcPr>
            <w:tcW w:w="1269" w:type="dxa"/>
            <w:shd w:val="clear" w:color="auto" w:fill="D9D9D9"/>
          </w:tcPr>
          <w:p w:rsidR="00427CC5" w:rsidRPr="0087794F" w:rsidRDefault="00427CC5" w:rsidP="00101CCD">
            <w:pPr>
              <w:rPr>
                <w:sz w:val="22"/>
                <w:szCs w:val="22"/>
              </w:rPr>
            </w:pPr>
          </w:p>
        </w:tc>
        <w:tc>
          <w:tcPr>
            <w:tcW w:w="3150" w:type="dxa"/>
            <w:shd w:val="clear" w:color="auto" w:fill="D9D9D9"/>
          </w:tcPr>
          <w:p w:rsidR="00427CC5" w:rsidRDefault="00427CC5" w:rsidP="00101CCD">
            <w:pPr>
              <w:rPr>
                <w:bCs/>
              </w:rPr>
            </w:pPr>
          </w:p>
        </w:tc>
        <w:tc>
          <w:tcPr>
            <w:tcW w:w="5418" w:type="dxa"/>
            <w:shd w:val="clear" w:color="auto" w:fill="D9D9D9"/>
          </w:tcPr>
          <w:p w:rsidR="00427CC5" w:rsidRPr="0087794F" w:rsidRDefault="00427CC5" w:rsidP="00101CCD">
            <w:pPr>
              <w:rPr>
                <w:sz w:val="22"/>
                <w:szCs w:val="22"/>
              </w:rPr>
            </w:pPr>
            <w:r>
              <w:rPr>
                <w:bCs/>
              </w:rPr>
              <w:t>(e.g. Mon 8-11, Wed 9-12)</w:t>
            </w:r>
          </w:p>
        </w:tc>
      </w:tr>
    </w:tbl>
    <w:p w:rsidR="00747275" w:rsidRDefault="00747275" w:rsidP="00D5276C"/>
    <w:p w:rsidR="00EF4B9C" w:rsidRPr="00EF4B9C" w:rsidRDefault="00EF4B9C" w:rsidP="00EF4B9C">
      <w:r w:rsidRPr="00EF4B9C">
        <w:rPr>
          <w:b/>
          <w:bCs/>
          <w:u w:val="single"/>
        </w:rPr>
        <w:t>Placement Protocol:</w:t>
      </w:r>
      <w:r w:rsidRPr="00EF4B9C">
        <w:rPr>
          <w:b/>
          <w:bCs/>
        </w:rPr>
        <w:t xml:space="preserve"> </w:t>
      </w:r>
      <w:r w:rsidRPr="00EF4B9C">
        <w:t>Higher education institutions make every effort to reduce the burden on K-12 schools and to honor their policies. Students are not to make their own individual placements. The Office of Field Experiences (OFE) strives to locate placements for the field experiences within close proximity to Missoula. However, because there are hundreds of teacher candidates in the field each semester, this results in a demand greater than Missoula proper can handle. Fortunately, partnership agreements with outlying school districts offer additional placement sites. Therefore, field placements are arranged in Arlee, Bonner, Clinton, Florence, Frenchtown, Lolo, Missoula, Potomac, and Stevensville.</w:t>
      </w:r>
    </w:p>
    <w:p w:rsidR="00EF4B9C" w:rsidRPr="00D5276C" w:rsidRDefault="00EF4B9C" w:rsidP="00D5276C"/>
    <w:sectPr w:rsidR="00EF4B9C" w:rsidRPr="00D5276C" w:rsidSect="00427CC5">
      <w:pgSz w:w="15840" w:h="12240" w:orient="landscape"/>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0B6" w:rsidRDefault="004650B6" w:rsidP="00F45CE5">
      <w:r>
        <w:separator/>
      </w:r>
    </w:p>
  </w:endnote>
  <w:endnote w:type="continuationSeparator" w:id="0">
    <w:p w:rsidR="004650B6" w:rsidRDefault="004650B6" w:rsidP="00F4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0B6" w:rsidRDefault="004650B6" w:rsidP="00F45CE5">
      <w:r>
        <w:separator/>
      </w:r>
    </w:p>
  </w:footnote>
  <w:footnote w:type="continuationSeparator" w:id="0">
    <w:p w:rsidR="004650B6" w:rsidRDefault="004650B6" w:rsidP="00F45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275"/>
    <w:rsid w:val="00025EA9"/>
    <w:rsid w:val="000553CF"/>
    <w:rsid w:val="0011269B"/>
    <w:rsid w:val="0015276B"/>
    <w:rsid w:val="001D22B4"/>
    <w:rsid w:val="001D6388"/>
    <w:rsid w:val="0031623B"/>
    <w:rsid w:val="00426198"/>
    <w:rsid w:val="00427CC5"/>
    <w:rsid w:val="004650B6"/>
    <w:rsid w:val="004B4FA7"/>
    <w:rsid w:val="004B5E91"/>
    <w:rsid w:val="004F05DE"/>
    <w:rsid w:val="00511CF8"/>
    <w:rsid w:val="005249EC"/>
    <w:rsid w:val="0053094E"/>
    <w:rsid w:val="0055663F"/>
    <w:rsid w:val="00745ADE"/>
    <w:rsid w:val="00747275"/>
    <w:rsid w:val="007E4A9B"/>
    <w:rsid w:val="00814625"/>
    <w:rsid w:val="0094400D"/>
    <w:rsid w:val="00952B93"/>
    <w:rsid w:val="0098011F"/>
    <w:rsid w:val="00A046F0"/>
    <w:rsid w:val="00A53D0A"/>
    <w:rsid w:val="00B637DA"/>
    <w:rsid w:val="00BE0AF9"/>
    <w:rsid w:val="00BE19C6"/>
    <w:rsid w:val="00BE1BF3"/>
    <w:rsid w:val="00CC5615"/>
    <w:rsid w:val="00D5276C"/>
    <w:rsid w:val="00DE7F4E"/>
    <w:rsid w:val="00E1118D"/>
    <w:rsid w:val="00E94067"/>
    <w:rsid w:val="00EF4B9C"/>
    <w:rsid w:val="00F06D4F"/>
    <w:rsid w:val="00F4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DFF91B-BA0E-462C-8BB6-135B3C5D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553C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7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D6388"/>
    <w:rPr>
      <w:rFonts w:ascii="Tahoma" w:hAnsi="Tahoma" w:cs="Tahoma"/>
      <w:sz w:val="16"/>
      <w:szCs w:val="16"/>
    </w:rPr>
  </w:style>
  <w:style w:type="character" w:customStyle="1" w:styleId="BalloonTextChar">
    <w:name w:val="Balloon Text Char"/>
    <w:link w:val="BalloonText"/>
    <w:rsid w:val="001D6388"/>
    <w:rPr>
      <w:rFonts w:ascii="Tahoma" w:hAnsi="Tahoma" w:cs="Tahoma"/>
      <w:sz w:val="16"/>
      <w:szCs w:val="16"/>
    </w:rPr>
  </w:style>
  <w:style w:type="paragraph" w:styleId="Header">
    <w:name w:val="header"/>
    <w:basedOn w:val="Normal"/>
    <w:link w:val="HeaderChar"/>
    <w:rsid w:val="00F45CE5"/>
    <w:pPr>
      <w:tabs>
        <w:tab w:val="center" w:pos="4680"/>
        <w:tab w:val="right" w:pos="9360"/>
      </w:tabs>
    </w:pPr>
  </w:style>
  <w:style w:type="character" w:customStyle="1" w:styleId="HeaderChar">
    <w:name w:val="Header Char"/>
    <w:link w:val="Header"/>
    <w:rsid w:val="00F45CE5"/>
    <w:rPr>
      <w:sz w:val="24"/>
      <w:szCs w:val="24"/>
    </w:rPr>
  </w:style>
  <w:style w:type="paragraph" w:styleId="Footer">
    <w:name w:val="footer"/>
    <w:basedOn w:val="Normal"/>
    <w:link w:val="FooterChar"/>
    <w:rsid w:val="00F45CE5"/>
    <w:pPr>
      <w:tabs>
        <w:tab w:val="center" w:pos="4680"/>
        <w:tab w:val="right" w:pos="9360"/>
      </w:tabs>
    </w:pPr>
  </w:style>
  <w:style w:type="character" w:customStyle="1" w:styleId="FooterChar">
    <w:name w:val="Footer Char"/>
    <w:link w:val="Footer"/>
    <w:rsid w:val="00F45CE5"/>
    <w:rPr>
      <w:sz w:val="24"/>
      <w:szCs w:val="24"/>
    </w:rPr>
  </w:style>
  <w:style w:type="paragraph" w:styleId="BodyText">
    <w:name w:val="Body Text"/>
    <w:basedOn w:val="Normal"/>
    <w:link w:val="BodyTextChar"/>
    <w:rsid w:val="000553CF"/>
    <w:rPr>
      <w:b/>
      <w:bCs/>
    </w:rPr>
  </w:style>
  <w:style w:type="character" w:customStyle="1" w:styleId="BodyTextChar">
    <w:name w:val="Body Text Char"/>
    <w:link w:val="BodyText"/>
    <w:rsid w:val="000553CF"/>
    <w:rPr>
      <w:b/>
      <w:bCs/>
      <w:sz w:val="24"/>
      <w:szCs w:val="24"/>
    </w:rPr>
  </w:style>
  <w:style w:type="character" w:customStyle="1" w:styleId="Heading1Char">
    <w:name w:val="Heading 1 Char"/>
    <w:link w:val="Heading1"/>
    <w:rsid w:val="000553CF"/>
    <w:rPr>
      <w:b/>
      <w:bCs/>
      <w:sz w:val="24"/>
      <w:szCs w:val="24"/>
    </w:rPr>
  </w:style>
  <w:style w:type="character" w:styleId="Hyperlink">
    <w:name w:val="Hyperlink"/>
    <w:rsid w:val="000553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31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ygan.lenz@umontana.ed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Student Placement Information</vt:lpstr>
    </vt:vector>
  </TitlesOfParts>
  <Company>university of montana</Company>
  <LinksUpToDate>false</LinksUpToDate>
  <CharactersWithSpaces>2059</CharactersWithSpaces>
  <SharedDoc>false</SharedDoc>
  <HLinks>
    <vt:vector size="6" baseType="variant">
      <vt:variant>
        <vt:i4>4522096</vt:i4>
      </vt:variant>
      <vt:variant>
        <vt:i4>0</vt:i4>
      </vt:variant>
      <vt:variant>
        <vt:i4>0</vt:i4>
      </vt:variant>
      <vt:variant>
        <vt:i4>5</vt:i4>
      </vt:variant>
      <vt:variant>
        <vt:lpwstr>mailto:kate.hill@mso.umt.edu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Placement Information</dc:title>
  <dc:creator>scott hohnstein</dc:creator>
  <cp:lastModifiedBy>Lenz, Maygan</cp:lastModifiedBy>
  <cp:revision>7</cp:revision>
  <cp:lastPrinted>2010-01-21T12:22:00Z</cp:lastPrinted>
  <dcterms:created xsi:type="dcterms:W3CDTF">2013-08-14T22:48:00Z</dcterms:created>
  <dcterms:modified xsi:type="dcterms:W3CDTF">2019-08-23T20:42:00Z</dcterms:modified>
</cp:coreProperties>
</file>