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16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18"/>
        <w:gridCol w:w="900"/>
        <w:gridCol w:w="2491"/>
        <w:gridCol w:w="1080"/>
        <w:gridCol w:w="990"/>
        <w:gridCol w:w="1169"/>
        <w:gridCol w:w="1174"/>
        <w:gridCol w:w="810"/>
        <w:gridCol w:w="180"/>
        <w:gridCol w:w="236"/>
        <w:gridCol w:w="839"/>
      </w:tblGrid>
      <w:tr w:rsidR="0052716E" w:rsidTr="00CF6EB2">
        <w:trPr>
          <w:cantSplit/>
          <w:trHeight w:val="530"/>
        </w:trPr>
        <w:tc>
          <w:tcPr>
            <w:tcW w:w="11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6E" w:rsidRPr="0052716E" w:rsidRDefault="0052716E" w:rsidP="0052716E">
            <w:pPr>
              <w:pStyle w:val="Heading1"/>
              <w:rPr>
                <w:rFonts w:ascii="Verdana" w:hAnsi="Verdana"/>
              </w:rPr>
            </w:pPr>
            <w:r w:rsidRPr="0052716E">
              <w:rPr>
                <w:rFonts w:ascii="Verdana" w:hAnsi="Verdana"/>
              </w:rPr>
              <w:t xml:space="preserve">FVCC 2+2 Cohort Elementary Education: K-8 Major Course Requirements </w:t>
            </w:r>
          </w:p>
        </w:tc>
      </w:tr>
      <w:tr w:rsidR="00365DD0" w:rsidRPr="00433DEF" w:rsidTr="0052716E">
        <w:trPr>
          <w:cantSplit/>
          <w:trHeight w:val="347"/>
        </w:trPr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Course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General Education/Content/Specialty Courses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GER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FVCC Gen Ed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Pre-Req.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Credits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Term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Grade</w:t>
            </w: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WRIT 101</w:t>
            </w:r>
          </w:p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WRIT 201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 xml:space="preserve">College </w:t>
            </w:r>
            <w:proofErr w:type="gramStart"/>
            <w:r w:rsidRPr="0052716E">
              <w:rPr>
                <w:rFonts w:ascii="Verdana" w:hAnsi="Verdana" w:cs="Arial"/>
                <w:sz w:val="16"/>
                <w:szCs w:val="16"/>
              </w:rPr>
              <w:t>Writing</w:t>
            </w:r>
            <w:proofErr w:type="gramEnd"/>
            <w:r w:rsidRPr="0052716E">
              <w:rPr>
                <w:rFonts w:ascii="Verdana" w:hAnsi="Verdana" w:cs="Arial"/>
                <w:sz w:val="16"/>
                <w:szCs w:val="16"/>
              </w:rPr>
              <w:t xml:space="preserve"> I</w:t>
            </w:r>
            <w:r w:rsidRPr="0052716E">
              <w:rPr>
                <w:rFonts w:ascii="Verdana" w:hAnsi="Verdana" w:cs="Arial"/>
                <w:b/>
                <w:sz w:val="16"/>
                <w:szCs w:val="16"/>
              </w:rPr>
              <w:t xml:space="preserve">    OR</w:t>
            </w:r>
          </w:p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College Writing II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College Writing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W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WRIT 095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 xml:space="preserve"> or placement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27"/>
        </w:trPr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LIT 110</w:t>
            </w:r>
          </w:p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LIT 210</w:t>
            </w:r>
          </w:p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>LIT 211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 w:cs="Arial"/>
                <w:sz w:val="16"/>
                <w:szCs w:val="16"/>
              </w:rPr>
            </w:pPr>
            <w:r w:rsidRPr="0052716E">
              <w:rPr>
                <w:rFonts w:ascii="Verdana" w:hAnsi="Verdana" w:cs="Arial"/>
                <w:sz w:val="16"/>
                <w:szCs w:val="16"/>
              </w:rPr>
              <w:t xml:space="preserve">Intro to Lit   </w:t>
            </w:r>
            <w:r w:rsidRPr="0052716E">
              <w:rPr>
                <w:rFonts w:ascii="Verdana" w:hAnsi="Verdana" w:cs="Arial"/>
                <w:b/>
                <w:sz w:val="16"/>
                <w:szCs w:val="16"/>
              </w:rPr>
              <w:t xml:space="preserve">OR </w:t>
            </w:r>
            <w:r w:rsidR="004D7646">
              <w:rPr>
                <w:rFonts w:ascii="Verdana" w:hAnsi="Verdana" w:cs="Arial"/>
                <w:sz w:val="16"/>
                <w:szCs w:val="16"/>
              </w:rPr>
              <w:t>American Lit</w:t>
            </w:r>
            <w:r w:rsidRPr="0052716E">
              <w:rPr>
                <w:rFonts w:ascii="Verdana" w:hAnsi="Verdana" w:cs="Arial"/>
                <w:b/>
                <w:sz w:val="16"/>
                <w:szCs w:val="16"/>
              </w:rPr>
              <w:t xml:space="preserve">   </w:t>
            </w:r>
            <w:r w:rsidRPr="0052716E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</w:p>
          <w:p w:rsidR="00365DD0" w:rsidRPr="0052716E" w:rsidRDefault="004D7646" w:rsidP="0005261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65DD0" w:rsidRPr="0052716E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365DD0" w:rsidRPr="0052716E">
              <w:rPr>
                <w:rFonts w:ascii="Verdana" w:hAnsi="Verdana" w:cs="Arial"/>
                <w:b/>
                <w:sz w:val="16"/>
                <w:szCs w:val="16"/>
              </w:rPr>
              <w:t>OR</w:t>
            </w:r>
            <w:r w:rsidR="0052716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American Lit II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Intermediate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Writing Course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proofErr w:type="gramStart"/>
            <w:r w:rsidRPr="0052716E">
              <w:rPr>
                <w:rFonts w:ascii="Verdana" w:hAnsi="Verdana"/>
                <w:sz w:val="12"/>
                <w:szCs w:val="12"/>
              </w:rPr>
              <w:t>and  L</w:t>
            </w:r>
            <w:proofErr w:type="gram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WRIT 101 or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placement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74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231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Literature and Literacy for Children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Elective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WRIT 101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 xml:space="preserve"> or equivalent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74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 132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Numbers &amp; Ops for K-8 Teachers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M 095</w:t>
            </w:r>
          </w:p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 xml:space="preserve"> or placement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 133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Geometry &amp; Measurement for K-8 Teachers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Symbolic System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M 132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 234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Higher Math for K-8 Teachers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Symbolic System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Elective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M 132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40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GPHY 121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GPHY 141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Introduction to Human </w:t>
            </w:r>
            <w:proofErr w:type="gramStart"/>
            <w:r w:rsidRPr="0052716E">
              <w:rPr>
                <w:rFonts w:ascii="Verdana" w:hAnsi="Verdana"/>
                <w:sz w:val="16"/>
                <w:szCs w:val="16"/>
              </w:rPr>
              <w:t xml:space="preserve">Geography 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  <w:proofErr w:type="gramEnd"/>
            <w:r w:rsidRPr="0052716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World Regional Geography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27"/>
        </w:trPr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HSTA 101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HSTA 102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American History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  <w:r w:rsidRPr="0052716E">
              <w:rPr>
                <w:rFonts w:ascii="Verdana" w:hAnsi="Verdana"/>
                <w:sz w:val="16"/>
                <w:szCs w:val="16"/>
              </w:rPr>
              <w:t xml:space="preserve"> any approved “H”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HSTA 255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Montana History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PSCI 210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Introduction to American Government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S &amp; Y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NASX 105</w:t>
            </w: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Native American Studies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82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PHSX 126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A3688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Physical Science 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365DD0" w:rsidRPr="0052716E" w:rsidRDefault="00667BD4" w:rsidP="005B7BC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NL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 xml:space="preserve">M 132 </w:t>
            </w:r>
          </w:p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or equivalent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37"/>
        </w:trPr>
        <w:tc>
          <w:tcPr>
            <w:tcW w:w="14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BIOB 126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Earth and Life Science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DD0" w:rsidRPr="0052716E" w:rsidRDefault="00667BD4" w:rsidP="005B7BC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NL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 xml:space="preserve">M 095 </w:t>
            </w:r>
          </w:p>
          <w:p w:rsidR="00365DD0" w:rsidRPr="0052716E" w:rsidRDefault="00365DD0" w:rsidP="005B7BC0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or equivalent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DD0" w:rsidRPr="0052716E" w:rsidRDefault="00365DD0" w:rsidP="00541A63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HEE 202</w:t>
            </w:r>
          </w:p>
        </w:tc>
        <w:tc>
          <w:tcPr>
            <w:tcW w:w="3509" w:type="dxa"/>
            <w:gridSpan w:val="3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Methods of Instructional Strategies in Elem. Physical Ed.                                 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Elective</w:t>
            </w:r>
          </w:p>
        </w:tc>
        <w:tc>
          <w:tcPr>
            <w:tcW w:w="1169" w:type="dxa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EDU 297 </w:t>
            </w:r>
          </w:p>
        </w:tc>
        <w:tc>
          <w:tcPr>
            <w:tcW w:w="3509" w:type="dxa"/>
            <w:gridSpan w:val="3"/>
            <w:vAlign w:val="center"/>
          </w:tcPr>
          <w:p w:rsidR="00365DD0" w:rsidRPr="0052716E" w:rsidRDefault="00365DD0" w:rsidP="00D325D3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Methods: K-8 Art 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990" w:type="dxa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Elective</w:t>
            </w:r>
          </w:p>
        </w:tc>
        <w:tc>
          <w:tcPr>
            <w:tcW w:w="1169" w:type="dxa"/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716E">
              <w:rPr>
                <w:rFonts w:ascii="Verdana" w:hAnsi="Verdana"/>
                <w:sz w:val="12"/>
                <w:szCs w:val="12"/>
              </w:rPr>
              <w:t>Sophomore</w:t>
            </w:r>
          </w:p>
        </w:tc>
        <w:tc>
          <w:tcPr>
            <w:tcW w:w="1174" w:type="dxa"/>
            <w:vAlign w:val="center"/>
          </w:tcPr>
          <w:p w:rsidR="00365DD0" w:rsidRPr="0052716E" w:rsidRDefault="00F233B8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THTR 239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Creative Drama and Dance K-8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CF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F233B8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88"/>
        </w:trPr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297Y</w:t>
            </w:r>
          </w:p>
        </w:tc>
        <w:tc>
          <w:tcPr>
            <w:tcW w:w="35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K-8 Music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65DD0" w:rsidRPr="0052716E" w:rsidRDefault="00667BD4" w:rsidP="005B7B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Elective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5B7BC0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F233B8" w:rsidP="000526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tcBorders>
              <w:lef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2716E" w:rsidRPr="00433DEF" w:rsidTr="0052716E">
        <w:trPr>
          <w:cantSplit/>
          <w:trHeight w:val="462"/>
        </w:trPr>
        <w:tc>
          <w:tcPr>
            <w:tcW w:w="1143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716E" w:rsidRPr="0052716E" w:rsidRDefault="0052716E" w:rsidP="005271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Current First Aid Card w/ CPR (Must complete at least one semester prior to student teaching.)</w:t>
            </w:r>
          </w:p>
          <w:p w:rsidR="0052716E" w:rsidRPr="0052716E" w:rsidRDefault="0052716E" w:rsidP="005271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Admission to the Teacher Education Program is required to enroll in the courses listed belo</w:t>
            </w:r>
            <w:r>
              <w:rPr>
                <w:rFonts w:ascii="Verdana" w:hAnsi="Verdana"/>
                <w:b/>
                <w:sz w:val="16"/>
                <w:szCs w:val="16"/>
              </w:rPr>
              <w:t>w, except the OR options.</w:t>
            </w:r>
          </w:p>
        </w:tc>
      </w:tr>
      <w:tr w:rsidR="00365DD0" w:rsidRPr="00433DEF" w:rsidTr="0052716E">
        <w:trPr>
          <w:cantSplit/>
          <w:trHeight w:val="1218"/>
        </w:trPr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395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EDU 222 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338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397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397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HEE </w:t>
            </w:r>
            <w:proofErr w:type="gramStart"/>
            <w:r w:rsidRPr="0052716E">
              <w:rPr>
                <w:rFonts w:ascii="Verdana" w:hAnsi="Verdana"/>
                <w:sz w:val="16"/>
                <w:szCs w:val="16"/>
              </w:rPr>
              <w:t xml:space="preserve">330 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  <w:proofErr w:type="gramEnd"/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HEE 233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LEVEL 1 Learning and Instruction*</w:t>
            </w:r>
            <w:r w:rsidR="0052716E">
              <w:rPr>
                <w:rFonts w:ascii="Verdana" w:hAnsi="Verdana"/>
                <w:b/>
                <w:sz w:val="16"/>
                <w:szCs w:val="16"/>
              </w:rPr>
              <w:t xml:space="preserve"> Anticipated Start Year ___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Clinical Experience: Level 1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Educational Psychology and Child Development (UM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  <w:r w:rsidRPr="0052716E">
              <w:rPr>
                <w:rFonts w:ascii="Verdana" w:hAnsi="Verdana"/>
                <w:sz w:val="16"/>
                <w:szCs w:val="16"/>
              </w:rPr>
              <w:t xml:space="preserve"> FVCC)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Academic Interventions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PK-4: Early Numeracy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PK-3: Early Literacy</w:t>
            </w:r>
          </w:p>
          <w:p w:rsidR="00365DD0" w:rsidRPr="0052716E" w:rsidRDefault="00365DD0" w:rsidP="00E55801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Promoting Well-Being in P-12 Classroom (UM)</w:t>
            </w:r>
            <w:r w:rsidR="00F233B8" w:rsidRPr="0052716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</w:p>
          <w:p w:rsidR="00365DD0" w:rsidRPr="0052716E" w:rsidRDefault="00365DD0" w:rsidP="00E55801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Health Issues of Children/Adolescents (FVCC)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1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E55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E55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2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  <w:r w:rsidRPr="0052716E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236" w:type="dxa"/>
            <w:vAlign w:val="center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9" w:type="dxa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1463"/>
        </w:trPr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395</w:t>
            </w:r>
            <w:r w:rsidRPr="0052716E">
              <w:rPr>
                <w:rFonts w:ascii="Verdana" w:hAnsi="Verdana"/>
                <w:sz w:val="16"/>
                <w:szCs w:val="16"/>
              </w:rPr>
              <w:br/>
              <w:t>EDU 346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EDU </w:t>
            </w:r>
            <w:proofErr w:type="gramStart"/>
            <w:r w:rsidRPr="0052716E">
              <w:rPr>
                <w:rFonts w:ascii="Verdana" w:hAnsi="Verdana"/>
                <w:sz w:val="16"/>
                <w:szCs w:val="16"/>
              </w:rPr>
              <w:t xml:space="preserve">370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 xml:space="preserve"> OR</w:t>
            </w:r>
            <w:proofErr w:type="gramEnd"/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270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339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ENST 472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EDU 407E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LEVEL 2 Critical Thinking and Problem Solving*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Clinical Experience: Level 2</w:t>
            </w:r>
            <w:r w:rsidRPr="0052716E">
              <w:rPr>
                <w:rFonts w:ascii="Verdana" w:hAnsi="Verdana"/>
                <w:sz w:val="16"/>
                <w:szCs w:val="16"/>
              </w:rPr>
              <w:br/>
              <w:t xml:space="preserve">Exceptionalities 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Integrating Technology into Education (UM)</w:t>
            </w:r>
            <w:r w:rsidR="00F233B8" w:rsidRPr="0052716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2716E">
              <w:rPr>
                <w:rFonts w:ascii="Verdana" w:hAnsi="Verdana"/>
                <w:b/>
                <w:sz w:val="16"/>
                <w:szCs w:val="16"/>
              </w:rPr>
              <w:t>OR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Instructional Technology (FVCC)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PK-8 Language Arts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General Science: Conservation Education 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Ethics and Policy Issues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1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9" w:type="dxa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260"/>
        </w:trPr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451</w:t>
            </w:r>
            <w:r w:rsidRPr="0052716E">
              <w:rPr>
                <w:rFonts w:ascii="Verdana" w:hAnsi="Verdana"/>
                <w:sz w:val="16"/>
                <w:szCs w:val="16"/>
              </w:rPr>
              <w:br/>
              <w:t>EDU 340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497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497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497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tabs>
                <w:tab w:val="left" w:pos="2502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tabs>
                <w:tab w:val="left" w:pos="2502"/>
              </w:tabs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bCs/>
                <w:sz w:val="16"/>
                <w:szCs w:val="16"/>
              </w:rPr>
              <w:t>LEVEL 3 Pedagogy and Content Knowledge*</w:t>
            </w:r>
          </w:p>
          <w:p w:rsidR="00365DD0" w:rsidRPr="0052716E" w:rsidRDefault="00365DD0" w:rsidP="00052618">
            <w:pPr>
              <w:tabs>
                <w:tab w:val="left" w:pos="2502"/>
              </w:tabs>
              <w:rPr>
                <w:rFonts w:ascii="Verdana" w:hAnsi="Verdana"/>
                <w:bCs/>
                <w:sz w:val="16"/>
                <w:szCs w:val="16"/>
              </w:rPr>
            </w:pPr>
            <w:r w:rsidRPr="0052716E">
              <w:rPr>
                <w:rFonts w:ascii="Verdana" w:hAnsi="Verdana"/>
                <w:bCs/>
                <w:sz w:val="16"/>
                <w:szCs w:val="16"/>
              </w:rPr>
              <w:t>Clinical Experience: Level 3</w:t>
            </w:r>
            <w:r w:rsidRPr="0052716E">
              <w:rPr>
                <w:rFonts w:ascii="Verdana" w:hAnsi="Verdana"/>
                <w:bCs/>
                <w:sz w:val="16"/>
                <w:szCs w:val="16"/>
              </w:rPr>
              <w:br/>
              <w:t xml:space="preserve">Classroom Management                             </w:t>
            </w:r>
          </w:p>
          <w:p w:rsidR="00365DD0" w:rsidRPr="0052716E" w:rsidRDefault="00365DD0" w:rsidP="00052618">
            <w:pPr>
              <w:tabs>
                <w:tab w:val="left" w:pos="2502"/>
              </w:tabs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Teaching and Assessing 5-8 Mathematics</w:t>
            </w:r>
          </w:p>
          <w:p w:rsidR="00365DD0" w:rsidRPr="0052716E" w:rsidRDefault="00365DD0" w:rsidP="00052618">
            <w:pPr>
              <w:tabs>
                <w:tab w:val="left" w:pos="250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Methods: Teaching and Assessing K-8 Social Studies                                </w:t>
            </w:r>
          </w:p>
          <w:p w:rsidR="00365DD0" w:rsidRPr="0052716E" w:rsidRDefault="00365DD0" w:rsidP="00052618">
            <w:pPr>
              <w:tabs>
                <w:tab w:val="left" w:pos="2502"/>
              </w:tabs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 xml:space="preserve">Methods: Teaching and Assessing K-8 Science               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Methods: Teaching and Assessing 4-8 Reading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1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9" w:type="dxa"/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65DD0" w:rsidRPr="00433DEF" w:rsidTr="0052716E">
        <w:trPr>
          <w:cantSplit/>
          <w:trHeight w:val="440"/>
        </w:trPr>
        <w:tc>
          <w:tcPr>
            <w:tcW w:w="15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495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EDU 494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0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2716E">
              <w:rPr>
                <w:rFonts w:ascii="Verdana" w:hAnsi="Verdana"/>
                <w:b/>
                <w:sz w:val="16"/>
                <w:szCs w:val="16"/>
              </w:rPr>
              <w:t>LEVEL 4 Student Teaching*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Student Teaching K-8</w:t>
            </w:r>
          </w:p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Applied Research and Reflective Practice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14</w:t>
            </w:r>
          </w:p>
          <w:p w:rsidR="00365DD0" w:rsidRPr="0052716E" w:rsidRDefault="00365DD0" w:rsidP="003256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716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D0" w:rsidRPr="0052716E" w:rsidRDefault="00365DD0" w:rsidP="0005261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91841" w:rsidRPr="00000669" w:rsidRDefault="00C91841">
      <w:pPr>
        <w:rPr>
          <w:rFonts w:ascii="Verdana" w:hAnsi="Verdana"/>
          <w:sz w:val="14"/>
        </w:rPr>
      </w:pPr>
    </w:p>
    <w:p w:rsidR="001723F5" w:rsidRPr="00F233B8" w:rsidRDefault="00E23EEF" w:rsidP="00D62644">
      <w:pPr>
        <w:rPr>
          <w:rFonts w:asciiTheme="minorHAnsi" w:hAnsiTheme="minorHAnsi"/>
          <w:sz w:val="18"/>
          <w:szCs w:val="18"/>
        </w:rPr>
      </w:pPr>
      <w:r w:rsidRPr="00F233B8">
        <w:rPr>
          <w:rFonts w:asciiTheme="minorHAnsi" w:hAnsiTheme="minorHAnsi"/>
          <w:sz w:val="18"/>
          <w:szCs w:val="18"/>
        </w:rPr>
        <w:t xml:space="preserve">* Courses for each level are co-requisites; they must be taken concurrently. This blocked format allows for integration of curriculum, modeling of cooperative learning and collaborative teaching, and corresponding developmental clinical experiences. </w:t>
      </w:r>
      <w:r w:rsidR="00052618" w:rsidRPr="00F233B8">
        <w:rPr>
          <w:rFonts w:asciiTheme="minorHAnsi" w:hAnsiTheme="minorHAnsi"/>
          <w:sz w:val="18"/>
          <w:szCs w:val="18"/>
        </w:rPr>
        <w:br/>
      </w:r>
      <w:r w:rsidRPr="00F233B8">
        <w:rPr>
          <w:rFonts w:asciiTheme="minorHAnsi" w:hAnsiTheme="minorHAnsi"/>
          <w:sz w:val="18"/>
          <w:szCs w:val="18"/>
        </w:rPr>
        <w:t>All courses in one level must be successfully completed prior to moving into the next level.</w:t>
      </w:r>
      <w:r w:rsidR="00052618" w:rsidRPr="00F233B8">
        <w:rPr>
          <w:rFonts w:asciiTheme="minorHAnsi" w:hAnsiTheme="minorHAnsi"/>
          <w:sz w:val="18"/>
          <w:szCs w:val="18"/>
        </w:rPr>
        <w:t xml:space="preserve"> </w:t>
      </w:r>
      <w:r w:rsidR="00052618" w:rsidRPr="00F233B8">
        <w:rPr>
          <w:rFonts w:asciiTheme="minorHAnsi" w:hAnsiTheme="minorHAnsi"/>
          <w:sz w:val="18"/>
          <w:szCs w:val="18"/>
        </w:rPr>
        <w:br/>
        <w:t>All content courses must be completed prior to enrollment in Level 3.</w:t>
      </w:r>
    </w:p>
    <w:sectPr w:rsidR="001723F5" w:rsidRPr="00F233B8" w:rsidSect="00052618">
      <w:headerReference w:type="default" r:id="rId8"/>
      <w:footerReference w:type="default" r:id="rId9"/>
      <w:footerReference w:type="first" r:id="rId10"/>
      <w:pgSz w:w="12240" w:h="15840"/>
      <w:pgMar w:top="450" w:right="720" w:bottom="720" w:left="72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74F" w:rsidRDefault="001B374F">
      <w:r>
        <w:separator/>
      </w:r>
    </w:p>
  </w:endnote>
  <w:endnote w:type="continuationSeparator" w:id="0">
    <w:p w:rsidR="001B374F" w:rsidRDefault="001B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18" w:rsidRDefault="00052618" w:rsidP="00482D55">
    <w:pPr>
      <w:pStyle w:val="Footer"/>
      <w:jc w:val="right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 xml:space="preserve">Updated </w:t>
    </w:r>
    <w:r w:rsidR="0052716E">
      <w:rPr>
        <w:rFonts w:ascii="Verdana" w:hAnsi="Verdana"/>
        <w:sz w:val="12"/>
        <w:szCs w:val="12"/>
      </w:rPr>
      <w:t>09152023</w:t>
    </w:r>
  </w:p>
  <w:p w:rsidR="0052716E" w:rsidRPr="00482D55" w:rsidRDefault="0052716E" w:rsidP="00482D55">
    <w:pPr>
      <w:pStyle w:val="Footer"/>
      <w:jc w:val="right"/>
      <w:rPr>
        <w:rFonts w:ascii="Verdana" w:hAnsi="Verdan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18" w:rsidRPr="00482D55" w:rsidRDefault="00052618" w:rsidP="00A42860">
    <w:pPr>
      <w:pStyle w:val="Footer"/>
      <w:jc w:val="right"/>
      <w:rPr>
        <w:rFonts w:ascii="Verdana" w:hAnsi="Verdana"/>
        <w:sz w:val="12"/>
        <w:szCs w:val="12"/>
      </w:rPr>
    </w:pPr>
    <w:r w:rsidRPr="00482D55">
      <w:rPr>
        <w:rFonts w:ascii="Verdana" w:hAnsi="Verdana"/>
        <w:sz w:val="12"/>
        <w:szCs w:val="12"/>
      </w:rPr>
      <w:t>Updated 2/2011</w:t>
    </w:r>
  </w:p>
  <w:p w:rsidR="00052618" w:rsidRDefault="0005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74F" w:rsidRDefault="001B374F">
      <w:r>
        <w:separator/>
      </w:r>
    </w:p>
  </w:footnote>
  <w:footnote w:type="continuationSeparator" w:id="0">
    <w:p w:rsidR="001B374F" w:rsidRDefault="001B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16E" w:rsidRPr="0052716E" w:rsidRDefault="0052716E">
    <w:pPr>
      <w:pStyle w:val="Header"/>
      <w:rPr>
        <w:rFonts w:ascii="Verdana" w:hAnsi="Verdana"/>
        <w:b/>
        <w:bCs/>
      </w:rPr>
    </w:pPr>
    <w:r>
      <w:rPr>
        <w:rFonts w:ascii="Verdana" w:hAnsi="Verdana"/>
        <w:b/>
        <w:bCs/>
      </w:rPr>
      <w:t>Name:</w:t>
    </w:r>
    <w:r>
      <w:rPr>
        <w:rFonts w:ascii="Verdana" w:hAnsi="Verdana"/>
        <w:b/>
        <w:bCs/>
      </w:rPr>
      <w:tab/>
    </w:r>
    <w:r>
      <w:rPr>
        <w:rFonts w:ascii="Verdana" w:hAnsi="Verdana"/>
        <w:b/>
        <w:bCs/>
      </w:rPr>
      <w:tab/>
    </w:r>
    <w:r w:rsidRPr="0052716E">
      <w:rPr>
        <w:rFonts w:ascii="Verdana" w:hAnsi="Verdana"/>
        <w:b/>
        <w:bCs/>
      </w:rPr>
      <w:t>Anticipated TEP Application Year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690"/>
    <w:multiLevelType w:val="hybridMultilevel"/>
    <w:tmpl w:val="CFB85948"/>
    <w:lvl w:ilvl="0" w:tplc="0409000B">
      <w:start w:val="1"/>
      <w:numFmt w:val="bullet"/>
      <w:lvlText w:val="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31472524"/>
    <w:multiLevelType w:val="hybridMultilevel"/>
    <w:tmpl w:val="1E1A2030"/>
    <w:lvl w:ilvl="0" w:tplc="BB6EED66">
      <w:numFmt w:val="bullet"/>
      <w:lvlText w:val=""/>
      <w:lvlJc w:val="left"/>
      <w:pPr>
        <w:ind w:left="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75"/>
    <w:rsid w:val="00000669"/>
    <w:rsid w:val="00005002"/>
    <w:rsid w:val="00016D59"/>
    <w:rsid w:val="00020315"/>
    <w:rsid w:val="00043429"/>
    <w:rsid w:val="0005175F"/>
    <w:rsid w:val="00052618"/>
    <w:rsid w:val="0005376E"/>
    <w:rsid w:val="00053A5F"/>
    <w:rsid w:val="0005778F"/>
    <w:rsid w:val="00063B36"/>
    <w:rsid w:val="000716FE"/>
    <w:rsid w:val="00072C2B"/>
    <w:rsid w:val="0007694D"/>
    <w:rsid w:val="000863DB"/>
    <w:rsid w:val="00091D87"/>
    <w:rsid w:val="000A301F"/>
    <w:rsid w:val="000A5564"/>
    <w:rsid w:val="000A6D13"/>
    <w:rsid w:val="000A6FE3"/>
    <w:rsid w:val="000A710C"/>
    <w:rsid w:val="000B621F"/>
    <w:rsid w:val="000C3517"/>
    <w:rsid w:val="000C6FC4"/>
    <w:rsid w:val="000D0C39"/>
    <w:rsid w:val="000D3E1B"/>
    <w:rsid w:val="000D5DC7"/>
    <w:rsid w:val="000E4B8A"/>
    <w:rsid w:val="000E4C04"/>
    <w:rsid w:val="00121566"/>
    <w:rsid w:val="0012245D"/>
    <w:rsid w:val="00122C08"/>
    <w:rsid w:val="00126007"/>
    <w:rsid w:val="00134566"/>
    <w:rsid w:val="00136C41"/>
    <w:rsid w:val="00136D86"/>
    <w:rsid w:val="00137869"/>
    <w:rsid w:val="00140FC7"/>
    <w:rsid w:val="00144E56"/>
    <w:rsid w:val="00145B80"/>
    <w:rsid w:val="001522A6"/>
    <w:rsid w:val="00153577"/>
    <w:rsid w:val="00165857"/>
    <w:rsid w:val="00171790"/>
    <w:rsid w:val="001723F5"/>
    <w:rsid w:val="00176FEA"/>
    <w:rsid w:val="00177F3A"/>
    <w:rsid w:val="001A1C9B"/>
    <w:rsid w:val="001A2FAE"/>
    <w:rsid w:val="001B0B86"/>
    <w:rsid w:val="001B374F"/>
    <w:rsid w:val="001D796C"/>
    <w:rsid w:val="002050FC"/>
    <w:rsid w:val="00217EBE"/>
    <w:rsid w:val="00221483"/>
    <w:rsid w:val="00224108"/>
    <w:rsid w:val="00230ED1"/>
    <w:rsid w:val="002602A3"/>
    <w:rsid w:val="002621F6"/>
    <w:rsid w:val="00276636"/>
    <w:rsid w:val="002770A8"/>
    <w:rsid w:val="00281D27"/>
    <w:rsid w:val="002840AC"/>
    <w:rsid w:val="002A73FA"/>
    <w:rsid w:val="002E73A0"/>
    <w:rsid w:val="002F2D95"/>
    <w:rsid w:val="002F58A5"/>
    <w:rsid w:val="00300BC1"/>
    <w:rsid w:val="00312173"/>
    <w:rsid w:val="00325668"/>
    <w:rsid w:val="00327ECA"/>
    <w:rsid w:val="00350780"/>
    <w:rsid w:val="00352D81"/>
    <w:rsid w:val="00354F77"/>
    <w:rsid w:val="00365DD0"/>
    <w:rsid w:val="00373502"/>
    <w:rsid w:val="0039108F"/>
    <w:rsid w:val="00392565"/>
    <w:rsid w:val="00393000"/>
    <w:rsid w:val="003A1962"/>
    <w:rsid w:val="003C16C4"/>
    <w:rsid w:val="003C1F2C"/>
    <w:rsid w:val="003D1FFC"/>
    <w:rsid w:val="003D2379"/>
    <w:rsid w:val="003F7641"/>
    <w:rsid w:val="0040597C"/>
    <w:rsid w:val="004230BC"/>
    <w:rsid w:val="004278EC"/>
    <w:rsid w:val="00433DEF"/>
    <w:rsid w:val="004340BF"/>
    <w:rsid w:val="00446482"/>
    <w:rsid w:val="00451530"/>
    <w:rsid w:val="004614B3"/>
    <w:rsid w:val="004727A7"/>
    <w:rsid w:val="00474FF7"/>
    <w:rsid w:val="00476E0D"/>
    <w:rsid w:val="00481C30"/>
    <w:rsid w:val="00482A1D"/>
    <w:rsid w:val="00482D55"/>
    <w:rsid w:val="004D4B90"/>
    <w:rsid w:val="004D7646"/>
    <w:rsid w:val="004E4DFC"/>
    <w:rsid w:val="004F1310"/>
    <w:rsid w:val="00500C61"/>
    <w:rsid w:val="00522D5A"/>
    <w:rsid w:val="0052716E"/>
    <w:rsid w:val="00541A63"/>
    <w:rsid w:val="00552FAE"/>
    <w:rsid w:val="00555B52"/>
    <w:rsid w:val="005579D7"/>
    <w:rsid w:val="00561416"/>
    <w:rsid w:val="00584CFA"/>
    <w:rsid w:val="005922CE"/>
    <w:rsid w:val="005B7BC0"/>
    <w:rsid w:val="005E3FFE"/>
    <w:rsid w:val="005F0C65"/>
    <w:rsid w:val="005F1F6A"/>
    <w:rsid w:val="005F5D77"/>
    <w:rsid w:val="0061448D"/>
    <w:rsid w:val="00621AA1"/>
    <w:rsid w:val="00623E01"/>
    <w:rsid w:val="00630FE1"/>
    <w:rsid w:val="00631CD1"/>
    <w:rsid w:val="00633101"/>
    <w:rsid w:val="00636AC5"/>
    <w:rsid w:val="0065665E"/>
    <w:rsid w:val="00656F2F"/>
    <w:rsid w:val="00664626"/>
    <w:rsid w:val="00667BD4"/>
    <w:rsid w:val="006760DE"/>
    <w:rsid w:val="006C5009"/>
    <w:rsid w:val="006C71D9"/>
    <w:rsid w:val="006D37B7"/>
    <w:rsid w:val="006E2E05"/>
    <w:rsid w:val="00701D46"/>
    <w:rsid w:val="00703696"/>
    <w:rsid w:val="00720BA6"/>
    <w:rsid w:val="00734985"/>
    <w:rsid w:val="0073556E"/>
    <w:rsid w:val="00740147"/>
    <w:rsid w:val="00765826"/>
    <w:rsid w:val="00780754"/>
    <w:rsid w:val="007879A6"/>
    <w:rsid w:val="00792220"/>
    <w:rsid w:val="007A15D5"/>
    <w:rsid w:val="007A42F2"/>
    <w:rsid w:val="007B7C28"/>
    <w:rsid w:val="007C0565"/>
    <w:rsid w:val="007C42D2"/>
    <w:rsid w:val="007D0A66"/>
    <w:rsid w:val="007E4E40"/>
    <w:rsid w:val="00800848"/>
    <w:rsid w:val="00821B9B"/>
    <w:rsid w:val="008248CD"/>
    <w:rsid w:val="00825705"/>
    <w:rsid w:val="00853DA8"/>
    <w:rsid w:val="00870A31"/>
    <w:rsid w:val="008A07BC"/>
    <w:rsid w:val="008B70B6"/>
    <w:rsid w:val="008B744C"/>
    <w:rsid w:val="008E1ED3"/>
    <w:rsid w:val="008E5363"/>
    <w:rsid w:val="008E5E8B"/>
    <w:rsid w:val="008F0F0C"/>
    <w:rsid w:val="008F3E49"/>
    <w:rsid w:val="00901475"/>
    <w:rsid w:val="00913490"/>
    <w:rsid w:val="00914FB4"/>
    <w:rsid w:val="009225A6"/>
    <w:rsid w:val="009275EC"/>
    <w:rsid w:val="00942100"/>
    <w:rsid w:val="00954217"/>
    <w:rsid w:val="00962378"/>
    <w:rsid w:val="00963087"/>
    <w:rsid w:val="009719FE"/>
    <w:rsid w:val="00975C1D"/>
    <w:rsid w:val="0098084A"/>
    <w:rsid w:val="009B71E6"/>
    <w:rsid w:val="009D316C"/>
    <w:rsid w:val="009D5889"/>
    <w:rsid w:val="009F0385"/>
    <w:rsid w:val="00A10A6E"/>
    <w:rsid w:val="00A3586D"/>
    <w:rsid w:val="00A3688D"/>
    <w:rsid w:val="00A40F62"/>
    <w:rsid w:val="00A42860"/>
    <w:rsid w:val="00A44721"/>
    <w:rsid w:val="00A470CD"/>
    <w:rsid w:val="00A50A1A"/>
    <w:rsid w:val="00A53519"/>
    <w:rsid w:val="00A57836"/>
    <w:rsid w:val="00A60B6C"/>
    <w:rsid w:val="00A62692"/>
    <w:rsid w:val="00A800B2"/>
    <w:rsid w:val="00A80D53"/>
    <w:rsid w:val="00A81E83"/>
    <w:rsid w:val="00A81EA5"/>
    <w:rsid w:val="00A85EFE"/>
    <w:rsid w:val="00A94A82"/>
    <w:rsid w:val="00A9557B"/>
    <w:rsid w:val="00A97335"/>
    <w:rsid w:val="00AA4E65"/>
    <w:rsid w:val="00AA6D79"/>
    <w:rsid w:val="00AB0BC4"/>
    <w:rsid w:val="00AB56FF"/>
    <w:rsid w:val="00AC395F"/>
    <w:rsid w:val="00AE759D"/>
    <w:rsid w:val="00AF48B6"/>
    <w:rsid w:val="00B04849"/>
    <w:rsid w:val="00B06FAE"/>
    <w:rsid w:val="00B14C70"/>
    <w:rsid w:val="00B20D36"/>
    <w:rsid w:val="00B23BF4"/>
    <w:rsid w:val="00B42AA1"/>
    <w:rsid w:val="00B659FF"/>
    <w:rsid w:val="00B6716B"/>
    <w:rsid w:val="00B80A27"/>
    <w:rsid w:val="00B8640E"/>
    <w:rsid w:val="00BB11F8"/>
    <w:rsid w:val="00BB1B74"/>
    <w:rsid w:val="00BD45E7"/>
    <w:rsid w:val="00BD671E"/>
    <w:rsid w:val="00BE09A8"/>
    <w:rsid w:val="00BF3346"/>
    <w:rsid w:val="00BF3D8E"/>
    <w:rsid w:val="00C2116B"/>
    <w:rsid w:val="00C31955"/>
    <w:rsid w:val="00C40625"/>
    <w:rsid w:val="00C4385A"/>
    <w:rsid w:val="00C5022A"/>
    <w:rsid w:val="00C5229C"/>
    <w:rsid w:val="00C542C2"/>
    <w:rsid w:val="00C8037D"/>
    <w:rsid w:val="00C81C20"/>
    <w:rsid w:val="00C82738"/>
    <w:rsid w:val="00C82D6C"/>
    <w:rsid w:val="00C85636"/>
    <w:rsid w:val="00C87FC6"/>
    <w:rsid w:val="00C91841"/>
    <w:rsid w:val="00CA2AD1"/>
    <w:rsid w:val="00CA6199"/>
    <w:rsid w:val="00CA74DE"/>
    <w:rsid w:val="00CC0566"/>
    <w:rsid w:val="00CD1564"/>
    <w:rsid w:val="00CD2437"/>
    <w:rsid w:val="00CD47C5"/>
    <w:rsid w:val="00CE10A2"/>
    <w:rsid w:val="00CE34D4"/>
    <w:rsid w:val="00CF12CD"/>
    <w:rsid w:val="00CF17D3"/>
    <w:rsid w:val="00D05738"/>
    <w:rsid w:val="00D063AE"/>
    <w:rsid w:val="00D0779A"/>
    <w:rsid w:val="00D12BE8"/>
    <w:rsid w:val="00D13C85"/>
    <w:rsid w:val="00D241EE"/>
    <w:rsid w:val="00D2626E"/>
    <w:rsid w:val="00D27BBC"/>
    <w:rsid w:val="00D27BE4"/>
    <w:rsid w:val="00D31552"/>
    <w:rsid w:val="00D325D3"/>
    <w:rsid w:val="00D42328"/>
    <w:rsid w:val="00D45885"/>
    <w:rsid w:val="00D50276"/>
    <w:rsid w:val="00D5206D"/>
    <w:rsid w:val="00D551AC"/>
    <w:rsid w:val="00D61DAB"/>
    <w:rsid w:val="00D62644"/>
    <w:rsid w:val="00D768F6"/>
    <w:rsid w:val="00D76E69"/>
    <w:rsid w:val="00D80264"/>
    <w:rsid w:val="00D81A1B"/>
    <w:rsid w:val="00D86EFC"/>
    <w:rsid w:val="00D870F7"/>
    <w:rsid w:val="00D92BE6"/>
    <w:rsid w:val="00D94134"/>
    <w:rsid w:val="00DA3DD3"/>
    <w:rsid w:val="00DA61D6"/>
    <w:rsid w:val="00DB30C1"/>
    <w:rsid w:val="00DB5667"/>
    <w:rsid w:val="00DB5AB4"/>
    <w:rsid w:val="00DE4906"/>
    <w:rsid w:val="00DF29A0"/>
    <w:rsid w:val="00DF2DD8"/>
    <w:rsid w:val="00E16B6B"/>
    <w:rsid w:val="00E179D9"/>
    <w:rsid w:val="00E20A1F"/>
    <w:rsid w:val="00E22EA9"/>
    <w:rsid w:val="00E23EEF"/>
    <w:rsid w:val="00E2753F"/>
    <w:rsid w:val="00E278DA"/>
    <w:rsid w:val="00E34983"/>
    <w:rsid w:val="00E35DCE"/>
    <w:rsid w:val="00E41660"/>
    <w:rsid w:val="00E46593"/>
    <w:rsid w:val="00E50EB6"/>
    <w:rsid w:val="00E55801"/>
    <w:rsid w:val="00E628E2"/>
    <w:rsid w:val="00E72BBB"/>
    <w:rsid w:val="00E7543B"/>
    <w:rsid w:val="00E92F08"/>
    <w:rsid w:val="00E96D6F"/>
    <w:rsid w:val="00EA1108"/>
    <w:rsid w:val="00EB025E"/>
    <w:rsid w:val="00EC1EDA"/>
    <w:rsid w:val="00EC2920"/>
    <w:rsid w:val="00EC2EB8"/>
    <w:rsid w:val="00EC30F2"/>
    <w:rsid w:val="00ED5B71"/>
    <w:rsid w:val="00EE6958"/>
    <w:rsid w:val="00EF2A85"/>
    <w:rsid w:val="00F233B8"/>
    <w:rsid w:val="00F24976"/>
    <w:rsid w:val="00F25272"/>
    <w:rsid w:val="00F27802"/>
    <w:rsid w:val="00F33B06"/>
    <w:rsid w:val="00F36A01"/>
    <w:rsid w:val="00F456A3"/>
    <w:rsid w:val="00F52CF8"/>
    <w:rsid w:val="00F579ED"/>
    <w:rsid w:val="00F7526F"/>
    <w:rsid w:val="00F80BB2"/>
    <w:rsid w:val="00F826FC"/>
    <w:rsid w:val="00F83488"/>
    <w:rsid w:val="00F918E6"/>
    <w:rsid w:val="00FA4347"/>
    <w:rsid w:val="00FB1BB5"/>
    <w:rsid w:val="00FB775B"/>
    <w:rsid w:val="00FC49E0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396654F"/>
  <w15:docId w15:val="{B53E9DCF-DFB8-445B-A157-A8F551D9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2FAE"/>
  </w:style>
  <w:style w:type="paragraph" w:styleId="Heading1">
    <w:name w:val="heading 1"/>
    <w:basedOn w:val="Normal"/>
    <w:next w:val="Normal"/>
    <w:qFormat/>
    <w:rsid w:val="001A2FAE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A2FAE"/>
    <w:pPr>
      <w:keepNext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2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2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16B"/>
  </w:style>
  <w:style w:type="paragraph" w:styleId="BalloonText">
    <w:name w:val="Balloon Text"/>
    <w:basedOn w:val="Normal"/>
    <w:link w:val="BalloonTextChar"/>
    <w:rsid w:val="00C21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16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2860"/>
    <w:pPr>
      <w:widowControl w:val="0"/>
      <w:tabs>
        <w:tab w:val="left" w:pos="-720"/>
      </w:tabs>
      <w:suppressAutoHyphens/>
      <w:spacing w:line="207" w:lineRule="auto"/>
      <w:ind w:left="274" w:right="274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BC15-52A8-4165-AFEB-3BB3A681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REQUIREMENTS FOR THE ELEMENTARY EDUCATION MAJOR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REQUIREMENTS FOR THE ELEMENTARY EDUCATION MAJOR</dc:title>
  <dc:creator>James R. Duke</dc:creator>
  <cp:lastModifiedBy>Holder, April</cp:lastModifiedBy>
  <cp:revision>3</cp:revision>
  <cp:lastPrinted>2023-09-18T14:51:00Z</cp:lastPrinted>
  <dcterms:created xsi:type="dcterms:W3CDTF">2023-09-18T14:52:00Z</dcterms:created>
  <dcterms:modified xsi:type="dcterms:W3CDTF">2024-01-29T18:25:00Z</dcterms:modified>
</cp:coreProperties>
</file>