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1F6B1B">
        <w:t xml:space="preserve">February </w:t>
      </w:r>
      <w:r w:rsidR="00C332C7">
        <w:t>28</w:t>
      </w:r>
      <w:r w:rsidR="00DE2E24">
        <w:t>, 2019</w:t>
      </w:r>
      <w:r>
        <w:t xml:space="preserve">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7C4047" w:rsidRDefault="007C4047" w:rsidP="007C4047">
      <w:pPr>
        <w:pStyle w:val="ListParagraph"/>
        <w:numPr>
          <w:ilvl w:val="0"/>
          <w:numId w:val="25"/>
        </w:numPr>
        <w:spacing w:line="252" w:lineRule="auto"/>
      </w:pPr>
      <w:r>
        <w:t xml:space="preserve">Approve minutes from </w:t>
      </w:r>
      <w:hyperlink r:id="rId5" w:history="1">
        <w:r w:rsidR="00E02ED9" w:rsidRPr="00E46C7E">
          <w:rPr>
            <w:rStyle w:val="Hyperlink"/>
          </w:rPr>
          <w:t>2</w:t>
        </w:r>
        <w:r w:rsidR="003C5C41" w:rsidRPr="00E46C7E">
          <w:rPr>
            <w:rStyle w:val="Hyperlink"/>
          </w:rPr>
          <w:t>/</w:t>
        </w:r>
        <w:r w:rsidR="00C332C7">
          <w:rPr>
            <w:rStyle w:val="Hyperlink"/>
          </w:rPr>
          <w:t>21</w:t>
        </w:r>
        <w:r w:rsidR="003C5C41" w:rsidRPr="00E46C7E">
          <w:rPr>
            <w:rStyle w:val="Hyperlink"/>
          </w:rPr>
          <w:t>/19</w:t>
        </w:r>
      </w:hyperlink>
      <w:r>
        <w:t xml:space="preserve"> meeting</w:t>
      </w:r>
    </w:p>
    <w:p w:rsidR="007C4047" w:rsidRDefault="007C4047" w:rsidP="007C4047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t xml:space="preserve">Public Comment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Communication</w:t>
      </w:r>
    </w:p>
    <w:p w:rsidR="00C332C7" w:rsidRDefault="00C332C7" w:rsidP="007C4047">
      <w:pPr>
        <w:pStyle w:val="ListParagraph"/>
        <w:numPr>
          <w:ilvl w:val="0"/>
          <w:numId w:val="26"/>
        </w:numPr>
        <w:spacing w:line="252" w:lineRule="auto"/>
      </w:pPr>
      <w:r>
        <w:t>The General Education Committee is hosting two Open Forums</w:t>
      </w:r>
      <w:r w:rsidR="00AE04AC">
        <w:t xml:space="preserve"> on 3/5 and 3/15 in LA 10</w:t>
      </w:r>
      <w:r w:rsidR="004B17AC">
        <w:t>3A/B</w:t>
      </w:r>
      <w:r>
        <w:t xml:space="preserve"> </w:t>
      </w:r>
    </w:p>
    <w:p w:rsidR="009467E5" w:rsidRDefault="009467E5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No ECOS meeting next week – BOR meeting </w:t>
      </w:r>
    </w:p>
    <w:p w:rsidR="0059442A" w:rsidRDefault="00E02ED9" w:rsidP="007C4047">
      <w:pPr>
        <w:pStyle w:val="ListParagraph"/>
        <w:numPr>
          <w:ilvl w:val="0"/>
          <w:numId w:val="26"/>
        </w:numPr>
        <w:spacing w:line="252" w:lineRule="auto"/>
      </w:pPr>
      <w:r>
        <w:t>Guest</w:t>
      </w:r>
      <w:r w:rsidR="0059442A">
        <w:t>s</w:t>
      </w:r>
    </w:p>
    <w:p w:rsidR="0059442A" w:rsidRDefault="00C332C7" w:rsidP="0059442A">
      <w:pPr>
        <w:pStyle w:val="ListParagraph"/>
        <w:numPr>
          <w:ilvl w:val="1"/>
          <w:numId w:val="26"/>
        </w:numPr>
        <w:spacing w:line="252" w:lineRule="auto"/>
      </w:pPr>
      <w:r>
        <w:t>Len Broberg, Graduate Council Chair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Chair’s report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Business items:</w:t>
      </w:r>
    </w:p>
    <w:p w:rsidR="00F80EFA" w:rsidRDefault="00F80EFA" w:rsidP="0059442A">
      <w:pPr>
        <w:pStyle w:val="ListParagraph"/>
        <w:spacing w:line="252" w:lineRule="auto"/>
      </w:pP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Evaluation of the Administration </w:t>
      </w:r>
      <w:r w:rsidR="0059442A">
        <w:t>–</w:t>
      </w:r>
      <w:hyperlink r:id="rId6" w:history="1">
        <w:r w:rsidR="0059442A" w:rsidRPr="00DC7673">
          <w:rPr>
            <w:rStyle w:val="Hyperlink"/>
          </w:rPr>
          <w:t>review questions</w:t>
        </w:r>
      </w:hyperlink>
      <w:r w:rsidR="00075179">
        <w:t xml:space="preserve"> </w:t>
      </w:r>
      <w:r w:rsidR="00326C0D">
        <w:t xml:space="preserve"> / </w:t>
      </w:r>
      <w:hyperlink r:id="rId7" w:history="1">
        <w:r w:rsidR="00326C0D" w:rsidRPr="00326C0D">
          <w:rPr>
            <w:rStyle w:val="Hyperlink"/>
          </w:rPr>
          <w:t>Revised Introduction</w:t>
        </w:r>
      </w:hyperlink>
    </w:p>
    <w:p w:rsidR="007A4D2F" w:rsidRDefault="007A4D2F" w:rsidP="007A4D2F">
      <w:pPr>
        <w:pStyle w:val="ListParagraph"/>
        <w:numPr>
          <w:ilvl w:val="0"/>
          <w:numId w:val="26"/>
        </w:numPr>
        <w:spacing w:line="252" w:lineRule="auto"/>
      </w:pPr>
      <w:hyperlink r:id="rId8" w:history="1">
        <w:r w:rsidRPr="009920CE">
          <w:rPr>
            <w:rStyle w:val="Hyperlink"/>
          </w:rPr>
          <w:t>Elections procedure</w:t>
        </w:r>
      </w:hyperlink>
      <w:r>
        <w:t xml:space="preserve"> – approve eligibility list and dates: 3/1-3/20, invitation to run- 3/21-4/3</w:t>
      </w:r>
    </w:p>
    <w:p w:rsidR="007A4D2F" w:rsidRDefault="007A4D2F" w:rsidP="007A4D2F">
      <w:pPr>
        <w:pStyle w:val="ListParagraph"/>
        <w:numPr>
          <w:ilvl w:val="0"/>
          <w:numId w:val="26"/>
        </w:numPr>
        <w:spacing w:line="252" w:lineRule="auto"/>
      </w:pPr>
      <w:r>
        <w:t>Approve the Faculty Senate Agenda</w:t>
      </w:r>
    </w:p>
    <w:p w:rsidR="007A4D2F" w:rsidRDefault="007A4D2F" w:rsidP="007A4D2F">
      <w:pPr>
        <w:pStyle w:val="ListParagraph"/>
        <w:numPr>
          <w:ilvl w:val="1"/>
          <w:numId w:val="26"/>
        </w:numPr>
        <w:spacing w:line="252" w:lineRule="auto"/>
      </w:pPr>
      <w:r>
        <w:t>Consider topics for VP Lasiter</w:t>
      </w:r>
    </w:p>
    <w:p w:rsidR="00261A3D" w:rsidRDefault="00261A3D" w:rsidP="007A4D2F">
      <w:pPr>
        <w:pStyle w:val="ListParagraph"/>
        <w:spacing w:line="252" w:lineRule="auto"/>
        <w:ind w:left="1440"/>
      </w:pPr>
    </w:p>
    <w:p w:rsidR="001221C0" w:rsidRDefault="00B27F4A" w:rsidP="00B27F4A">
      <w:pPr>
        <w:pStyle w:val="ListParagraph"/>
        <w:numPr>
          <w:ilvl w:val="0"/>
          <w:numId w:val="24"/>
        </w:numPr>
      </w:pPr>
      <w:r>
        <w:t>Center Review</w:t>
      </w:r>
      <w:r w:rsidR="00C332C7">
        <w:t>s</w:t>
      </w:r>
      <w:r w:rsidR="005323FF">
        <w:t xml:space="preserve"> </w:t>
      </w:r>
    </w:p>
    <w:p w:rsidR="005323FF" w:rsidRPr="005323FF" w:rsidRDefault="005323FF" w:rsidP="005323FF">
      <w:pPr>
        <w:pStyle w:val="ListParagraph"/>
        <w:numPr>
          <w:ilvl w:val="1"/>
          <w:numId w:val="24"/>
        </w:numPr>
      </w:pPr>
      <w:r w:rsidRPr="00F24904">
        <w:rPr>
          <w:rFonts w:cstheme="minorHAnsi"/>
          <w:color w:val="000000"/>
        </w:rPr>
        <w:t xml:space="preserve">Institute for </w:t>
      </w:r>
      <w:proofErr w:type="spellStart"/>
      <w:r w:rsidRPr="00F24904">
        <w:rPr>
          <w:rFonts w:cstheme="minorHAnsi"/>
          <w:color w:val="000000"/>
        </w:rPr>
        <w:t>Interprofessional</w:t>
      </w:r>
      <w:proofErr w:type="spellEnd"/>
      <w:r w:rsidRPr="00F24904">
        <w:rPr>
          <w:rFonts w:cstheme="minorHAnsi"/>
          <w:color w:val="000000"/>
        </w:rPr>
        <w:t xml:space="preserve"> Education and Collaborative Practice in Health &amp; Medicine</w:t>
      </w:r>
      <w:r>
        <w:rPr>
          <w:rFonts w:cstheme="minorHAnsi"/>
          <w:color w:val="000000"/>
        </w:rPr>
        <w:t xml:space="preserve"> (</w:t>
      </w:r>
      <w:hyperlink r:id="rId9" w:history="1">
        <w:r w:rsidRPr="00993D06">
          <w:rPr>
            <w:rStyle w:val="Hyperlink"/>
            <w:rFonts w:cstheme="minorHAnsi"/>
          </w:rPr>
          <w:t>MUS IPE Institute</w:t>
        </w:r>
      </w:hyperlink>
      <w:r>
        <w:rPr>
          <w:rFonts w:cstheme="minorHAnsi"/>
          <w:color w:val="000000"/>
        </w:rPr>
        <w:t xml:space="preserve">) </w:t>
      </w:r>
    </w:p>
    <w:p w:rsidR="00E51941" w:rsidRDefault="001D18A2" w:rsidP="00E10AEB">
      <w:pPr>
        <w:pStyle w:val="ListParagraph"/>
        <w:numPr>
          <w:ilvl w:val="1"/>
          <w:numId w:val="24"/>
        </w:numPr>
      </w:pPr>
      <w:hyperlink r:id="rId10" w:history="1">
        <w:r w:rsidR="005323FF" w:rsidRPr="00C332C7">
          <w:rPr>
            <w:rStyle w:val="Hyperlink"/>
            <w:rFonts w:cstheme="minorHAnsi"/>
          </w:rPr>
          <w:t>University Center Policy (310)</w:t>
        </w:r>
      </w:hyperlink>
      <w:r w:rsidR="005323FF" w:rsidRPr="00C332C7">
        <w:rPr>
          <w:rFonts w:cstheme="minorHAnsi"/>
          <w:color w:val="000000"/>
        </w:rPr>
        <w:t xml:space="preserve">  / </w:t>
      </w:r>
      <w:r w:rsidR="005323FF" w:rsidRPr="00C332C7">
        <w:rPr>
          <w:rStyle w:val="Hyperlink"/>
          <w:i/>
        </w:rPr>
        <w:t xml:space="preserve">ECOS Center Review Procedure  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079"/>
        <w:gridCol w:w="1877"/>
      </w:tblGrid>
      <w:tr w:rsidR="005323FF" w:rsidTr="00645BEB"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rStyle w:val="Hyperlink"/>
                <w:i/>
              </w:rPr>
              <w:t xml:space="preserve"> (</w:t>
            </w:r>
            <w:hyperlink r:id="rId11" w:history="1">
              <w:r w:rsidRPr="005323FF">
                <w:rPr>
                  <w:rStyle w:val="Hyperlink"/>
                  <w:i/>
                </w:rPr>
                <w:t>BOX</w:t>
              </w:r>
            </w:hyperlink>
            <w:r w:rsidRPr="005323FF">
              <w:rPr>
                <w:rStyle w:val="Hyperlink"/>
                <w:i/>
              </w:rPr>
              <w:t xml:space="preserve">  </w:t>
            </w:r>
            <w:r w:rsidRPr="005323FF">
              <w:rPr>
                <w:i/>
              </w:rPr>
              <w:t xml:space="preserve">/ </w:t>
            </w:r>
            <w:hyperlink r:id="rId12" w:history="1">
              <w:r w:rsidRPr="005323FF">
                <w:rPr>
                  <w:rStyle w:val="Hyperlink"/>
                  <w:i/>
                </w:rPr>
                <w:t>Past Reviews</w:t>
              </w:r>
            </w:hyperlink>
            <w:r w:rsidRPr="005323FF">
              <w:rPr>
                <w:rStyle w:val="Hyperlink"/>
                <w:i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C332C7">
            <w:pPr>
              <w:spacing w:after="0"/>
              <w:rPr>
                <w:rFonts w:ascii="Calibri" w:hAnsi="Calibri" w:cs="Calibri"/>
                <w:bCs/>
              </w:rPr>
            </w:pPr>
            <w:r w:rsidRPr="00C332C7">
              <w:rPr>
                <w:bCs/>
              </w:rPr>
              <w:t xml:space="preserve">Bureau of Business and Economic Research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993D06">
            <w:pPr>
              <w:spacing w:after="0"/>
              <w:rPr>
                <w:rFonts w:ascii="Calibri" w:hAnsi="Calibri" w:cs="Calibri"/>
                <w:bCs/>
              </w:rPr>
            </w:pPr>
            <w:r w:rsidRPr="00C332C7">
              <w:rPr>
                <w:bCs/>
              </w:rPr>
              <w:t>Clinical Psychology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326C0D">
            <w:pPr>
              <w:spacing w:after="0"/>
              <w:rPr>
                <w:rFonts w:ascii="Calibri" w:hAnsi="Calibri" w:cs="Calibri"/>
              </w:rPr>
            </w:pPr>
            <w:r w:rsidRPr="00C332C7">
              <w:t xml:space="preserve">Montana Geriatric Education Center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</w:tr>
      <w:tr w:rsidR="007A4D2F" w:rsidTr="006E27A2">
        <w:trPr>
          <w:trHeight w:val="24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Pr="00C332C7" w:rsidRDefault="007A4D2F" w:rsidP="006E27A2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Neural Injury Center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Ratto-Parks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Semanoff</w:t>
            </w:r>
          </w:p>
        </w:tc>
      </w:tr>
      <w:tr w:rsidR="007A4D2F" w:rsidTr="006E27A2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Rural Institute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Semanoff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Johnstone</w:t>
            </w:r>
          </w:p>
        </w:tc>
      </w:tr>
    </w:tbl>
    <w:p w:rsidR="007A4D2F" w:rsidRDefault="007A4D2F" w:rsidP="007A4D2F">
      <w:pPr>
        <w:pStyle w:val="ListParagraph"/>
        <w:ind w:left="1080"/>
      </w:pPr>
    </w:p>
    <w:p w:rsidR="003C7179" w:rsidRDefault="002D7FB6" w:rsidP="002D7FB6">
      <w:pPr>
        <w:pStyle w:val="Heading2"/>
      </w:pPr>
      <w:r>
        <w:t>Adjournment</w:t>
      </w:r>
    </w:p>
    <w:p w:rsidR="00A25B1C" w:rsidRDefault="00A25B1C" w:rsidP="00A25B1C"/>
    <w:p w:rsidR="00C332C7" w:rsidRDefault="00C332C7" w:rsidP="00A25B1C"/>
    <w:p w:rsidR="00C332C7" w:rsidRDefault="00C332C7" w:rsidP="00DB0E6B">
      <w:pPr>
        <w:pStyle w:val="Heading2"/>
      </w:pPr>
      <w:r>
        <w:t>Senate Agenda</w:t>
      </w:r>
    </w:p>
    <w:p w:rsidR="00C332C7" w:rsidRDefault="00C332C7" w:rsidP="00DB0E6B">
      <w:pPr>
        <w:pStyle w:val="Heading3"/>
      </w:pPr>
      <w:r>
        <w:t>Communications</w:t>
      </w:r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President Seth </w:t>
      </w:r>
      <w:proofErr w:type="spellStart"/>
      <w:r>
        <w:rPr>
          <w:rFonts w:ascii="Helvetica Neue" w:hAnsi="Helvetica Neue"/>
          <w:color w:val="222222"/>
          <w:sz w:val="21"/>
          <w:szCs w:val="21"/>
        </w:rPr>
        <w:t>Bodnar</w:t>
      </w:r>
      <w:proofErr w:type="spellEnd"/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lastRenderedPageBreak/>
        <w:t>Provost Jon Harbor</w:t>
      </w:r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Vice President </w:t>
      </w:r>
      <w:r w:rsidR="00645BEB">
        <w:rPr>
          <w:rFonts w:ascii="Helvetica Neue" w:hAnsi="Helvetica Neue"/>
          <w:color w:val="222222"/>
          <w:sz w:val="21"/>
          <w:szCs w:val="21"/>
        </w:rPr>
        <w:t>Paul</w:t>
      </w:r>
      <w:r>
        <w:rPr>
          <w:rFonts w:ascii="Helvetica Neue" w:hAnsi="Helvetica Neue"/>
          <w:color w:val="222222"/>
          <w:sz w:val="21"/>
          <w:szCs w:val="21"/>
        </w:rPr>
        <w:t xml:space="preserve"> Lasiter</w:t>
      </w:r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UFA Vice President </w:t>
      </w:r>
      <w:r w:rsidR="00645BEB">
        <w:rPr>
          <w:rFonts w:ascii="Helvetica Neue" w:hAnsi="Helvetica Neue"/>
          <w:color w:val="222222"/>
          <w:sz w:val="21"/>
          <w:szCs w:val="21"/>
        </w:rPr>
        <w:t>Paul Haber</w:t>
      </w:r>
      <w:r>
        <w:rPr>
          <w:rFonts w:ascii="Helvetica Neue" w:hAnsi="Helvetica Neue"/>
          <w:color w:val="222222"/>
          <w:sz w:val="21"/>
          <w:szCs w:val="21"/>
        </w:rPr>
        <w:t> </w:t>
      </w:r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MC</w:t>
      </w:r>
      <w:r w:rsidR="00645BEB">
        <w:rPr>
          <w:rFonts w:ascii="Helvetica Neue" w:hAnsi="Helvetica Neue"/>
          <w:color w:val="222222"/>
          <w:sz w:val="21"/>
          <w:szCs w:val="21"/>
        </w:rPr>
        <w:t>FA President Cassie Hemphill</w:t>
      </w:r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UFA President Alex Butler</w:t>
      </w:r>
    </w:p>
    <w:p w:rsidR="00C332C7" w:rsidRDefault="00C332C7" w:rsidP="00C332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Chair’s Reports</w:t>
      </w:r>
    </w:p>
    <w:p w:rsidR="00C332C7" w:rsidRDefault="00C332C7" w:rsidP="00DB0E6B">
      <w:pPr>
        <w:pStyle w:val="Heading3"/>
      </w:pPr>
      <w:r>
        <w:t>Committee Reports</w:t>
      </w:r>
    </w:p>
    <w:p w:rsidR="00C332C7" w:rsidRDefault="00C332C7" w:rsidP="00C332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ASCRC Chair </w:t>
      </w:r>
      <w:r w:rsidR="00645BEB">
        <w:rPr>
          <w:rFonts w:ascii="Helvetica Neue" w:hAnsi="Helvetica Neue"/>
          <w:color w:val="222222"/>
          <w:sz w:val="21"/>
          <w:szCs w:val="21"/>
        </w:rPr>
        <w:t>Georgia Cobbs</w:t>
      </w:r>
    </w:p>
    <w:p w:rsidR="007A4D2F" w:rsidRDefault="001D18A2" w:rsidP="00C332C7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hyperlink r:id="rId13" w:history="1">
        <w:r w:rsidR="00C332C7" w:rsidRPr="007A4D2F">
          <w:rPr>
            <w:rStyle w:val="Hyperlink"/>
            <w:rFonts w:ascii="Helvetica Neue" w:hAnsi="Helvetica Neue"/>
            <w:color w:val="auto"/>
            <w:sz w:val="21"/>
            <w:szCs w:val="21"/>
            <w:u w:val="none"/>
          </w:rPr>
          <w:t>Curriculum Consent Agenda</w:t>
        </w:r>
      </w:hyperlink>
    </w:p>
    <w:p w:rsidR="00C332C7" w:rsidRPr="007A4D2F" w:rsidRDefault="007A4D2F" w:rsidP="00C332C7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Writing Committee motion / communication</w:t>
      </w:r>
      <w:r w:rsidR="00C332C7" w:rsidRPr="007A4D2F">
        <w:rPr>
          <w:rFonts w:ascii="Helvetica Neue" w:hAnsi="Helvetica Neue"/>
          <w:color w:val="222222"/>
          <w:sz w:val="21"/>
          <w:szCs w:val="21"/>
        </w:rPr>
        <w:br/>
      </w:r>
    </w:p>
    <w:p w:rsidR="00C332C7" w:rsidRDefault="00C332C7" w:rsidP="00C332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Graduate Council Chair Len Broberg</w:t>
      </w:r>
    </w:p>
    <w:p w:rsidR="00C332C7" w:rsidRPr="007A4D2F" w:rsidRDefault="00C332C7" w:rsidP="00C332C7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r w:rsidRPr="007A4D2F">
        <w:rPr>
          <w:rStyle w:val="Hyperlink"/>
          <w:rFonts w:ascii="Helvetica Neue" w:hAnsi="Helvetica Neue"/>
          <w:color w:val="auto"/>
          <w:sz w:val="21"/>
          <w:szCs w:val="21"/>
          <w:u w:val="none"/>
        </w:rPr>
        <w:t>Curriculum consent agenda </w:t>
      </w:r>
    </w:p>
    <w:p w:rsidR="00C332C7" w:rsidRDefault="00C332C7" w:rsidP="00C332C7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Resolution</w:t>
      </w:r>
    </w:p>
    <w:p w:rsidR="00C332C7" w:rsidRDefault="001D18A2" w:rsidP="00DB0E6B">
      <w:pPr>
        <w:pStyle w:val="Heading3"/>
      </w:pPr>
      <w:r>
        <w:t>New</w:t>
      </w:r>
      <w:r w:rsidR="00C332C7">
        <w:t xml:space="preserve"> Business</w:t>
      </w:r>
    </w:p>
    <w:p w:rsidR="001D18A2" w:rsidRDefault="001D18A2" w:rsidP="00C332C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Motion to change Bylaws – meeting  dates</w:t>
      </w:r>
    </w:p>
    <w:p w:rsidR="00C332C7" w:rsidRDefault="00C332C7" w:rsidP="00C332C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New Centers:</w:t>
      </w:r>
      <w:bookmarkStart w:id="0" w:name="_GoBack"/>
      <w:bookmarkEnd w:id="0"/>
    </w:p>
    <w:p w:rsidR="00C332C7" w:rsidRPr="007722A8" w:rsidRDefault="001D18A2" w:rsidP="00C332C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Helvetica Neue" w:hAnsi="Helvetica Neue"/>
          <w:i/>
          <w:color w:val="222222"/>
          <w:sz w:val="21"/>
          <w:szCs w:val="21"/>
          <w:u w:val="none"/>
        </w:rPr>
      </w:pPr>
      <w:r>
        <w:rPr>
          <w:rStyle w:val="Hyperlink"/>
          <w:rFonts w:cstheme="minorHAnsi"/>
          <w:i/>
        </w:rPr>
        <w:fldChar w:fldCharType="begin"/>
      </w:r>
      <w:r>
        <w:rPr>
          <w:rStyle w:val="Hyperlink"/>
          <w:rFonts w:cstheme="minorHAnsi"/>
          <w:i/>
        </w:rPr>
        <w:instrText xml:space="preserve"> HYPERLINK "https://umt.box.com/s/c8n9int1otbn4sf8effmif1nm44sjvyw" </w:instrText>
      </w:r>
      <w:r>
        <w:rPr>
          <w:rStyle w:val="Hyperlink"/>
          <w:rFonts w:cstheme="minorHAnsi"/>
          <w:i/>
        </w:rPr>
        <w:fldChar w:fldCharType="separate"/>
      </w:r>
      <w:r w:rsidR="00C332C7" w:rsidRPr="007722A8">
        <w:rPr>
          <w:rStyle w:val="Hyperlink"/>
          <w:rFonts w:cstheme="minorHAnsi"/>
          <w:i/>
        </w:rPr>
        <w:t>MUS IPE Institute</w:t>
      </w:r>
      <w:r>
        <w:rPr>
          <w:rStyle w:val="Hyperlink"/>
          <w:rFonts w:cstheme="minorHAnsi"/>
          <w:i/>
        </w:rPr>
        <w:fldChar w:fldCharType="end"/>
      </w:r>
    </w:p>
    <w:p w:rsidR="00C332C7" w:rsidRDefault="00C332C7" w:rsidP="00C1328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 w:rsidRPr="00C332C7">
        <w:rPr>
          <w:rFonts w:ascii="Helvetica Neue" w:hAnsi="Helvetica Neue"/>
          <w:color w:val="222222"/>
          <w:sz w:val="21"/>
          <w:szCs w:val="21"/>
        </w:rPr>
        <w:t xml:space="preserve">Center </w:t>
      </w:r>
      <w:r>
        <w:rPr>
          <w:rFonts w:ascii="Helvetica Neue" w:hAnsi="Helvetica Neue"/>
          <w:color w:val="222222"/>
          <w:sz w:val="21"/>
          <w:szCs w:val="21"/>
        </w:rPr>
        <w:t>Review</w:t>
      </w:r>
    </w:p>
    <w:p w:rsidR="007A4D2F" w:rsidRDefault="007A4D2F" w:rsidP="007A4D2F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proofErr w:type="gramStart"/>
      <w:r>
        <w:rPr>
          <w:rFonts w:ascii="Helvetica Neue" w:hAnsi="Helvetica Neue"/>
          <w:color w:val="222222"/>
          <w:sz w:val="21"/>
          <w:szCs w:val="21"/>
        </w:rPr>
        <w:t>Any ??</w:t>
      </w:r>
      <w:proofErr w:type="gramEnd"/>
    </w:p>
    <w:p w:rsidR="00C332C7" w:rsidRPr="00C332C7" w:rsidRDefault="00C332C7" w:rsidP="00C332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 Neue" w:hAnsi="Helvetica Neue"/>
          <w:color w:val="222222"/>
          <w:sz w:val="21"/>
          <w:szCs w:val="21"/>
        </w:rPr>
      </w:pPr>
    </w:p>
    <w:p w:rsidR="00C332C7" w:rsidRDefault="00C332C7" w:rsidP="00DB0E6B">
      <w:pPr>
        <w:pStyle w:val="Heading3"/>
      </w:pPr>
      <w:r>
        <w:t>Good and Welfare</w:t>
      </w:r>
    </w:p>
    <w:p w:rsidR="00C332C7" w:rsidRDefault="00C332C7" w:rsidP="00DB0E6B">
      <w:pPr>
        <w:pStyle w:val="Heading3"/>
      </w:pPr>
      <w:r>
        <w:t>Adjournment</w:t>
      </w:r>
    </w:p>
    <w:p w:rsidR="00C332C7" w:rsidRDefault="00C332C7" w:rsidP="00A25B1C"/>
    <w:p w:rsidR="007A4D2F" w:rsidRDefault="007A4D2F" w:rsidP="00A25B1C"/>
    <w:p w:rsidR="007A4D2F" w:rsidRDefault="007A4D2F" w:rsidP="007A4D2F">
      <w:pPr>
        <w:pStyle w:val="Heading2"/>
      </w:pPr>
      <w:r>
        <w:t>Evaluation of the administration Position Descriptions</w:t>
      </w:r>
    </w:p>
    <w:p w:rsidR="007A4D2F" w:rsidRPr="00261A3D" w:rsidRDefault="007A4D2F" w:rsidP="007A4D2F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Style w:val="Hyperlink"/>
          <w:rFonts w:cs="Calibri"/>
          <w:color w:val="000000"/>
          <w:sz w:val="24"/>
          <w:szCs w:val="24"/>
          <w:u w:val="none"/>
        </w:rPr>
      </w:pPr>
      <w:r w:rsidRPr="00B57E4C">
        <w:rPr>
          <w:rFonts w:ascii="Calibri" w:hAnsi="Calibri" w:cs="Calibri"/>
          <w:b/>
          <w:color w:val="000000"/>
        </w:rPr>
        <w:t xml:space="preserve">Seth </w:t>
      </w:r>
      <w:proofErr w:type="spellStart"/>
      <w:r w:rsidRPr="00B57E4C">
        <w:rPr>
          <w:rFonts w:ascii="Calibri" w:hAnsi="Calibri" w:cs="Calibri"/>
          <w:b/>
          <w:color w:val="000000"/>
        </w:rPr>
        <w:t>Bodnar</w:t>
      </w:r>
      <w:proofErr w:type="spellEnd"/>
      <w:r w:rsidRPr="00B57E4C">
        <w:rPr>
          <w:rFonts w:ascii="Calibri" w:hAnsi="Calibri" w:cs="Calibri"/>
          <w:b/>
          <w:color w:val="000000"/>
        </w:rPr>
        <w:t>,</w:t>
      </w:r>
      <w:r w:rsidRPr="00B57E4C">
        <w:rPr>
          <w:rFonts w:ascii="Calibri" w:hAnsi="Calibri" w:cs="Calibri"/>
          <w:color w:val="000000"/>
        </w:rPr>
        <w:t xml:space="preserve"> </w:t>
      </w:r>
      <w:hyperlink r:id="rId14" w:history="1">
        <w:r w:rsidRPr="00261A3D">
          <w:rPr>
            <w:rStyle w:val="Hyperlink"/>
            <w:rFonts w:ascii="Calibri" w:hAnsi="Calibri" w:cs="Calibri"/>
            <w:color w:val="000000"/>
            <w:u w:val="none"/>
          </w:rPr>
          <w:t>President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15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DC7673">
        <w:rPr>
          <w:rStyle w:val="Hyperlink"/>
          <w:rFonts w:ascii="Calibri" w:hAnsi="Calibri" w:cs="Calibri"/>
          <w:color w:val="000000"/>
          <w:u w:val="none"/>
        </w:rPr>
        <w:t>)</w:t>
      </w:r>
    </w:p>
    <w:p w:rsidR="007A4D2F" w:rsidRPr="00123CEA" w:rsidRDefault="007A4D2F" w:rsidP="007A4D2F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Fonts w:ascii="Calibri" w:hAnsi="Calibri" w:cs="Times New Roman"/>
          <w:color w:val="000000"/>
          <w:u w:val="single"/>
        </w:rPr>
      </w:pPr>
      <w:r w:rsidRPr="00DC7673">
        <w:rPr>
          <w:rFonts w:eastAsia="Times New Roman" w:cs="Calibri"/>
          <w:b/>
          <w:i/>
          <w:color w:val="000000"/>
          <w:sz w:val="24"/>
          <w:szCs w:val="24"/>
        </w:rPr>
        <w:t>Jon Harbor</w:t>
      </w:r>
      <w:r w:rsidRPr="00123CEA">
        <w:rPr>
          <w:i/>
          <w:sz w:val="24"/>
          <w:szCs w:val="24"/>
        </w:rPr>
        <w:t xml:space="preserve">, </w:t>
      </w:r>
      <w:hyperlink r:id="rId16" w:history="1">
        <w:r w:rsidRPr="00123CEA">
          <w:rPr>
            <w:rStyle w:val="Hyperlink"/>
            <w:rFonts w:eastAsia="Times New Roman" w:cs="Calibri"/>
            <w:i/>
            <w:color w:val="000000"/>
            <w:sz w:val="24"/>
            <w:szCs w:val="24"/>
            <w:u w:val="none"/>
          </w:rPr>
          <w:t>Provost and Vice President for Academic Affairs</w:t>
        </w:r>
      </w:hyperlink>
      <w:r w:rsidRPr="00123CEA">
        <w:rPr>
          <w:rFonts w:eastAsia="Times New Roman" w:cs="Calibri"/>
          <w:color w:val="000000"/>
          <w:sz w:val="24"/>
          <w:szCs w:val="24"/>
        </w:rPr>
        <w:t xml:space="preserve">, </w:t>
      </w:r>
      <w:r>
        <w:rPr>
          <w:rFonts w:eastAsia="Times New Roman" w:cs="Calibri"/>
          <w:color w:val="000000"/>
          <w:sz w:val="24"/>
          <w:szCs w:val="24"/>
        </w:rPr>
        <w:t>(</w:t>
      </w:r>
      <w:hyperlink r:id="rId17" w:history="1">
        <w:r w:rsidRPr="005F66C9">
          <w:rPr>
            <w:rStyle w:val="Hyperlink"/>
            <w:rFonts w:eastAsia="Times New Roman" w:cs="Calibri"/>
            <w:sz w:val="24"/>
            <w:szCs w:val="24"/>
          </w:rPr>
          <w:t>position description</w:t>
        </w:r>
      </w:hyperlink>
      <w:r>
        <w:rPr>
          <w:rFonts w:eastAsia="Times New Roman" w:cs="Calibri"/>
          <w:color w:val="000000"/>
          <w:sz w:val="24"/>
          <w:szCs w:val="24"/>
        </w:rPr>
        <w:t xml:space="preserve">) </w:t>
      </w:r>
    </w:p>
    <w:p w:rsidR="007A4D2F" w:rsidRPr="00123CEA" w:rsidRDefault="007A4D2F" w:rsidP="007A4D2F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Fonts w:ascii="Calibri" w:hAnsi="Calibri" w:cs="Times New Roman"/>
          <w:color w:val="000000"/>
          <w:u w:val="single"/>
        </w:rPr>
      </w:pPr>
      <w:r w:rsidRPr="00DC7673">
        <w:rPr>
          <w:rFonts w:eastAsia="Times New Roman" w:cs="Calibri"/>
          <w:b/>
          <w:i/>
          <w:color w:val="000000"/>
          <w:sz w:val="24"/>
          <w:szCs w:val="24"/>
        </w:rPr>
        <w:t>Cathy Cole</w:t>
      </w:r>
      <w:r w:rsidRPr="00123CEA">
        <w:rPr>
          <w:rFonts w:eastAsia="Times New Roman" w:cs="Calibri"/>
          <w:i/>
          <w:color w:val="000000"/>
          <w:sz w:val="24"/>
          <w:szCs w:val="24"/>
        </w:rPr>
        <w:t>,</w:t>
      </w:r>
      <w:r w:rsidRPr="00123CEA">
        <w:rPr>
          <w:i/>
          <w:sz w:val="24"/>
          <w:szCs w:val="24"/>
        </w:rPr>
        <w:t xml:space="preserve"> </w:t>
      </w:r>
      <w:hyperlink r:id="rId18" w:history="1">
        <w:r w:rsidRPr="00123CEA">
          <w:rPr>
            <w:rStyle w:val="Hyperlink"/>
            <w:rFonts w:eastAsia="Times New Roman" w:cs="Calibri"/>
            <w:i/>
            <w:color w:val="000000"/>
            <w:sz w:val="24"/>
            <w:szCs w:val="24"/>
            <w:u w:val="none"/>
          </w:rPr>
          <w:t xml:space="preserve">Vice President for Enrollment Management and </w:t>
        </w:r>
        <w:r>
          <w:rPr>
            <w:rStyle w:val="Hyperlink"/>
            <w:rFonts w:eastAsia="Times New Roman" w:cs="Calibri"/>
            <w:i/>
            <w:color w:val="000000"/>
            <w:sz w:val="24"/>
            <w:szCs w:val="24"/>
            <w:u w:val="none"/>
          </w:rPr>
          <w:t>Strategic Communication</w:t>
        </w:r>
      </w:hyperlink>
      <w:r w:rsidRPr="00123CEA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(</w:t>
      </w:r>
      <w:hyperlink r:id="rId19" w:history="1">
        <w:r w:rsidRPr="00E46C7E">
          <w:rPr>
            <w:rStyle w:val="Hyperlink"/>
            <w:rFonts w:eastAsia="Times New Roman" w:cs="Calibri"/>
            <w:sz w:val="24"/>
            <w:szCs w:val="24"/>
          </w:rPr>
          <w:t>position description</w:t>
        </w:r>
      </w:hyperlink>
      <w:r>
        <w:rPr>
          <w:rFonts w:eastAsia="Times New Roman" w:cs="Calibri"/>
          <w:color w:val="000000"/>
          <w:sz w:val="24"/>
          <w:szCs w:val="24"/>
        </w:rPr>
        <w:t>)</w:t>
      </w:r>
    </w:p>
    <w:p w:rsidR="007A4D2F" w:rsidRPr="00261A3D" w:rsidRDefault="007A4D2F" w:rsidP="007A4D2F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Style w:val="Hyperlink"/>
          <w:rFonts w:ascii="Calibri" w:hAnsi="Calibri" w:cs="Times New Roman"/>
          <w:color w:val="000000"/>
        </w:rPr>
      </w:pPr>
      <w:r w:rsidRPr="00261A3D">
        <w:rPr>
          <w:rFonts w:ascii="Calibri" w:hAnsi="Calibri" w:cs="Calibri"/>
          <w:b/>
          <w:color w:val="000000"/>
        </w:rPr>
        <w:t>Scott Whittenburg,</w:t>
      </w:r>
      <w:r w:rsidRPr="00261A3D">
        <w:rPr>
          <w:rFonts w:ascii="Calibri" w:hAnsi="Calibri" w:cs="Calibri"/>
          <w:color w:val="000000"/>
        </w:rPr>
        <w:t xml:space="preserve"> </w:t>
      </w:r>
      <w:hyperlink r:id="rId20" w:history="1">
        <w:r w:rsidRPr="00261A3D">
          <w:rPr>
            <w:rStyle w:val="Hyperlink"/>
            <w:rFonts w:ascii="Calibri" w:hAnsi="Calibri" w:cs="Calibri"/>
            <w:color w:val="000000"/>
            <w:u w:val="none"/>
          </w:rPr>
          <w:t>Vice President for Research and Creative Scholarship and Dean of the Graduate School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21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</w:rPr>
        <w:t>)</w:t>
      </w:r>
    </w:p>
    <w:p w:rsidR="007A4D2F" w:rsidRPr="00261A3D" w:rsidRDefault="007A4D2F" w:rsidP="007A4D2F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Fonts w:ascii="Calibri" w:hAnsi="Calibri" w:cs="Times New Roman"/>
          <w:color w:val="000000"/>
        </w:rPr>
      </w:pPr>
      <w:hyperlink r:id="rId22" w:history="1">
        <w:r w:rsidRPr="00261A3D">
          <w:rPr>
            <w:rStyle w:val="Strong"/>
            <w:rFonts w:ascii="Calibri" w:hAnsi="Calibri" w:cs="Calibri"/>
            <w:color w:val="000000"/>
          </w:rPr>
          <w:t>Nathan Lindsay</w:t>
        </w:r>
        <w:r w:rsidRPr="00261A3D">
          <w:rPr>
            <w:rStyle w:val="Hyperlink"/>
            <w:rFonts w:ascii="Calibri" w:hAnsi="Calibri" w:cs="Calibri"/>
            <w:color w:val="000000"/>
            <w:u w:val="none"/>
          </w:rPr>
          <w:t>, Vice Provost for Academic Affairs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23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>)</w:t>
      </w:r>
      <w:r w:rsidRPr="00261A3D">
        <w:rPr>
          <w:rFonts w:ascii="Calibri" w:hAnsi="Calibri" w:cs="Calibri"/>
          <w:color w:val="000000"/>
        </w:rPr>
        <w:t xml:space="preserve"> </w:t>
      </w:r>
    </w:p>
    <w:p w:rsidR="007A4D2F" w:rsidRPr="00326C0D" w:rsidRDefault="007A4D2F" w:rsidP="007A4D2F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Style w:val="Hyperlink"/>
          <w:rFonts w:ascii="Calibri" w:hAnsi="Calibri" w:cs="Calibri"/>
          <w:color w:val="000000"/>
          <w:u w:val="none"/>
        </w:rPr>
      </w:pPr>
      <w:hyperlink r:id="rId24" w:history="1">
        <w:r w:rsidRPr="00326C0D">
          <w:rPr>
            <w:rStyle w:val="Strong"/>
            <w:rFonts w:ascii="Calibri" w:hAnsi="Calibri" w:cs="Calibri"/>
            <w:color w:val="000000"/>
          </w:rPr>
          <w:t>Joseph Hickman</w:t>
        </w:r>
        <w:r w:rsidRPr="00326C0D">
          <w:rPr>
            <w:rStyle w:val="Hyperlink"/>
            <w:rFonts w:ascii="Calibri" w:hAnsi="Calibri" w:cs="Calibri"/>
            <w:color w:val="000000"/>
            <w:u w:val="none"/>
          </w:rPr>
          <w:t>, Registrar</w:t>
        </w:r>
      </w:hyperlink>
      <w:r w:rsidRPr="00326C0D">
        <w:rPr>
          <w:rStyle w:val="Hyperlink"/>
          <w:rFonts w:ascii="Calibri" w:hAnsi="Calibri" w:cs="Calibri"/>
          <w:color w:val="000000"/>
          <w:u w:val="none"/>
        </w:rPr>
        <w:t xml:space="preserve"> </w:t>
      </w:r>
      <w:r>
        <w:rPr>
          <w:rStyle w:val="Hyperlink"/>
          <w:rFonts w:ascii="Calibri" w:hAnsi="Calibri" w:cs="Calibri"/>
          <w:color w:val="000000"/>
          <w:u w:val="none"/>
        </w:rPr>
        <w:t>(</w:t>
      </w:r>
      <w:hyperlink r:id="rId25" w:history="1">
        <w:r w:rsidRPr="00326C0D">
          <w:rPr>
            <w:rStyle w:val="Hyperlink"/>
            <w:rFonts w:ascii="Calibri" w:hAnsi="Calibri" w:cs="Calibri"/>
          </w:rPr>
          <w:t>position description</w:t>
        </w:r>
      </w:hyperlink>
      <w:r>
        <w:rPr>
          <w:rStyle w:val="Hyperlink"/>
          <w:rFonts w:ascii="Calibri" w:hAnsi="Calibri" w:cs="Calibri"/>
          <w:color w:val="000000"/>
          <w:u w:val="none"/>
        </w:rPr>
        <w:t>)</w:t>
      </w:r>
    </w:p>
    <w:p w:rsidR="007A4D2F" w:rsidRPr="00261A3D" w:rsidRDefault="007A4D2F" w:rsidP="007A4D2F">
      <w:pPr>
        <w:widowControl w:val="0"/>
        <w:suppressAutoHyphens/>
        <w:autoSpaceDE w:val="0"/>
        <w:spacing w:after="0" w:line="240" w:lineRule="auto"/>
        <w:ind w:firstLine="720"/>
        <w:rPr>
          <w:rStyle w:val="Hyperlink"/>
          <w:rFonts w:ascii="Calibri" w:hAnsi="Calibri" w:cs="Times New Roman"/>
          <w:color w:val="000000"/>
          <w:u w:val="none"/>
        </w:rPr>
      </w:pPr>
      <w:r>
        <w:rPr>
          <w:rStyle w:val="Hyperlink"/>
          <w:rFonts w:ascii="Calibri" w:hAnsi="Calibri" w:cs="Calibri"/>
          <w:color w:val="000000"/>
          <w:u w:val="none"/>
        </w:rPr>
        <w:t xml:space="preserve">    </w:t>
      </w:r>
      <w:hyperlink r:id="rId26" w:history="1">
        <w:r w:rsidRPr="005F66C9">
          <w:rPr>
            <w:rStyle w:val="Hyperlink"/>
            <w:rFonts w:ascii="Calibri" w:hAnsi="Calibri" w:cs="Calibri"/>
          </w:rPr>
          <w:t>Academic Dean Questions</w:t>
        </w:r>
      </w:hyperlink>
      <w:r>
        <w:rPr>
          <w:rStyle w:val="Hyperlink"/>
          <w:rFonts w:ascii="Calibri" w:hAnsi="Calibri" w:cs="Calibri"/>
          <w:color w:val="000000"/>
          <w:u w:val="none"/>
        </w:rPr>
        <w:t xml:space="preserve">   / </w:t>
      </w:r>
      <w:hyperlink r:id="rId27" w:history="1">
        <w:r w:rsidRPr="00E46C7E">
          <w:rPr>
            <w:rStyle w:val="Hyperlink"/>
            <w:rFonts w:ascii="Calibri" w:hAnsi="Calibri" w:cs="Calibri"/>
          </w:rPr>
          <w:t>interim dean descriptions</w:t>
        </w:r>
      </w:hyperlink>
    </w:p>
    <w:p w:rsidR="007A4D2F" w:rsidRPr="00261A3D" w:rsidRDefault="007A4D2F" w:rsidP="007A4D2F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Style w:val="Hyperlink"/>
          <w:rFonts w:ascii="Calibri" w:hAnsi="Calibri" w:cs="Times New Roman"/>
          <w:color w:val="000000"/>
          <w:u w:val="none"/>
        </w:rPr>
      </w:pPr>
      <w:r w:rsidRPr="00261A3D">
        <w:rPr>
          <w:rStyle w:val="Hyperlink"/>
          <w:rFonts w:ascii="Calibri" w:hAnsi="Calibri" w:cs="Calibri"/>
          <w:b/>
          <w:color w:val="000000"/>
          <w:u w:val="none"/>
        </w:rPr>
        <w:t>Tom DeLuca,</w:t>
      </w:r>
      <w:r w:rsidRPr="00261A3D">
        <w:rPr>
          <w:rFonts w:ascii="Calibri" w:hAnsi="Calibri"/>
        </w:rPr>
        <w:t xml:space="preserve"> </w:t>
      </w:r>
      <w:r w:rsidRPr="00261A3D">
        <w:rPr>
          <w:rFonts w:ascii="Calibri" w:hAnsi="Calibri" w:cs="Calibri"/>
        </w:rPr>
        <w:t>Dean, College of Forestry and Conservation</w:t>
      </w:r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28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) </w:t>
      </w:r>
    </w:p>
    <w:p w:rsidR="007A4D2F" w:rsidRPr="00123CEA" w:rsidRDefault="007A4D2F" w:rsidP="007A4D2F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Style w:val="Hyperlink"/>
          <w:rFonts w:ascii="Calibri" w:hAnsi="Calibri" w:cs="Times New Roman"/>
          <w:i/>
          <w:color w:val="000000"/>
          <w:u w:val="none"/>
        </w:rPr>
      </w:pPr>
      <w:r w:rsidRPr="00DC7673">
        <w:rPr>
          <w:b/>
          <w:i/>
          <w:sz w:val="24"/>
          <w:szCs w:val="24"/>
        </w:rPr>
        <w:lastRenderedPageBreak/>
        <w:t>Denise Dowling</w:t>
      </w:r>
      <w:r w:rsidRPr="00123CEA">
        <w:rPr>
          <w:i/>
          <w:sz w:val="24"/>
          <w:szCs w:val="24"/>
        </w:rPr>
        <w:t xml:space="preserve">, Interim </w:t>
      </w:r>
      <w:hyperlink r:id="rId29" w:history="1">
        <w:r w:rsidRPr="00123CEA">
          <w:rPr>
            <w:rStyle w:val="Hyperlink"/>
            <w:rFonts w:cs="Calibri"/>
            <w:i/>
            <w:color w:val="000000"/>
            <w:sz w:val="24"/>
            <w:szCs w:val="24"/>
            <w:u w:val="none"/>
          </w:rPr>
          <w:t>Dean, School of Journalism</w:t>
        </w:r>
      </w:hyperlink>
      <w:r w:rsidRPr="00123CEA">
        <w:rPr>
          <w:rStyle w:val="Hyperlink"/>
          <w:rFonts w:cs="Calibri"/>
          <w:i/>
          <w:color w:val="000000"/>
          <w:sz w:val="24"/>
          <w:szCs w:val="24"/>
          <w:u w:val="none"/>
        </w:rPr>
        <w:t xml:space="preserve"> </w:t>
      </w:r>
    </w:p>
    <w:p w:rsidR="007A4D2F" w:rsidRPr="00261A3D" w:rsidRDefault="007A4D2F" w:rsidP="007A4D2F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Style w:val="Hyperlink"/>
          <w:rFonts w:ascii="Calibri" w:hAnsi="Calibri" w:cs="Times New Roman"/>
          <w:color w:val="000000"/>
          <w:u w:val="none"/>
        </w:rPr>
      </w:pPr>
      <w:hyperlink r:id="rId30" w:history="1">
        <w:r w:rsidRPr="00261A3D">
          <w:rPr>
            <w:rStyle w:val="Strong"/>
            <w:rFonts w:ascii="Calibri" w:hAnsi="Calibri" w:cs="Calibri"/>
            <w:color w:val="000000"/>
          </w:rPr>
          <w:t>Reed Humphrey</w:t>
        </w:r>
        <w:r w:rsidRPr="00261A3D">
          <w:rPr>
            <w:rStyle w:val="Hyperlink"/>
            <w:rFonts w:ascii="Calibri" w:hAnsi="Calibri" w:cs="Calibri"/>
            <w:color w:val="000000"/>
            <w:u w:val="none"/>
          </w:rPr>
          <w:t>, Dean, College of Health Professions and Biomedical Sciences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31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>)</w:t>
      </w:r>
    </w:p>
    <w:p w:rsidR="007A4D2F" w:rsidRPr="00261A3D" w:rsidRDefault="007A4D2F" w:rsidP="007A4D2F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Style w:val="Hyperlink"/>
          <w:rFonts w:ascii="Calibri" w:hAnsi="Calibri" w:cs="Times New Roman"/>
          <w:color w:val="000000"/>
          <w:u w:val="none"/>
        </w:rPr>
      </w:pPr>
      <w:hyperlink r:id="rId32" w:history="1">
        <w:r w:rsidRPr="00261A3D">
          <w:rPr>
            <w:rStyle w:val="Strong"/>
            <w:rFonts w:ascii="Calibri" w:hAnsi="Calibri" w:cs="Calibri"/>
            <w:color w:val="000000"/>
          </w:rPr>
          <w:t>Paul Kirgis</w:t>
        </w:r>
        <w:r w:rsidRPr="00261A3D">
          <w:rPr>
            <w:rStyle w:val="Hyperlink"/>
            <w:rFonts w:ascii="Calibri" w:hAnsi="Calibri" w:cs="Calibri"/>
            <w:color w:val="000000"/>
            <w:u w:val="none"/>
          </w:rPr>
          <w:t>, Dean, School of Law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33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>)</w:t>
      </w:r>
    </w:p>
    <w:p w:rsidR="007A4D2F" w:rsidRDefault="007A4D2F" w:rsidP="007A4D2F">
      <w:pPr>
        <w:pStyle w:val="NormalWeb"/>
        <w:numPr>
          <w:ilvl w:val="1"/>
          <w:numId w:val="26"/>
        </w:numPr>
        <w:rPr>
          <w:rStyle w:val="Hyperlink"/>
          <w:rFonts w:ascii="Calibri" w:hAnsi="Calibri" w:cs="Calibri"/>
          <w:i/>
          <w:color w:val="000000"/>
          <w:u w:val="none"/>
        </w:rPr>
      </w:pPr>
      <w:r w:rsidRPr="00DC7673">
        <w:rPr>
          <w:rFonts w:ascii="Calibri" w:hAnsi="Calibri" w:cs="Calibri"/>
          <w:b/>
          <w:i/>
          <w:color w:val="000000"/>
        </w:rPr>
        <w:t>Andrea Lawrence</w:t>
      </w:r>
      <w:r>
        <w:rPr>
          <w:rFonts w:ascii="Calibri" w:hAnsi="Calibri" w:cs="Calibri"/>
          <w:b/>
          <w:i/>
          <w:color w:val="000000"/>
        </w:rPr>
        <w:t>,</w:t>
      </w:r>
      <w:r w:rsidRPr="00DC7673">
        <w:rPr>
          <w:rFonts w:ascii="Calibri" w:hAnsi="Calibri" w:cs="Calibri"/>
          <w:i/>
          <w:color w:val="000000"/>
        </w:rPr>
        <w:t xml:space="preserve"> Interim </w:t>
      </w:r>
      <w:hyperlink r:id="rId34" w:history="1">
        <w:r w:rsidRPr="00DC7673">
          <w:rPr>
            <w:rStyle w:val="Hyperlink"/>
            <w:rFonts w:ascii="Calibri" w:hAnsi="Calibri" w:cs="Calibri"/>
            <w:i/>
            <w:color w:val="000000"/>
            <w:u w:val="none"/>
          </w:rPr>
          <w:t>Dean, Phyllis J. Washington College of Education and Human Sciences</w:t>
        </w:r>
      </w:hyperlink>
      <w:r w:rsidRPr="00DC7673">
        <w:rPr>
          <w:rStyle w:val="Hyperlink"/>
          <w:rFonts w:ascii="Calibri" w:hAnsi="Calibri" w:cs="Calibri"/>
          <w:i/>
          <w:color w:val="000000"/>
          <w:u w:val="none"/>
        </w:rPr>
        <w:t xml:space="preserve"> </w:t>
      </w:r>
    </w:p>
    <w:p w:rsidR="007A4D2F" w:rsidRPr="00DC7673" w:rsidRDefault="007A4D2F" w:rsidP="007A4D2F">
      <w:pPr>
        <w:pStyle w:val="NormalWeb"/>
        <w:numPr>
          <w:ilvl w:val="1"/>
          <w:numId w:val="26"/>
        </w:numPr>
        <w:rPr>
          <w:rFonts w:ascii="Calibri" w:hAnsi="Calibri" w:cs="Calibri"/>
          <w:i/>
          <w:color w:val="000000"/>
        </w:rPr>
      </w:pPr>
      <w:r w:rsidRPr="00DC7673">
        <w:rPr>
          <w:rFonts w:ascii="Calibri" w:hAnsi="Calibri" w:cs="Calibri"/>
          <w:b/>
          <w:i/>
        </w:rPr>
        <w:t>Jenny McNulty</w:t>
      </w:r>
      <w:r w:rsidRPr="00DC7673">
        <w:rPr>
          <w:rFonts w:ascii="Calibri" w:hAnsi="Calibri" w:cs="Calibri"/>
          <w:i/>
        </w:rPr>
        <w:t>, Interim</w:t>
      </w:r>
      <w:r w:rsidRPr="00DC7673">
        <w:rPr>
          <w:rStyle w:val="Hyperlink"/>
          <w:rFonts w:ascii="Calibri" w:hAnsi="Calibri" w:cs="Calibri"/>
          <w:i/>
          <w:color w:val="000000"/>
          <w:u w:val="none"/>
        </w:rPr>
        <w:t xml:space="preserve"> </w:t>
      </w:r>
      <w:r w:rsidRPr="00DC7673">
        <w:rPr>
          <w:rFonts w:ascii="Calibri" w:hAnsi="Calibri" w:cs="Calibri"/>
          <w:i/>
        </w:rPr>
        <w:t>College of Humanities and Science</w:t>
      </w:r>
      <w:r w:rsidRPr="00DC7673">
        <w:rPr>
          <w:rStyle w:val="Hyperlink"/>
          <w:rFonts w:ascii="Calibri" w:hAnsi="Calibri" w:cs="Calibri"/>
          <w:i/>
          <w:color w:val="000000"/>
          <w:u w:val="none"/>
        </w:rPr>
        <w:t xml:space="preserve"> </w:t>
      </w:r>
    </w:p>
    <w:p w:rsidR="007A4D2F" w:rsidRPr="005F66C9" w:rsidRDefault="007A4D2F" w:rsidP="007A4D2F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Fonts w:ascii="Calibri" w:hAnsi="Calibri" w:cs="Times New Roman"/>
          <w:color w:val="000000"/>
        </w:rPr>
      </w:pPr>
      <w:r w:rsidRPr="005F66C9">
        <w:rPr>
          <w:rStyle w:val="Strong"/>
          <w:rFonts w:ascii="Calibri" w:hAnsi="Calibri" w:cs="Calibri"/>
          <w:color w:val="000000"/>
        </w:rPr>
        <w:t>Christopher Shook</w:t>
      </w:r>
      <w:r w:rsidRPr="005F66C9">
        <w:rPr>
          <w:rFonts w:ascii="Calibri" w:hAnsi="Calibri" w:cs="Calibri"/>
          <w:color w:val="000000"/>
        </w:rPr>
        <w:t>, Dean, School of Business Administration (</w:t>
      </w:r>
      <w:hyperlink r:id="rId35" w:history="1">
        <w:r w:rsidRPr="005F66C9">
          <w:rPr>
            <w:rStyle w:val="Hyperlink"/>
            <w:rFonts w:ascii="Calibri" w:hAnsi="Calibri" w:cs="Calibri"/>
            <w:u w:val="none"/>
          </w:rPr>
          <w:t>position description</w:t>
        </w:r>
      </w:hyperlink>
      <w:r>
        <w:rPr>
          <w:rStyle w:val="Hyperlink"/>
          <w:rFonts w:ascii="Calibri" w:hAnsi="Calibri" w:cs="Calibri"/>
          <w:u w:val="none"/>
        </w:rPr>
        <w:t>)</w:t>
      </w:r>
    </w:p>
    <w:p w:rsidR="007A4D2F" w:rsidRDefault="007A4D2F" w:rsidP="00A25B1C"/>
    <w:sectPr w:rsidR="007A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0F7E"/>
    <w:multiLevelType w:val="hybridMultilevel"/>
    <w:tmpl w:val="EF9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D32"/>
    <w:multiLevelType w:val="multilevel"/>
    <w:tmpl w:val="F09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ADE"/>
    <w:multiLevelType w:val="hybridMultilevel"/>
    <w:tmpl w:val="3ADA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27D55"/>
    <w:multiLevelType w:val="multilevel"/>
    <w:tmpl w:val="135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94750"/>
    <w:multiLevelType w:val="multilevel"/>
    <w:tmpl w:val="08D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6059D"/>
    <w:multiLevelType w:val="multilevel"/>
    <w:tmpl w:val="17A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800B03"/>
    <w:multiLevelType w:val="multilevel"/>
    <w:tmpl w:val="54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1659D"/>
    <w:multiLevelType w:val="hybridMultilevel"/>
    <w:tmpl w:val="EE42F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21"/>
  </w:num>
  <w:num w:numId="11">
    <w:abstractNumId w:val="1"/>
  </w:num>
  <w:num w:numId="12">
    <w:abstractNumId w:val="19"/>
  </w:num>
  <w:num w:numId="13">
    <w:abstractNumId w:val="7"/>
  </w:num>
  <w:num w:numId="14">
    <w:abstractNumId w:val="12"/>
  </w:num>
  <w:num w:numId="15">
    <w:abstractNumId w:val="17"/>
  </w:num>
  <w:num w:numId="16">
    <w:abstractNumId w:val="2"/>
  </w:num>
  <w:num w:numId="17">
    <w:abstractNumId w:val="22"/>
  </w:num>
  <w:num w:numId="18">
    <w:abstractNumId w:val="13"/>
  </w:num>
  <w:num w:numId="19">
    <w:abstractNumId w:val="16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25"/>
  </w:num>
  <w:num w:numId="25">
    <w:abstractNumId w:val="12"/>
  </w:num>
  <w:num w:numId="26">
    <w:abstractNumId w:val="8"/>
  </w:num>
  <w:num w:numId="27">
    <w:abstractNumId w:val="5"/>
  </w:num>
  <w:num w:numId="28">
    <w:abstractNumId w:val="9"/>
  </w:num>
  <w:num w:numId="29">
    <w:abstractNumId w:val="15"/>
  </w:num>
  <w:num w:numId="30">
    <w:abstractNumId w:val="20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07008"/>
    <w:rsid w:val="000214B4"/>
    <w:rsid w:val="00027C64"/>
    <w:rsid w:val="00033E00"/>
    <w:rsid w:val="00074F28"/>
    <w:rsid w:val="00075179"/>
    <w:rsid w:val="000A4FD1"/>
    <w:rsid w:val="000C4660"/>
    <w:rsid w:val="001221C0"/>
    <w:rsid w:val="00123CEA"/>
    <w:rsid w:val="001301A1"/>
    <w:rsid w:val="001638AA"/>
    <w:rsid w:val="00166596"/>
    <w:rsid w:val="00190ECA"/>
    <w:rsid w:val="001B587E"/>
    <w:rsid w:val="001C386D"/>
    <w:rsid w:val="001C4A0D"/>
    <w:rsid w:val="001D18A2"/>
    <w:rsid w:val="001F6B1B"/>
    <w:rsid w:val="00205C28"/>
    <w:rsid w:val="00236595"/>
    <w:rsid w:val="00261A3D"/>
    <w:rsid w:val="00265074"/>
    <w:rsid w:val="00271C83"/>
    <w:rsid w:val="002939E8"/>
    <w:rsid w:val="002D7FB6"/>
    <w:rsid w:val="002F2367"/>
    <w:rsid w:val="00314427"/>
    <w:rsid w:val="00317321"/>
    <w:rsid w:val="00322D02"/>
    <w:rsid w:val="00326C0D"/>
    <w:rsid w:val="0036509B"/>
    <w:rsid w:val="0037534C"/>
    <w:rsid w:val="003B4A6A"/>
    <w:rsid w:val="003B528D"/>
    <w:rsid w:val="003C5C41"/>
    <w:rsid w:val="003C7179"/>
    <w:rsid w:val="003D0547"/>
    <w:rsid w:val="00410687"/>
    <w:rsid w:val="00411E3C"/>
    <w:rsid w:val="00436C0D"/>
    <w:rsid w:val="004434D4"/>
    <w:rsid w:val="0044455D"/>
    <w:rsid w:val="0049316C"/>
    <w:rsid w:val="004972DF"/>
    <w:rsid w:val="004B17AC"/>
    <w:rsid w:val="004B754F"/>
    <w:rsid w:val="004D0F18"/>
    <w:rsid w:val="004D1E28"/>
    <w:rsid w:val="004F33C7"/>
    <w:rsid w:val="00500156"/>
    <w:rsid w:val="00501218"/>
    <w:rsid w:val="005323FF"/>
    <w:rsid w:val="00535D7C"/>
    <w:rsid w:val="00587019"/>
    <w:rsid w:val="0059442A"/>
    <w:rsid w:val="005B5F0B"/>
    <w:rsid w:val="005F66C9"/>
    <w:rsid w:val="00645BEB"/>
    <w:rsid w:val="00655D77"/>
    <w:rsid w:val="006811AF"/>
    <w:rsid w:val="0068522B"/>
    <w:rsid w:val="00685912"/>
    <w:rsid w:val="006912BC"/>
    <w:rsid w:val="006C4558"/>
    <w:rsid w:val="006D17F9"/>
    <w:rsid w:val="006E3AFC"/>
    <w:rsid w:val="00706D77"/>
    <w:rsid w:val="00732344"/>
    <w:rsid w:val="007722A8"/>
    <w:rsid w:val="007A4D2F"/>
    <w:rsid w:val="007A640C"/>
    <w:rsid w:val="007C4047"/>
    <w:rsid w:val="007C60CB"/>
    <w:rsid w:val="0081529D"/>
    <w:rsid w:val="008279C7"/>
    <w:rsid w:val="008412D5"/>
    <w:rsid w:val="0085035A"/>
    <w:rsid w:val="00855230"/>
    <w:rsid w:val="00894017"/>
    <w:rsid w:val="008C36E9"/>
    <w:rsid w:val="00923882"/>
    <w:rsid w:val="00930E93"/>
    <w:rsid w:val="009467E5"/>
    <w:rsid w:val="009543B1"/>
    <w:rsid w:val="00956F14"/>
    <w:rsid w:val="00960467"/>
    <w:rsid w:val="00960EF7"/>
    <w:rsid w:val="00993D06"/>
    <w:rsid w:val="009B561C"/>
    <w:rsid w:val="009B7547"/>
    <w:rsid w:val="009E453D"/>
    <w:rsid w:val="00A179A7"/>
    <w:rsid w:val="00A25B1C"/>
    <w:rsid w:val="00A44B5A"/>
    <w:rsid w:val="00A97FE0"/>
    <w:rsid w:val="00AA5749"/>
    <w:rsid w:val="00AB202B"/>
    <w:rsid w:val="00AE04AC"/>
    <w:rsid w:val="00AF0E19"/>
    <w:rsid w:val="00AF3B02"/>
    <w:rsid w:val="00B27F4A"/>
    <w:rsid w:val="00B31A11"/>
    <w:rsid w:val="00B67D24"/>
    <w:rsid w:val="00B70EB9"/>
    <w:rsid w:val="00C32D27"/>
    <w:rsid w:val="00C332C7"/>
    <w:rsid w:val="00C44223"/>
    <w:rsid w:val="00C45389"/>
    <w:rsid w:val="00C808DA"/>
    <w:rsid w:val="00CA06A2"/>
    <w:rsid w:val="00CA3F3F"/>
    <w:rsid w:val="00CB3B8B"/>
    <w:rsid w:val="00D46991"/>
    <w:rsid w:val="00D57886"/>
    <w:rsid w:val="00D65A76"/>
    <w:rsid w:val="00D715A0"/>
    <w:rsid w:val="00D91497"/>
    <w:rsid w:val="00DB0E6B"/>
    <w:rsid w:val="00DC65AD"/>
    <w:rsid w:val="00DC7673"/>
    <w:rsid w:val="00DE2E24"/>
    <w:rsid w:val="00DE371B"/>
    <w:rsid w:val="00E02ED9"/>
    <w:rsid w:val="00E202AA"/>
    <w:rsid w:val="00E24089"/>
    <w:rsid w:val="00E309DA"/>
    <w:rsid w:val="00E3744C"/>
    <w:rsid w:val="00E46C7E"/>
    <w:rsid w:val="00E51941"/>
    <w:rsid w:val="00E579A7"/>
    <w:rsid w:val="00E65C80"/>
    <w:rsid w:val="00EE08A3"/>
    <w:rsid w:val="00EE1E9E"/>
    <w:rsid w:val="00F15956"/>
    <w:rsid w:val="00F33237"/>
    <w:rsid w:val="00F80EFA"/>
    <w:rsid w:val="00F942DF"/>
    <w:rsid w:val="00FA0EBE"/>
    <w:rsid w:val="00FB4BFB"/>
    <w:rsid w:val="00FB700E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F0BC"/>
  <w15:docId w15:val="{0E45C9CC-3767-452E-8BDA-4FE99DD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t.edu/facultysenate/curriculum/approved/ascrc_curriculum/ASCRConsentAgenda12-18.pdf" TargetMode="External"/><Relationship Id="rId18" Type="http://schemas.openxmlformats.org/officeDocument/2006/relationships/hyperlink" Target="http://www.umt.edu/vpsa/people/default.php" TargetMode="External"/><Relationship Id="rId26" Type="http://schemas.openxmlformats.org/officeDocument/2006/relationships/hyperlink" Target="https://umt.box.com/s/1p6dk20phxvt10s45h2x2021d94eykci" TargetMode="External"/><Relationship Id="rId21" Type="http://schemas.openxmlformats.org/officeDocument/2006/relationships/hyperlink" Target="https://umt.box.com/s/ur3k9o4zgy438tyqdlm42nu45ckiu2tf" TargetMode="External"/><Relationship Id="rId34" Type="http://schemas.openxmlformats.org/officeDocument/2006/relationships/hyperlink" Target="http://coehs.umt.edu/about/People/dean.php?ID=2493" TargetMode="External"/><Relationship Id="rId7" Type="http://schemas.openxmlformats.org/officeDocument/2006/relationships/hyperlink" Target="https://umt.box.com/s/oyekkix3neyll3v4cciyh0joiwy669yu" TargetMode="External"/><Relationship Id="rId12" Type="http://schemas.openxmlformats.org/officeDocument/2006/relationships/hyperlink" Target="http://www.umt.edu/facultysenate/archives/CenterReviews/default.php" TargetMode="External"/><Relationship Id="rId17" Type="http://schemas.openxmlformats.org/officeDocument/2006/relationships/hyperlink" Target="https://umt.box.com/s/77c177yxajrmwfvluzsllbqip0ugmxu7" TargetMode="External"/><Relationship Id="rId25" Type="http://schemas.openxmlformats.org/officeDocument/2006/relationships/hyperlink" Target="https://umt.box.com/s/bhhmazovcjtlmvmepnej19qj8wg1z5ah" TargetMode="External"/><Relationship Id="rId33" Type="http://schemas.openxmlformats.org/officeDocument/2006/relationships/hyperlink" Target="https://umt.box.com/s/rcg6gho0ce8se4zqxz80etisnmlv0yr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t.edu/provost/" TargetMode="External"/><Relationship Id="rId20" Type="http://schemas.openxmlformats.org/officeDocument/2006/relationships/hyperlink" Target="http://www.umt.edu/research/VPRD/Staff.aspx" TargetMode="External"/><Relationship Id="rId29" Type="http://schemas.openxmlformats.org/officeDocument/2006/relationships/hyperlink" Target="http://www.jour.umt.edu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jxcz8yuubk2cjyoxdic1w8mpr2mlnj3r" TargetMode="External"/><Relationship Id="rId11" Type="http://schemas.openxmlformats.org/officeDocument/2006/relationships/hyperlink" Target="https://umt.box.com/s/w1635uvsm19p6ma1xdt96divqmxlrd80" TargetMode="External"/><Relationship Id="rId24" Type="http://schemas.openxmlformats.org/officeDocument/2006/relationships/hyperlink" Target="http://www.umt.edu/registrar/" TargetMode="External"/><Relationship Id="rId32" Type="http://schemas.openxmlformats.org/officeDocument/2006/relationships/hyperlink" Target="http://www.umt.edu/law/faculty/directory/default.php?ID=403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mt.box.com/s/twu1kyh71hj43qqw33bwvumb2xdu81w4" TargetMode="External"/><Relationship Id="rId15" Type="http://schemas.openxmlformats.org/officeDocument/2006/relationships/hyperlink" Target="https://umt.box.com/s/voo0niiq9adct8em6rbxfl417zvvslp2" TargetMode="External"/><Relationship Id="rId23" Type="http://schemas.openxmlformats.org/officeDocument/2006/relationships/hyperlink" Target="https://umt.box.com/s/05p4g6o3o78qatxwm5n7voikn47612wv" TargetMode="External"/><Relationship Id="rId28" Type="http://schemas.openxmlformats.org/officeDocument/2006/relationships/hyperlink" Target="https://umt.box.com/s/jjs6dga4c2d4pwn6tmij6cu3nh6ns2q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mt.edu/policies/browse/academic-affairs/establishment-and-periodic-review-of-academic-institutes-bureaus-centers-stations-labs-and-other-similar-entities" TargetMode="External"/><Relationship Id="rId19" Type="http://schemas.openxmlformats.org/officeDocument/2006/relationships/hyperlink" Target="https://umt.box.com/s/qmhdg1yeottn86j7dzu3x5pg4pzx72zk" TargetMode="External"/><Relationship Id="rId31" Type="http://schemas.openxmlformats.org/officeDocument/2006/relationships/hyperlink" Target="https://umt.box.com/s/yc3us4yz1yyiul675jn96kijyc7t9p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c8n9int1otbn4sf8effmif1nm44sjvyw" TargetMode="External"/><Relationship Id="rId14" Type="http://schemas.openxmlformats.org/officeDocument/2006/relationships/hyperlink" Target="http://www.umt.edu/president/default.php" TargetMode="External"/><Relationship Id="rId22" Type="http://schemas.openxmlformats.org/officeDocument/2006/relationships/hyperlink" Target="http://www.umt.edu/provost/about/contact.php" TargetMode="External"/><Relationship Id="rId27" Type="http://schemas.openxmlformats.org/officeDocument/2006/relationships/hyperlink" Target="https://umt.box.com/s/x5xbg3e26dr483d2uf8ueyecc3f1fp1z" TargetMode="External"/><Relationship Id="rId30" Type="http://schemas.openxmlformats.org/officeDocument/2006/relationships/hyperlink" Target="https://www.health.umt.edu/About/" TargetMode="External"/><Relationship Id="rId35" Type="http://schemas.openxmlformats.org/officeDocument/2006/relationships/hyperlink" Target="https://umt.box.com/s/e92myc1n13qnay9x1e502e58jdxk5k87" TargetMode="External"/><Relationship Id="rId8" Type="http://schemas.openxmlformats.org/officeDocument/2006/relationships/hyperlink" Target="http://www.umt.edu/facultysenate/procedures/ECOS_100/102.50_Elections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8</cp:revision>
  <cp:lastPrinted>2018-11-28T17:37:00Z</cp:lastPrinted>
  <dcterms:created xsi:type="dcterms:W3CDTF">2019-02-22T23:23:00Z</dcterms:created>
  <dcterms:modified xsi:type="dcterms:W3CDTF">2019-02-27T21:14:00Z</dcterms:modified>
</cp:coreProperties>
</file>