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B745" w14:textId="77777777" w:rsidR="00F03FCD" w:rsidRPr="009B4E2A" w:rsidRDefault="00F03FCD" w:rsidP="00F03FCD">
      <w:pPr>
        <w:pStyle w:val="Heading1"/>
        <w:spacing w:before="0"/>
        <w:rPr>
          <w:b/>
        </w:rPr>
      </w:pPr>
      <w:bookmarkStart w:id="0" w:name="_GoBack"/>
      <w:bookmarkEnd w:id="0"/>
      <w:r w:rsidRPr="009B4E2A">
        <w:rPr>
          <w:b/>
        </w:rPr>
        <w:t xml:space="preserve">ASCRC Writing Committee Meeting </w:t>
      </w:r>
    </w:p>
    <w:p w14:paraId="363B7F19" w14:textId="7DCF5BEB" w:rsidR="00F03FCD" w:rsidRPr="009B4E2A" w:rsidRDefault="00F03FCD" w:rsidP="00F03FCD">
      <w:r w:rsidRPr="009B4E2A">
        <w:t>Monday,</w:t>
      </w:r>
      <w:r w:rsidR="008669E1">
        <w:t xml:space="preserve"> </w:t>
      </w:r>
      <w:r w:rsidR="004E6073">
        <w:t>March</w:t>
      </w:r>
      <w:r w:rsidR="008778A1">
        <w:t xml:space="preserve"> 6</w:t>
      </w:r>
      <w:r w:rsidRPr="009B4E2A">
        <w:t>, 201</w:t>
      </w:r>
      <w:r w:rsidR="004E6073">
        <w:t>7</w:t>
      </w:r>
      <w:r w:rsidRPr="009B4E2A">
        <w:t xml:space="preserve">, 10:00 a.m. -12:00 p.m., </w:t>
      </w:r>
      <w:r w:rsidR="008778A1">
        <w:t>GGB 225</w:t>
      </w:r>
    </w:p>
    <w:p w14:paraId="2387C24B" w14:textId="77777777" w:rsidR="00F03FCD" w:rsidRPr="009B4E2A" w:rsidRDefault="00F03FCD" w:rsidP="00F03FCD">
      <w:r w:rsidRPr="009B4E2A">
        <w:rPr>
          <w:rStyle w:val="Heading2Char"/>
          <w:rFonts w:eastAsiaTheme="minorHAnsi"/>
        </w:rPr>
        <w:t>Call to Order</w:t>
      </w:r>
      <w:r w:rsidRPr="009B4E2A">
        <w:t xml:space="preserve">   </w:t>
      </w:r>
      <w:r w:rsidRPr="009B4E2A">
        <w:br/>
        <w:t>Chair</w:t>
      </w:r>
      <w:r w:rsidR="008669E1">
        <w:t xml:space="preserve"> Brown</w:t>
      </w:r>
      <w:r w:rsidRPr="009B4E2A">
        <w:t xml:space="preserve"> called the meeting to order at 10:</w:t>
      </w:r>
      <w:r w:rsidR="008669E1">
        <w:t>0</w:t>
      </w:r>
      <w:r w:rsidRPr="009B4E2A">
        <w:t xml:space="preserve">0 a.m.   </w:t>
      </w:r>
    </w:p>
    <w:p w14:paraId="39082F04" w14:textId="07714798" w:rsidR="004E6073" w:rsidRDefault="00F03FCD" w:rsidP="00F03FCD">
      <w:pPr>
        <w:pStyle w:val="NormalWeb"/>
        <w:spacing w:after="338" w:afterAutospacing="0" w:line="338" w:lineRule="atLeast"/>
      </w:pPr>
      <w:r w:rsidRPr="009B4E2A">
        <w:rPr>
          <w:rStyle w:val="Heading3Char"/>
          <w:szCs w:val="24"/>
        </w:rPr>
        <w:t>Members Present:</w:t>
      </w:r>
      <w:r w:rsidRPr="009B4E2A">
        <w:t xml:space="preserve"> </w:t>
      </w:r>
      <w:r w:rsidR="004E6073">
        <w:t>E. Baucom,</w:t>
      </w:r>
      <w:r w:rsidR="004E6073" w:rsidRPr="008778A1">
        <w:t xml:space="preserve"> </w:t>
      </w:r>
      <w:r w:rsidRPr="009B4E2A">
        <w:t xml:space="preserve">S. Brown, </w:t>
      </w:r>
      <w:r w:rsidR="008778A1" w:rsidRPr="009B4E2A">
        <w:t>J. Gallo,</w:t>
      </w:r>
      <w:r w:rsidR="008778A1" w:rsidRPr="00F03FCD">
        <w:t xml:space="preserve"> </w:t>
      </w:r>
      <w:r w:rsidR="008778A1">
        <w:t xml:space="preserve">J. Pavilack, </w:t>
      </w:r>
      <w:r w:rsidR="007D2682">
        <w:t>A. Ratto-Parks</w:t>
      </w:r>
      <w:r w:rsidR="00923C87">
        <w:t>,</w:t>
      </w:r>
      <w:r w:rsidR="00923C87" w:rsidRPr="00923C87">
        <w:t xml:space="preserve"> </w:t>
      </w:r>
      <w:r w:rsidR="00DC60A2">
        <w:br/>
      </w:r>
      <w:r w:rsidRPr="0016618F">
        <w:rPr>
          <w:i/>
        </w:rPr>
        <w:t>Ex-Officio Members Present:</w:t>
      </w:r>
      <w:r w:rsidRPr="009B4E2A">
        <w:t xml:space="preserve"> </w:t>
      </w:r>
      <w:r w:rsidR="00D41061" w:rsidRPr="009B4E2A">
        <w:t xml:space="preserve">N. Lindsay </w:t>
      </w:r>
    </w:p>
    <w:p w14:paraId="2A35736A" w14:textId="2FCCF4F4" w:rsidR="00F03FCD" w:rsidRDefault="00F03FCD" w:rsidP="00F03FCD">
      <w:pPr>
        <w:pStyle w:val="NormalWeb"/>
        <w:spacing w:after="338" w:afterAutospacing="0" w:line="338" w:lineRule="atLeast"/>
      </w:pPr>
      <w:r w:rsidRPr="009B4E2A">
        <w:t>Members Absent/Excused:</w:t>
      </w:r>
      <w:r w:rsidRPr="008C02B9">
        <w:t xml:space="preserve"> </w:t>
      </w:r>
      <w:r w:rsidR="008778A1">
        <w:t xml:space="preserve">N. Duke, </w:t>
      </w:r>
      <w:r w:rsidR="004E6073">
        <w:t xml:space="preserve">G. Gardner, </w:t>
      </w:r>
      <w:r w:rsidR="008778A1">
        <w:t>E. Holst</w:t>
      </w:r>
      <w:r w:rsidR="008778A1" w:rsidRPr="009B4E2A">
        <w:t xml:space="preserve"> </w:t>
      </w:r>
      <w:r w:rsidR="004E6073">
        <w:t>T. Slater</w:t>
      </w:r>
      <w:proofErr w:type="gramStart"/>
      <w:r w:rsidR="004E6073">
        <w:t xml:space="preserve">, </w:t>
      </w:r>
      <w:r w:rsidR="004E6073" w:rsidRPr="008778A1">
        <w:t xml:space="preserve"> </w:t>
      </w:r>
      <w:r w:rsidR="004E6073">
        <w:t>B</w:t>
      </w:r>
      <w:proofErr w:type="gramEnd"/>
      <w:r w:rsidR="004E6073">
        <w:t>. Sweeney</w:t>
      </w:r>
      <w:r w:rsidR="004E6073" w:rsidRPr="009B4E2A">
        <w:t xml:space="preserve"> K. Webster</w:t>
      </w:r>
      <w:r w:rsidR="004E6073">
        <w:t xml:space="preserve">, </w:t>
      </w:r>
      <w:r w:rsidR="004E6073" w:rsidRPr="008778A1">
        <w:t xml:space="preserve"> </w:t>
      </w:r>
      <w:r w:rsidR="004E6073">
        <w:t>E. Wecker</w:t>
      </w:r>
      <w:r w:rsidR="008778A1">
        <w:br/>
      </w:r>
      <w:r w:rsidR="008778A1">
        <w:br/>
      </w:r>
      <w:r w:rsidR="00923C87">
        <w:t>The</w:t>
      </w:r>
      <w:r w:rsidR="008778A1">
        <w:t xml:space="preserve"> minutes from </w:t>
      </w:r>
      <w:r w:rsidR="00923C87">
        <w:t xml:space="preserve"> </w:t>
      </w:r>
      <w:r w:rsidR="004E6073">
        <w:t>2/6/17</w:t>
      </w:r>
      <w:r w:rsidR="008778A1">
        <w:t xml:space="preserve"> were </w:t>
      </w:r>
      <w:r w:rsidR="00923C87">
        <w:t xml:space="preserve">approved. </w:t>
      </w:r>
    </w:p>
    <w:p w14:paraId="5F997DE0" w14:textId="77777777" w:rsidR="00F03FCD" w:rsidRDefault="00F03FCD" w:rsidP="00F03FCD">
      <w:pPr>
        <w:rPr>
          <w:rStyle w:val="Heading2Char"/>
          <w:rFonts w:eastAsiaTheme="minorHAnsi"/>
        </w:rPr>
      </w:pPr>
      <w:r w:rsidRPr="00504765">
        <w:rPr>
          <w:rStyle w:val="Heading2Char"/>
          <w:rFonts w:eastAsiaTheme="minorHAnsi"/>
        </w:rPr>
        <w:t>Communication</w:t>
      </w:r>
    </w:p>
    <w:p w14:paraId="6BD1447D" w14:textId="0A2CB709" w:rsidR="00714717" w:rsidRDefault="00F76D10" w:rsidP="00714717">
      <w:pPr>
        <w:pStyle w:val="ListParagraph"/>
        <w:numPr>
          <w:ilvl w:val="0"/>
          <w:numId w:val="19"/>
        </w:numPr>
      </w:pPr>
      <w:r>
        <w:t>Chair Brown met with the Director of Literature, Professor Baker to discuss the problematic nature of the intermediate writing designation for LIT 110</w:t>
      </w:r>
      <w:r w:rsidR="00DE36D4">
        <w:t xml:space="preserve"> due to Common course numbering.   It would not be feasible for the department to change the course to 200-level because of the way it falls within the major.  The course is a good entry for students into the Literature program and the intermediate writing status draws students</w:t>
      </w:r>
      <w:r w:rsidR="00714717">
        <w:t xml:space="preserve"> to the course.  However, it is problematic now that students transferring from other </w:t>
      </w:r>
      <w:proofErr w:type="spellStart"/>
      <w:r w:rsidR="00714717">
        <w:t>MUS</w:t>
      </w:r>
      <w:proofErr w:type="spellEnd"/>
      <w:r w:rsidR="00714717">
        <w:t xml:space="preserve"> institutions with the course will get intermediate writing credit.  The department needs to continue to discuss the issue.  Many of the members on the Writing Committee are uncomfortable with intermediate writing courses being offered at the 100-level. </w:t>
      </w:r>
      <w:r w:rsidR="00714717">
        <w:br/>
      </w:r>
    </w:p>
    <w:p w14:paraId="404DF051" w14:textId="0F9AAC94" w:rsidR="00F76D10" w:rsidRDefault="00714717" w:rsidP="00714717">
      <w:pPr>
        <w:pStyle w:val="ListParagraph"/>
        <w:numPr>
          <w:ilvl w:val="0"/>
          <w:numId w:val="19"/>
        </w:numPr>
      </w:pPr>
      <w:r>
        <w:t xml:space="preserve">The Writing Committee should probably send a formal communication to advisors and admissions about the mandate from </w:t>
      </w:r>
      <w:proofErr w:type="spellStart"/>
      <w:r>
        <w:t>OCHE</w:t>
      </w:r>
      <w:proofErr w:type="spellEnd"/>
      <w:r>
        <w:t xml:space="preserve">.  Chair Brown will draft something.  The communication from Deputy Commissioner </w:t>
      </w:r>
      <w:proofErr w:type="spellStart"/>
      <w:r>
        <w:t>Cech</w:t>
      </w:r>
      <w:proofErr w:type="spellEnd"/>
      <w:r>
        <w:t xml:space="preserve"> stated that compliance was to be effective (DATE). </w:t>
      </w:r>
      <w:r>
        <w:br/>
      </w:r>
    </w:p>
    <w:p w14:paraId="718028A6" w14:textId="77777777" w:rsidR="002C0BF1" w:rsidRDefault="006D0DF1" w:rsidP="006D0DF1">
      <w:pPr>
        <w:pStyle w:val="Heading2"/>
      </w:pPr>
      <w:r>
        <w:t>Business Items</w:t>
      </w:r>
      <w:r>
        <w:br/>
      </w:r>
    </w:p>
    <w:p w14:paraId="48F4F94D" w14:textId="1494D768" w:rsidR="00E7763C" w:rsidRDefault="00A32C2C" w:rsidP="00CC5A69">
      <w:pPr>
        <w:pStyle w:val="ListParagraph"/>
        <w:numPr>
          <w:ilvl w:val="0"/>
          <w:numId w:val="9"/>
        </w:numPr>
      </w:pPr>
      <w:r>
        <w:t xml:space="preserve"> </w:t>
      </w:r>
      <w:r w:rsidR="00E7763C">
        <w:t xml:space="preserve">Professor Gallo </w:t>
      </w:r>
      <w:r w:rsidR="00DD364B">
        <w:t xml:space="preserve">has still not had a follow-up response from the </w:t>
      </w:r>
      <w:r w:rsidR="009E4D61">
        <w:t xml:space="preserve">instructor of </w:t>
      </w:r>
      <w:proofErr w:type="spellStart"/>
      <w:r w:rsidR="009E4D61">
        <w:t>RLST</w:t>
      </w:r>
      <w:proofErr w:type="spellEnd"/>
      <w:r w:rsidR="009E4D61">
        <w:t xml:space="preserve"> 369 Contemporary Traditions of Asia</w:t>
      </w:r>
      <w:r w:rsidR="00DD364B">
        <w:t xml:space="preserve">.  The request is for the course to transition from intermediate writing to advanced writing.  The Committee agreed that the instructor should be given one week to respond for consideration this cycle or resubmit next fall. </w:t>
      </w:r>
      <w:r w:rsidR="009E4D61">
        <w:t xml:space="preserve"> </w:t>
      </w:r>
      <w:r w:rsidR="00DD364B">
        <w:br/>
      </w:r>
    </w:p>
    <w:p w14:paraId="315084DF" w14:textId="6B2ABDEA" w:rsidR="00E7763C" w:rsidRDefault="00DD364B" w:rsidP="00CC5A69">
      <w:pPr>
        <w:pStyle w:val="ListParagraph"/>
        <w:numPr>
          <w:ilvl w:val="0"/>
          <w:numId w:val="9"/>
        </w:numPr>
      </w:pPr>
      <w:r>
        <w:t xml:space="preserve">The Committee still does not have </w:t>
      </w:r>
      <w:r w:rsidR="00E7763C">
        <w:t xml:space="preserve">student performance data on students exempted from the intermediate writing course due to transferring with 27 credits or more.  The Committee would like to review the data before moving forward to officially eliminate this rule.  It will also need to </w:t>
      </w:r>
      <w:r>
        <w:t xml:space="preserve">discuss </w:t>
      </w:r>
      <w:r>
        <w:lastRenderedPageBreak/>
        <w:t xml:space="preserve">the possibility of a </w:t>
      </w:r>
      <w:r w:rsidR="00E7763C">
        <w:t>test-out option</w:t>
      </w:r>
      <w:r>
        <w:t xml:space="preserve">. </w:t>
      </w:r>
      <w:r w:rsidR="00E7763C">
        <w:t xml:space="preserve"> </w:t>
      </w:r>
      <w:r w:rsidR="00E7763C">
        <w:br/>
      </w:r>
    </w:p>
    <w:p w14:paraId="1753C26B" w14:textId="208EE20E" w:rsidR="00760CBF" w:rsidRDefault="00E7763C" w:rsidP="00CC5A69">
      <w:pPr>
        <w:pStyle w:val="ListParagraph"/>
        <w:numPr>
          <w:ilvl w:val="0"/>
          <w:numId w:val="9"/>
        </w:numPr>
      </w:pPr>
      <w:r>
        <w:t xml:space="preserve">The information Consistency Workgroup has </w:t>
      </w:r>
      <w:r w:rsidR="00714717">
        <w:t xml:space="preserve">reviewed the various online resources.  Chair Brown will make changes to the Teacher Resources site and Camie will make </w:t>
      </w:r>
      <w:r w:rsidR="005C6CD1">
        <w:t xml:space="preserve">recommended </w:t>
      </w:r>
      <w:r w:rsidR="00714717">
        <w:t xml:space="preserve">changes to the items on the Writing Committee website. </w:t>
      </w:r>
      <w:r w:rsidR="00760CBF">
        <w:br/>
      </w:r>
    </w:p>
    <w:p w14:paraId="2A03C740" w14:textId="48E18D4F" w:rsidR="00E7763C" w:rsidRDefault="00760CBF" w:rsidP="00CC5A69">
      <w:pPr>
        <w:pStyle w:val="ListParagraph"/>
        <w:numPr>
          <w:ilvl w:val="0"/>
          <w:numId w:val="9"/>
        </w:numPr>
      </w:pPr>
      <w:r>
        <w:t xml:space="preserve">The Assessment Committee met is thinking about some structural changes to </w:t>
      </w:r>
      <w:proofErr w:type="spellStart"/>
      <w:r>
        <w:t>UPWA</w:t>
      </w:r>
      <w:proofErr w:type="spellEnd"/>
      <w:r>
        <w:t xml:space="preserve">.  </w:t>
      </w:r>
      <w:r w:rsidR="00387F42">
        <w:t xml:space="preserve"> There is very little overlap of faculty teaching intermediate writing courses and writing retreat attendees, so the full circle is not happening.  The full day retreat is problematic to many writing instructors teaching multiple sections.   Amy is thinking about piloting a smaller 2-3 hour writing workshop for intermediate writing course instructors who cannot attend the retreat.  The retreat will be for faculty new to assessment including dual enrollment instructors and graduate teaching assistants.  Amy has sent a survey to </w:t>
      </w:r>
      <w:r w:rsidR="00BF5F3E">
        <w:t xml:space="preserve">intermediate writing course instructors to determine when they would be able to attend a workshop.   Amy has been working to change the tenure of the communications this year to get more involvement particularly from intermediate writing course instructors. </w:t>
      </w:r>
      <w:r w:rsidR="00BF5F3E">
        <w:br/>
      </w:r>
      <w:r w:rsidR="00BF5F3E">
        <w:br/>
        <w:t xml:space="preserve">They are also thinking about shifting the timing of the retreat.   The norming section will remain structured and strong.  A set of papers will stay at the tables, but participants can rotate.   Participants will be given instructions to indicate initial reactions to papers before scoring and to note strengths and weaknesses if they stand out.  Essentially the retreat is training that makes faculty grading more efficient.  </w:t>
      </w:r>
      <w:r w:rsidR="006F49A1">
        <w:t xml:space="preserve">The training should be something faculty can put on their </w:t>
      </w:r>
      <w:proofErr w:type="spellStart"/>
      <w:r w:rsidR="006F49A1">
        <w:t>IPR</w:t>
      </w:r>
      <w:proofErr w:type="spellEnd"/>
      <w:r w:rsidR="006F49A1">
        <w:t xml:space="preserve">.  It should also be able to satisfy service to the institution.  The Committee discussed a different title for the retreat that more adequately reflects what is involved and what faculty can expect by attending.   Amy is also willing to come to departments to provide information.  Professor Pavilack thought it would be helpful to have Amy attend a History department meeting to provide information about the retreat.  There are many instructors that teach intermediate and advanced writing courses once every several years.   </w:t>
      </w:r>
      <w:r w:rsidR="00E7763C">
        <w:br/>
      </w:r>
    </w:p>
    <w:p w14:paraId="3405F3F1" w14:textId="7577E815" w:rsidR="00A32C2C" w:rsidRDefault="006F49A1" w:rsidP="006F49A1">
      <w:pPr>
        <w:pStyle w:val="ListParagraph"/>
        <w:numPr>
          <w:ilvl w:val="0"/>
          <w:numId w:val="9"/>
        </w:numPr>
      </w:pPr>
      <w:r>
        <w:t>Associate Provost Nathan Lindsay asked that committee members take a look at the draft accreditation report and provide feedback.  It provides a strong story for how the university works to improve writing.  There will be an accreditation visit on May 1</w:t>
      </w:r>
      <w:r w:rsidRPr="006F49A1">
        <w:rPr>
          <w:vertAlign w:val="superscript"/>
        </w:rPr>
        <w:t>st</w:t>
      </w:r>
      <w:r>
        <w:t xml:space="preserve"> and 2</w:t>
      </w:r>
      <w:r w:rsidRPr="006F49A1">
        <w:rPr>
          <w:vertAlign w:val="superscript"/>
        </w:rPr>
        <w:t>nd</w:t>
      </w:r>
      <w:r>
        <w:t xml:space="preserve">. They will be interested in how we are using data to inform practice. </w:t>
      </w:r>
    </w:p>
    <w:p w14:paraId="6399CFA7" w14:textId="3F849DBC" w:rsidR="006F49A1" w:rsidRDefault="006F49A1" w:rsidP="00904C19">
      <w:pPr>
        <w:pStyle w:val="Heading2"/>
      </w:pPr>
      <w:r>
        <w:t>Good and Welfare</w:t>
      </w:r>
    </w:p>
    <w:p w14:paraId="53010200" w14:textId="77777777" w:rsidR="00E27972" w:rsidRDefault="00E27972" w:rsidP="00E27972"/>
    <w:p w14:paraId="02F9B09F" w14:textId="1548B162" w:rsidR="00904C19" w:rsidRDefault="00E27972" w:rsidP="00E27972">
      <w:pPr>
        <w:pStyle w:val="ListParagraph"/>
        <w:numPr>
          <w:ilvl w:val="0"/>
          <w:numId w:val="22"/>
        </w:numPr>
      </w:pPr>
      <w:r>
        <w:t xml:space="preserve">The Library will be </w:t>
      </w:r>
      <w:r w:rsidR="00904C19">
        <w:t>hosting two events on Thursday, March 9</w:t>
      </w:r>
      <w:r w:rsidR="00904C19" w:rsidRPr="00904C19">
        <w:rPr>
          <w:vertAlign w:val="superscript"/>
        </w:rPr>
        <w:t>th</w:t>
      </w:r>
      <w:r w:rsidR="00904C19">
        <w:t xml:space="preserve">. </w:t>
      </w:r>
      <w:r>
        <w:t xml:space="preserve"> </w:t>
      </w:r>
    </w:p>
    <w:p w14:paraId="58D7BEAA" w14:textId="14A7129F" w:rsidR="00904C19" w:rsidRDefault="00904C19" w:rsidP="00E27972">
      <w:pPr>
        <w:pStyle w:val="ListParagraph"/>
        <w:numPr>
          <w:ilvl w:val="1"/>
          <w:numId w:val="22"/>
        </w:numPr>
      </w:pPr>
      <w:r>
        <w:t>F</w:t>
      </w:r>
      <w:r w:rsidR="00E27972">
        <w:t xml:space="preserve">rom 9:30 to 11:00 am, Archives and Special Collections, in conjunction with the Women’s, Gender, and Sexuality Studies Program, will be hosting a Women’s History Month celebration in the Mansfield Library’s Theta Rho Room. </w:t>
      </w:r>
      <w:r>
        <w:t xml:space="preserve">  Two speakers</w:t>
      </w:r>
      <w:r w:rsidR="00E27972">
        <w:t xml:space="preserve">, Beth Hubble and Caroline Patterson, </w:t>
      </w:r>
      <w:r>
        <w:t xml:space="preserve">will </w:t>
      </w:r>
      <w:r w:rsidR="00E27972">
        <w:t>talk about women writers</w:t>
      </w:r>
      <w:r>
        <w:t xml:space="preserve">.  There </w:t>
      </w:r>
      <w:r w:rsidR="00E27972">
        <w:t xml:space="preserve">will </w:t>
      </w:r>
      <w:r>
        <w:t>also b</w:t>
      </w:r>
      <w:r w:rsidR="00E27972">
        <w:t xml:space="preserve">e an exclusive tour of </w:t>
      </w:r>
      <w:r w:rsidR="00E27972">
        <w:lastRenderedPageBreak/>
        <w:t>Archives’ newest exhibit Women’s Words, Writings, and Reminiscences.</w:t>
      </w:r>
      <w:r>
        <w:br/>
      </w:r>
    </w:p>
    <w:p w14:paraId="3F41318E" w14:textId="67BA5DB7" w:rsidR="00E27972" w:rsidRPr="00E27972" w:rsidRDefault="00904C19" w:rsidP="00E27972">
      <w:pPr>
        <w:pStyle w:val="ListParagraph"/>
        <w:numPr>
          <w:ilvl w:val="1"/>
          <w:numId w:val="22"/>
        </w:numPr>
      </w:pPr>
      <w:r>
        <w:t>Digital Archiving will be taught by Professor Baucom on Thursday, March 9</w:t>
      </w:r>
      <w:r w:rsidRPr="00904C19">
        <w:rPr>
          <w:vertAlign w:val="superscript"/>
        </w:rPr>
        <w:t>th</w:t>
      </w:r>
      <w:r>
        <w:t xml:space="preserve"> from 3:00-4:00 in the </w:t>
      </w:r>
      <w:proofErr w:type="spellStart"/>
      <w:r>
        <w:t>Buckhouse</w:t>
      </w:r>
      <w:proofErr w:type="spellEnd"/>
      <w:r>
        <w:t xml:space="preserve"> Room, </w:t>
      </w:r>
      <w:proofErr w:type="spellStart"/>
      <w:r>
        <w:t>MLIB</w:t>
      </w:r>
      <w:proofErr w:type="spellEnd"/>
      <w:r>
        <w:t xml:space="preserve"> 284</w:t>
      </w:r>
    </w:p>
    <w:p w14:paraId="3FA55214" w14:textId="444AA368" w:rsidR="00E7763C" w:rsidRDefault="00E7763C" w:rsidP="00E7763C">
      <w:pPr>
        <w:pStyle w:val="Heading2"/>
      </w:pPr>
      <w:r>
        <w:t>Adjournment</w:t>
      </w:r>
    </w:p>
    <w:p w14:paraId="46A16667" w14:textId="242B617D" w:rsidR="002C0BF1" w:rsidRDefault="006D0DF1" w:rsidP="00A32C2C">
      <w:pPr>
        <w:pStyle w:val="ListParagraph"/>
        <w:ind w:left="0"/>
      </w:pPr>
      <w:r>
        <w:t xml:space="preserve">The meeting was adjourned at </w:t>
      </w:r>
      <w:r w:rsidR="002C0BF1">
        <w:t>1</w:t>
      </w:r>
      <w:r w:rsidR="00A3103E">
        <w:t>1</w:t>
      </w:r>
      <w:r w:rsidR="002C0BF1">
        <w:t>:</w:t>
      </w:r>
      <w:r w:rsidR="005C6CD1">
        <w:t>45</w:t>
      </w:r>
      <w:r>
        <w:t xml:space="preserve"> p.m.</w:t>
      </w:r>
      <w:r w:rsidR="002C0BF1">
        <w:t xml:space="preserve"> </w:t>
      </w:r>
    </w:p>
    <w:p w14:paraId="39F1B919" w14:textId="77777777" w:rsidR="007C4C3F" w:rsidRDefault="007C4C3F"/>
    <w:sectPr w:rsidR="007C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90940F4"/>
    <w:multiLevelType w:val="hybridMultilevel"/>
    <w:tmpl w:val="162E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C2CF3"/>
    <w:multiLevelType w:val="hybridMultilevel"/>
    <w:tmpl w:val="4B68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1ED7"/>
    <w:multiLevelType w:val="hybridMultilevel"/>
    <w:tmpl w:val="AA9C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50396"/>
    <w:multiLevelType w:val="hybridMultilevel"/>
    <w:tmpl w:val="93FA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8591D"/>
    <w:multiLevelType w:val="hybridMultilevel"/>
    <w:tmpl w:val="01E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23417E"/>
    <w:multiLevelType w:val="hybridMultilevel"/>
    <w:tmpl w:val="8FF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B28AD"/>
    <w:multiLevelType w:val="hybridMultilevel"/>
    <w:tmpl w:val="3A5A2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9B64A5"/>
    <w:multiLevelType w:val="hybridMultilevel"/>
    <w:tmpl w:val="1FEC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3F2C14"/>
    <w:multiLevelType w:val="hybridMultilevel"/>
    <w:tmpl w:val="4E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213007"/>
    <w:multiLevelType w:val="hybridMultilevel"/>
    <w:tmpl w:val="980E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053234"/>
    <w:multiLevelType w:val="hybridMultilevel"/>
    <w:tmpl w:val="89D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AD24A4E"/>
    <w:multiLevelType w:val="hybridMultilevel"/>
    <w:tmpl w:val="B4C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9161B"/>
    <w:multiLevelType w:val="hybridMultilevel"/>
    <w:tmpl w:val="4E64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0A57B8"/>
    <w:multiLevelType w:val="hybridMultilevel"/>
    <w:tmpl w:val="0C8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E1998"/>
    <w:multiLevelType w:val="hybridMultilevel"/>
    <w:tmpl w:val="1A46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2712CA"/>
    <w:multiLevelType w:val="hybridMultilevel"/>
    <w:tmpl w:val="28246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6B4BE3"/>
    <w:multiLevelType w:val="hybridMultilevel"/>
    <w:tmpl w:val="1E96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415C6E"/>
    <w:multiLevelType w:val="hybridMultilevel"/>
    <w:tmpl w:val="DED6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7"/>
  </w:num>
  <w:num w:numId="4">
    <w:abstractNumId w:val="5"/>
  </w:num>
  <w:num w:numId="5">
    <w:abstractNumId w:val="9"/>
  </w:num>
  <w:num w:numId="6">
    <w:abstractNumId w:val="10"/>
  </w:num>
  <w:num w:numId="7">
    <w:abstractNumId w:val="11"/>
  </w:num>
  <w:num w:numId="8">
    <w:abstractNumId w:val="21"/>
  </w:num>
  <w:num w:numId="9">
    <w:abstractNumId w:val="8"/>
  </w:num>
  <w:num w:numId="10">
    <w:abstractNumId w:val="1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3"/>
  </w:num>
  <w:num w:numId="14">
    <w:abstractNumId w:val="16"/>
  </w:num>
  <w:num w:numId="15">
    <w:abstractNumId w:val="20"/>
  </w:num>
  <w:num w:numId="16">
    <w:abstractNumId w:val="2"/>
  </w:num>
  <w:num w:numId="17">
    <w:abstractNumId w:val="19"/>
  </w:num>
  <w:num w:numId="18">
    <w:abstractNumId w:val="1"/>
  </w:num>
  <w:num w:numId="19">
    <w:abstractNumId w:val="18"/>
  </w:num>
  <w:num w:numId="20">
    <w:abstractNumId w:val="1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1"/>
    <w:rsid w:val="00001E2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042E"/>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4BC0"/>
    <w:rsid w:val="00097D90"/>
    <w:rsid w:val="000A1363"/>
    <w:rsid w:val="000A3E89"/>
    <w:rsid w:val="000A686E"/>
    <w:rsid w:val="000B02C3"/>
    <w:rsid w:val="000B1EF0"/>
    <w:rsid w:val="000B7E48"/>
    <w:rsid w:val="000B7EE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2E"/>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AB4"/>
    <w:rsid w:val="00141E01"/>
    <w:rsid w:val="0014228F"/>
    <w:rsid w:val="00142390"/>
    <w:rsid w:val="001423CF"/>
    <w:rsid w:val="00143D4D"/>
    <w:rsid w:val="00146088"/>
    <w:rsid w:val="0014618D"/>
    <w:rsid w:val="0015586D"/>
    <w:rsid w:val="00162C52"/>
    <w:rsid w:val="00164C35"/>
    <w:rsid w:val="00165C09"/>
    <w:rsid w:val="00165D86"/>
    <w:rsid w:val="0016618F"/>
    <w:rsid w:val="001666F1"/>
    <w:rsid w:val="001667CC"/>
    <w:rsid w:val="001709AE"/>
    <w:rsid w:val="00176B14"/>
    <w:rsid w:val="00176C36"/>
    <w:rsid w:val="00177AFF"/>
    <w:rsid w:val="0018652B"/>
    <w:rsid w:val="00186DD0"/>
    <w:rsid w:val="001904CF"/>
    <w:rsid w:val="00190979"/>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D75EC"/>
    <w:rsid w:val="001E037F"/>
    <w:rsid w:val="001E3557"/>
    <w:rsid w:val="001E4BE4"/>
    <w:rsid w:val="001E6197"/>
    <w:rsid w:val="001E67CD"/>
    <w:rsid w:val="001E7715"/>
    <w:rsid w:val="001E77FA"/>
    <w:rsid w:val="001F0798"/>
    <w:rsid w:val="001F10E9"/>
    <w:rsid w:val="001F29DE"/>
    <w:rsid w:val="001F42C5"/>
    <w:rsid w:val="001F4405"/>
    <w:rsid w:val="001F45EF"/>
    <w:rsid w:val="001F47FE"/>
    <w:rsid w:val="001F4938"/>
    <w:rsid w:val="001F4A0B"/>
    <w:rsid w:val="001F75E4"/>
    <w:rsid w:val="00200D95"/>
    <w:rsid w:val="00201547"/>
    <w:rsid w:val="00202B00"/>
    <w:rsid w:val="00202C81"/>
    <w:rsid w:val="00204ABE"/>
    <w:rsid w:val="00204B63"/>
    <w:rsid w:val="00205351"/>
    <w:rsid w:val="00211451"/>
    <w:rsid w:val="00211785"/>
    <w:rsid w:val="002125F7"/>
    <w:rsid w:val="00215031"/>
    <w:rsid w:val="002177F4"/>
    <w:rsid w:val="002270ED"/>
    <w:rsid w:val="002304CF"/>
    <w:rsid w:val="00233CC2"/>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812"/>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45DE"/>
    <w:rsid w:val="002B6712"/>
    <w:rsid w:val="002B7082"/>
    <w:rsid w:val="002C0371"/>
    <w:rsid w:val="002C0A94"/>
    <w:rsid w:val="002C0BF1"/>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162A"/>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57AC9"/>
    <w:rsid w:val="00361EF0"/>
    <w:rsid w:val="00365527"/>
    <w:rsid w:val="00367C57"/>
    <w:rsid w:val="003707EA"/>
    <w:rsid w:val="003719BA"/>
    <w:rsid w:val="00372D12"/>
    <w:rsid w:val="003739F2"/>
    <w:rsid w:val="00373DC3"/>
    <w:rsid w:val="00373F2E"/>
    <w:rsid w:val="00375E86"/>
    <w:rsid w:val="0037747F"/>
    <w:rsid w:val="00383E3C"/>
    <w:rsid w:val="0038494D"/>
    <w:rsid w:val="003856BC"/>
    <w:rsid w:val="00385C63"/>
    <w:rsid w:val="00387F42"/>
    <w:rsid w:val="003900DD"/>
    <w:rsid w:val="003929A2"/>
    <w:rsid w:val="00393C53"/>
    <w:rsid w:val="0039415B"/>
    <w:rsid w:val="00395721"/>
    <w:rsid w:val="00396398"/>
    <w:rsid w:val="0039703D"/>
    <w:rsid w:val="003A0E24"/>
    <w:rsid w:val="003A22E1"/>
    <w:rsid w:val="003A393C"/>
    <w:rsid w:val="003A4413"/>
    <w:rsid w:val="003A538C"/>
    <w:rsid w:val="003A5BB1"/>
    <w:rsid w:val="003A5C51"/>
    <w:rsid w:val="003A5E77"/>
    <w:rsid w:val="003B1084"/>
    <w:rsid w:val="003B28E0"/>
    <w:rsid w:val="003B2E56"/>
    <w:rsid w:val="003B3061"/>
    <w:rsid w:val="003C568D"/>
    <w:rsid w:val="003C633E"/>
    <w:rsid w:val="003D16DC"/>
    <w:rsid w:val="003D52B1"/>
    <w:rsid w:val="003E4419"/>
    <w:rsid w:val="003E6485"/>
    <w:rsid w:val="003E7AE5"/>
    <w:rsid w:val="003F07E3"/>
    <w:rsid w:val="003F0DC3"/>
    <w:rsid w:val="003F1936"/>
    <w:rsid w:val="003F2762"/>
    <w:rsid w:val="003F4467"/>
    <w:rsid w:val="003F4D02"/>
    <w:rsid w:val="003F6921"/>
    <w:rsid w:val="00401EDC"/>
    <w:rsid w:val="00405B2D"/>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339"/>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439"/>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1D37"/>
    <w:rsid w:val="004D5DE8"/>
    <w:rsid w:val="004D7262"/>
    <w:rsid w:val="004D7992"/>
    <w:rsid w:val="004E1578"/>
    <w:rsid w:val="004E25EE"/>
    <w:rsid w:val="004E27C4"/>
    <w:rsid w:val="004E6073"/>
    <w:rsid w:val="004E6E45"/>
    <w:rsid w:val="004F245E"/>
    <w:rsid w:val="004F2DBA"/>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A4B"/>
    <w:rsid w:val="00526D41"/>
    <w:rsid w:val="00532876"/>
    <w:rsid w:val="0053307C"/>
    <w:rsid w:val="005332E5"/>
    <w:rsid w:val="005370FB"/>
    <w:rsid w:val="00542120"/>
    <w:rsid w:val="00542B3B"/>
    <w:rsid w:val="00543F11"/>
    <w:rsid w:val="00545708"/>
    <w:rsid w:val="005474E0"/>
    <w:rsid w:val="0055162C"/>
    <w:rsid w:val="00553B7B"/>
    <w:rsid w:val="0055482A"/>
    <w:rsid w:val="005556CC"/>
    <w:rsid w:val="00555870"/>
    <w:rsid w:val="00555902"/>
    <w:rsid w:val="00562B89"/>
    <w:rsid w:val="0056385E"/>
    <w:rsid w:val="00563BAA"/>
    <w:rsid w:val="0056684D"/>
    <w:rsid w:val="00566CBF"/>
    <w:rsid w:val="00567266"/>
    <w:rsid w:val="00570704"/>
    <w:rsid w:val="00572CAB"/>
    <w:rsid w:val="005763FA"/>
    <w:rsid w:val="00576678"/>
    <w:rsid w:val="005767D7"/>
    <w:rsid w:val="005854E7"/>
    <w:rsid w:val="00586E17"/>
    <w:rsid w:val="005877CE"/>
    <w:rsid w:val="005937B5"/>
    <w:rsid w:val="00594FF6"/>
    <w:rsid w:val="00595D78"/>
    <w:rsid w:val="00597FF4"/>
    <w:rsid w:val="005A3DAA"/>
    <w:rsid w:val="005A6CD6"/>
    <w:rsid w:val="005B1CA1"/>
    <w:rsid w:val="005B379E"/>
    <w:rsid w:val="005B51AA"/>
    <w:rsid w:val="005C0082"/>
    <w:rsid w:val="005C39CA"/>
    <w:rsid w:val="005C3E52"/>
    <w:rsid w:val="005C6CD1"/>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4B99"/>
    <w:rsid w:val="00625597"/>
    <w:rsid w:val="0062641B"/>
    <w:rsid w:val="00630A23"/>
    <w:rsid w:val="00630C50"/>
    <w:rsid w:val="006315EF"/>
    <w:rsid w:val="00631FDF"/>
    <w:rsid w:val="006333A7"/>
    <w:rsid w:val="006367E3"/>
    <w:rsid w:val="006370E2"/>
    <w:rsid w:val="00642DC7"/>
    <w:rsid w:val="006437E7"/>
    <w:rsid w:val="00644778"/>
    <w:rsid w:val="00646268"/>
    <w:rsid w:val="00653814"/>
    <w:rsid w:val="00654556"/>
    <w:rsid w:val="00655C21"/>
    <w:rsid w:val="00656BCF"/>
    <w:rsid w:val="00662034"/>
    <w:rsid w:val="00663854"/>
    <w:rsid w:val="00663A7E"/>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5C10"/>
    <w:rsid w:val="00697365"/>
    <w:rsid w:val="006979BF"/>
    <w:rsid w:val="006A0EBE"/>
    <w:rsid w:val="006A1A9E"/>
    <w:rsid w:val="006A2170"/>
    <w:rsid w:val="006A44F0"/>
    <w:rsid w:val="006A7400"/>
    <w:rsid w:val="006A79E4"/>
    <w:rsid w:val="006B42B0"/>
    <w:rsid w:val="006B4DB9"/>
    <w:rsid w:val="006C00D9"/>
    <w:rsid w:val="006C0774"/>
    <w:rsid w:val="006C1B9D"/>
    <w:rsid w:val="006C40CA"/>
    <w:rsid w:val="006C5535"/>
    <w:rsid w:val="006D060B"/>
    <w:rsid w:val="006D07CE"/>
    <w:rsid w:val="006D0DF1"/>
    <w:rsid w:val="006D124D"/>
    <w:rsid w:val="006D43DB"/>
    <w:rsid w:val="006D48DA"/>
    <w:rsid w:val="006D4B6C"/>
    <w:rsid w:val="006E232B"/>
    <w:rsid w:val="006E4108"/>
    <w:rsid w:val="006E41B3"/>
    <w:rsid w:val="006E4BBD"/>
    <w:rsid w:val="006E4FCC"/>
    <w:rsid w:val="006E7554"/>
    <w:rsid w:val="006E77E2"/>
    <w:rsid w:val="006F34D7"/>
    <w:rsid w:val="006F4570"/>
    <w:rsid w:val="006F4769"/>
    <w:rsid w:val="006F49A1"/>
    <w:rsid w:val="006F5F93"/>
    <w:rsid w:val="006F7841"/>
    <w:rsid w:val="006F7B15"/>
    <w:rsid w:val="00706FEC"/>
    <w:rsid w:val="00711824"/>
    <w:rsid w:val="00714717"/>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0CBF"/>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22A"/>
    <w:rsid w:val="00785720"/>
    <w:rsid w:val="007874BF"/>
    <w:rsid w:val="00791907"/>
    <w:rsid w:val="0079209A"/>
    <w:rsid w:val="007924DE"/>
    <w:rsid w:val="00795DEC"/>
    <w:rsid w:val="00797008"/>
    <w:rsid w:val="00797505"/>
    <w:rsid w:val="007A23C6"/>
    <w:rsid w:val="007A30B7"/>
    <w:rsid w:val="007A4089"/>
    <w:rsid w:val="007A6A6E"/>
    <w:rsid w:val="007A70F6"/>
    <w:rsid w:val="007A7A21"/>
    <w:rsid w:val="007B2E8E"/>
    <w:rsid w:val="007B3200"/>
    <w:rsid w:val="007B46CF"/>
    <w:rsid w:val="007B7448"/>
    <w:rsid w:val="007B7909"/>
    <w:rsid w:val="007C1646"/>
    <w:rsid w:val="007C4C3F"/>
    <w:rsid w:val="007C50C2"/>
    <w:rsid w:val="007D1516"/>
    <w:rsid w:val="007D2682"/>
    <w:rsid w:val="007D3FB5"/>
    <w:rsid w:val="007D52BE"/>
    <w:rsid w:val="007D6BB9"/>
    <w:rsid w:val="007E14FB"/>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16A"/>
    <w:rsid w:val="00811C2F"/>
    <w:rsid w:val="008153B6"/>
    <w:rsid w:val="008154DC"/>
    <w:rsid w:val="00816BD9"/>
    <w:rsid w:val="00816D65"/>
    <w:rsid w:val="00820982"/>
    <w:rsid w:val="00823674"/>
    <w:rsid w:val="008238A7"/>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669E1"/>
    <w:rsid w:val="008737A9"/>
    <w:rsid w:val="0087668A"/>
    <w:rsid w:val="00876A87"/>
    <w:rsid w:val="008778A1"/>
    <w:rsid w:val="00880930"/>
    <w:rsid w:val="00880E25"/>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3D9F"/>
    <w:rsid w:val="008D437B"/>
    <w:rsid w:val="008D4AB7"/>
    <w:rsid w:val="008D6419"/>
    <w:rsid w:val="008E1A96"/>
    <w:rsid w:val="008E4D0D"/>
    <w:rsid w:val="008E5AFB"/>
    <w:rsid w:val="008E647E"/>
    <w:rsid w:val="008E6594"/>
    <w:rsid w:val="008F01E3"/>
    <w:rsid w:val="008F2E32"/>
    <w:rsid w:val="009028AD"/>
    <w:rsid w:val="00904C19"/>
    <w:rsid w:val="00910C2F"/>
    <w:rsid w:val="00912A76"/>
    <w:rsid w:val="00912BB6"/>
    <w:rsid w:val="00915575"/>
    <w:rsid w:val="0092067E"/>
    <w:rsid w:val="00923C87"/>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E1D"/>
    <w:rsid w:val="0099519A"/>
    <w:rsid w:val="009976F8"/>
    <w:rsid w:val="009A079E"/>
    <w:rsid w:val="009A2D38"/>
    <w:rsid w:val="009A4B26"/>
    <w:rsid w:val="009A5E20"/>
    <w:rsid w:val="009A6AA5"/>
    <w:rsid w:val="009B067A"/>
    <w:rsid w:val="009B0C35"/>
    <w:rsid w:val="009B3D0A"/>
    <w:rsid w:val="009B4C6E"/>
    <w:rsid w:val="009C39F5"/>
    <w:rsid w:val="009C3C48"/>
    <w:rsid w:val="009C65B3"/>
    <w:rsid w:val="009C729C"/>
    <w:rsid w:val="009D021A"/>
    <w:rsid w:val="009D0647"/>
    <w:rsid w:val="009D2FCA"/>
    <w:rsid w:val="009D4A39"/>
    <w:rsid w:val="009D552D"/>
    <w:rsid w:val="009D7A25"/>
    <w:rsid w:val="009E3FD5"/>
    <w:rsid w:val="009E403F"/>
    <w:rsid w:val="009E45D1"/>
    <w:rsid w:val="009E4B8F"/>
    <w:rsid w:val="009E4D61"/>
    <w:rsid w:val="009E5126"/>
    <w:rsid w:val="009E5EB3"/>
    <w:rsid w:val="009F119A"/>
    <w:rsid w:val="009F1602"/>
    <w:rsid w:val="009F2497"/>
    <w:rsid w:val="009F2C79"/>
    <w:rsid w:val="009F3AF7"/>
    <w:rsid w:val="009F45C5"/>
    <w:rsid w:val="009F5107"/>
    <w:rsid w:val="009F5311"/>
    <w:rsid w:val="009F57B3"/>
    <w:rsid w:val="009F620E"/>
    <w:rsid w:val="00A030F6"/>
    <w:rsid w:val="00A04985"/>
    <w:rsid w:val="00A067DE"/>
    <w:rsid w:val="00A06E18"/>
    <w:rsid w:val="00A1048B"/>
    <w:rsid w:val="00A1558F"/>
    <w:rsid w:val="00A16F2D"/>
    <w:rsid w:val="00A213CE"/>
    <w:rsid w:val="00A21C5A"/>
    <w:rsid w:val="00A24EA9"/>
    <w:rsid w:val="00A256E6"/>
    <w:rsid w:val="00A274DE"/>
    <w:rsid w:val="00A3103E"/>
    <w:rsid w:val="00A32878"/>
    <w:rsid w:val="00A32C2C"/>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24A0"/>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0685"/>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2507"/>
    <w:rsid w:val="00AF6CDD"/>
    <w:rsid w:val="00B00E2B"/>
    <w:rsid w:val="00B06A67"/>
    <w:rsid w:val="00B06A78"/>
    <w:rsid w:val="00B07ED0"/>
    <w:rsid w:val="00B11B23"/>
    <w:rsid w:val="00B12A0B"/>
    <w:rsid w:val="00B1366E"/>
    <w:rsid w:val="00B14B86"/>
    <w:rsid w:val="00B20BE3"/>
    <w:rsid w:val="00B20D68"/>
    <w:rsid w:val="00B21F5D"/>
    <w:rsid w:val="00B2275B"/>
    <w:rsid w:val="00B22CFC"/>
    <w:rsid w:val="00B24883"/>
    <w:rsid w:val="00B2609B"/>
    <w:rsid w:val="00B26474"/>
    <w:rsid w:val="00B27A95"/>
    <w:rsid w:val="00B301F1"/>
    <w:rsid w:val="00B30CCD"/>
    <w:rsid w:val="00B30F57"/>
    <w:rsid w:val="00B328F3"/>
    <w:rsid w:val="00B3400D"/>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238E"/>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3C5"/>
    <w:rsid w:val="00BD4AC5"/>
    <w:rsid w:val="00BD56D6"/>
    <w:rsid w:val="00BD5CFF"/>
    <w:rsid w:val="00BD7BA8"/>
    <w:rsid w:val="00BE1793"/>
    <w:rsid w:val="00BE2D17"/>
    <w:rsid w:val="00BE39D4"/>
    <w:rsid w:val="00BE3E1D"/>
    <w:rsid w:val="00BE4627"/>
    <w:rsid w:val="00BE7EE2"/>
    <w:rsid w:val="00BF1A4F"/>
    <w:rsid w:val="00BF2C8B"/>
    <w:rsid w:val="00BF5F3E"/>
    <w:rsid w:val="00BF67DF"/>
    <w:rsid w:val="00BF7700"/>
    <w:rsid w:val="00C04BAB"/>
    <w:rsid w:val="00C04C79"/>
    <w:rsid w:val="00C10FC4"/>
    <w:rsid w:val="00C125EA"/>
    <w:rsid w:val="00C13542"/>
    <w:rsid w:val="00C1559D"/>
    <w:rsid w:val="00C179CA"/>
    <w:rsid w:val="00C20276"/>
    <w:rsid w:val="00C245C3"/>
    <w:rsid w:val="00C269DA"/>
    <w:rsid w:val="00C3457A"/>
    <w:rsid w:val="00C3544D"/>
    <w:rsid w:val="00C35C99"/>
    <w:rsid w:val="00C35EF4"/>
    <w:rsid w:val="00C370E8"/>
    <w:rsid w:val="00C4000D"/>
    <w:rsid w:val="00C4063C"/>
    <w:rsid w:val="00C40AF0"/>
    <w:rsid w:val="00C432BD"/>
    <w:rsid w:val="00C47504"/>
    <w:rsid w:val="00C50125"/>
    <w:rsid w:val="00C5145F"/>
    <w:rsid w:val="00C51867"/>
    <w:rsid w:val="00C51E94"/>
    <w:rsid w:val="00C531F8"/>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25F"/>
    <w:rsid w:val="00CC2B00"/>
    <w:rsid w:val="00CC480F"/>
    <w:rsid w:val="00CC4A70"/>
    <w:rsid w:val="00CC5A69"/>
    <w:rsid w:val="00CC696C"/>
    <w:rsid w:val="00CC741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4CED"/>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061"/>
    <w:rsid w:val="00D426E7"/>
    <w:rsid w:val="00D42E5F"/>
    <w:rsid w:val="00D4333B"/>
    <w:rsid w:val="00D45C18"/>
    <w:rsid w:val="00D502CB"/>
    <w:rsid w:val="00D522DD"/>
    <w:rsid w:val="00D549ED"/>
    <w:rsid w:val="00D54AB2"/>
    <w:rsid w:val="00D5573A"/>
    <w:rsid w:val="00D55ECE"/>
    <w:rsid w:val="00D565E0"/>
    <w:rsid w:val="00D57126"/>
    <w:rsid w:val="00D57168"/>
    <w:rsid w:val="00D612DE"/>
    <w:rsid w:val="00D61CBA"/>
    <w:rsid w:val="00D61F0D"/>
    <w:rsid w:val="00D65296"/>
    <w:rsid w:val="00D65C51"/>
    <w:rsid w:val="00D730EE"/>
    <w:rsid w:val="00D73F2F"/>
    <w:rsid w:val="00D7467E"/>
    <w:rsid w:val="00D74DE1"/>
    <w:rsid w:val="00D74F6E"/>
    <w:rsid w:val="00D766D5"/>
    <w:rsid w:val="00D7682B"/>
    <w:rsid w:val="00D80A1C"/>
    <w:rsid w:val="00D80B67"/>
    <w:rsid w:val="00D80F6D"/>
    <w:rsid w:val="00D8221A"/>
    <w:rsid w:val="00D82D38"/>
    <w:rsid w:val="00D9094F"/>
    <w:rsid w:val="00D9371C"/>
    <w:rsid w:val="00DA01CB"/>
    <w:rsid w:val="00DA2014"/>
    <w:rsid w:val="00DA25FC"/>
    <w:rsid w:val="00DA2CEA"/>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0A2"/>
    <w:rsid w:val="00DD11F7"/>
    <w:rsid w:val="00DD2433"/>
    <w:rsid w:val="00DD24CE"/>
    <w:rsid w:val="00DD364B"/>
    <w:rsid w:val="00DD3A9E"/>
    <w:rsid w:val="00DD43B4"/>
    <w:rsid w:val="00DD4FAD"/>
    <w:rsid w:val="00DD6B7D"/>
    <w:rsid w:val="00DD6EBA"/>
    <w:rsid w:val="00DD7B21"/>
    <w:rsid w:val="00DD7F4E"/>
    <w:rsid w:val="00DE046E"/>
    <w:rsid w:val="00DE06AF"/>
    <w:rsid w:val="00DE0987"/>
    <w:rsid w:val="00DE09B9"/>
    <w:rsid w:val="00DE1C9A"/>
    <w:rsid w:val="00DE36D4"/>
    <w:rsid w:val="00DE3B56"/>
    <w:rsid w:val="00DE47F5"/>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17EF2"/>
    <w:rsid w:val="00E2033F"/>
    <w:rsid w:val="00E21518"/>
    <w:rsid w:val="00E21D2A"/>
    <w:rsid w:val="00E228E9"/>
    <w:rsid w:val="00E23B31"/>
    <w:rsid w:val="00E23E3B"/>
    <w:rsid w:val="00E24244"/>
    <w:rsid w:val="00E24EFA"/>
    <w:rsid w:val="00E26670"/>
    <w:rsid w:val="00E27972"/>
    <w:rsid w:val="00E301BB"/>
    <w:rsid w:val="00E31B47"/>
    <w:rsid w:val="00E32A6F"/>
    <w:rsid w:val="00E332C4"/>
    <w:rsid w:val="00E33A80"/>
    <w:rsid w:val="00E35325"/>
    <w:rsid w:val="00E366ED"/>
    <w:rsid w:val="00E36D61"/>
    <w:rsid w:val="00E42638"/>
    <w:rsid w:val="00E44DFB"/>
    <w:rsid w:val="00E44E53"/>
    <w:rsid w:val="00E4766B"/>
    <w:rsid w:val="00E50FEE"/>
    <w:rsid w:val="00E52980"/>
    <w:rsid w:val="00E54FFE"/>
    <w:rsid w:val="00E55B5A"/>
    <w:rsid w:val="00E61E67"/>
    <w:rsid w:val="00E629B4"/>
    <w:rsid w:val="00E62CED"/>
    <w:rsid w:val="00E67960"/>
    <w:rsid w:val="00E71419"/>
    <w:rsid w:val="00E7763C"/>
    <w:rsid w:val="00E8070A"/>
    <w:rsid w:val="00E82CE7"/>
    <w:rsid w:val="00E82DBE"/>
    <w:rsid w:val="00E83501"/>
    <w:rsid w:val="00E83A66"/>
    <w:rsid w:val="00E84481"/>
    <w:rsid w:val="00E84519"/>
    <w:rsid w:val="00E8567B"/>
    <w:rsid w:val="00E87DAC"/>
    <w:rsid w:val="00E90405"/>
    <w:rsid w:val="00E90CDB"/>
    <w:rsid w:val="00E90FA1"/>
    <w:rsid w:val="00E92D3D"/>
    <w:rsid w:val="00E95203"/>
    <w:rsid w:val="00E95C18"/>
    <w:rsid w:val="00E967EB"/>
    <w:rsid w:val="00E968D5"/>
    <w:rsid w:val="00EA57B8"/>
    <w:rsid w:val="00EA6F6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FCD"/>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375D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6F28"/>
    <w:rsid w:val="00F670F6"/>
    <w:rsid w:val="00F70109"/>
    <w:rsid w:val="00F702A1"/>
    <w:rsid w:val="00F70F40"/>
    <w:rsid w:val="00F72E0E"/>
    <w:rsid w:val="00F74E1D"/>
    <w:rsid w:val="00F7588C"/>
    <w:rsid w:val="00F767CD"/>
    <w:rsid w:val="00F76D10"/>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 w:type="character" w:styleId="SubtleReference">
    <w:name w:val="Subtle Reference"/>
    <w:uiPriority w:val="31"/>
    <w:qFormat/>
    <w:rsid w:val="007C4C3F"/>
    <w:rPr>
      <w:color w:val="4F81BD" w:themeColor="accent1"/>
      <w:u w:val="none" w:color="9BBB59" w:themeColor="accent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 w:type="character" w:styleId="SubtleReference">
    <w:name w:val="Subtle Reference"/>
    <w:uiPriority w:val="31"/>
    <w:qFormat/>
    <w:rsid w:val="007C4C3F"/>
    <w:rPr>
      <w:color w:val="4F81BD" w:themeColor="accent1"/>
      <w:u w:val="non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938">
      <w:bodyDiv w:val="1"/>
      <w:marLeft w:val="0"/>
      <w:marRight w:val="0"/>
      <w:marTop w:val="0"/>
      <w:marBottom w:val="0"/>
      <w:divBdr>
        <w:top w:val="none" w:sz="0" w:space="0" w:color="auto"/>
        <w:left w:val="none" w:sz="0" w:space="0" w:color="auto"/>
        <w:bottom w:val="none" w:sz="0" w:space="0" w:color="auto"/>
        <w:right w:val="none" w:sz="0" w:space="0" w:color="auto"/>
      </w:divBdr>
    </w:div>
    <w:div w:id="364332476">
      <w:bodyDiv w:val="1"/>
      <w:marLeft w:val="0"/>
      <w:marRight w:val="0"/>
      <w:marTop w:val="0"/>
      <w:marBottom w:val="0"/>
      <w:divBdr>
        <w:top w:val="none" w:sz="0" w:space="0" w:color="auto"/>
        <w:left w:val="none" w:sz="0" w:space="0" w:color="auto"/>
        <w:bottom w:val="none" w:sz="0" w:space="0" w:color="auto"/>
        <w:right w:val="none" w:sz="0" w:space="0" w:color="auto"/>
      </w:divBdr>
    </w:div>
    <w:div w:id="373042251">
      <w:bodyDiv w:val="1"/>
      <w:marLeft w:val="0"/>
      <w:marRight w:val="0"/>
      <w:marTop w:val="0"/>
      <w:marBottom w:val="0"/>
      <w:divBdr>
        <w:top w:val="none" w:sz="0" w:space="0" w:color="auto"/>
        <w:left w:val="none" w:sz="0" w:space="0" w:color="auto"/>
        <w:bottom w:val="none" w:sz="0" w:space="0" w:color="auto"/>
        <w:right w:val="none" w:sz="0" w:space="0" w:color="auto"/>
      </w:divBdr>
    </w:div>
    <w:div w:id="633483872">
      <w:bodyDiv w:val="1"/>
      <w:marLeft w:val="0"/>
      <w:marRight w:val="0"/>
      <w:marTop w:val="0"/>
      <w:marBottom w:val="0"/>
      <w:divBdr>
        <w:top w:val="none" w:sz="0" w:space="0" w:color="auto"/>
        <w:left w:val="none" w:sz="0" w:space="0" w:color="auto"/>
        <w:bottom w:val="none" w:sz="0" w:space="0" w:color="auto"/>
        <w:right w:val="none" w:sz="0" w:space="0" w:color="auto"/>
      </w:divBdr>
    </w:div>
    <w:div w:id="970555114">
      <w:bodyDiv w:val="1"/>
      <w:marLeft w:val="0"/>
      <w:marRight w:val="0"/>
      <w:marTop w:val="0"/>
      <w:marBottom w:val="0"/>
      <w:divBdr>
        <w:top w:val="none" w:sz="0" w:space="0" w:color="auto"/>
        <w:left w:val="none" w:sz="0" w:space="0" w:color="auto"/>
        <w:bottom w:val="none" w:sz="0" w:space="0" w:color="auto"/>
        <w:right w:val="none" w:sz="0" w:space="0" w:color="auto"/>
      </w:divBdr>
    </w:div>
    <w:div w:id="1461456873">
      <w:bodyDiv w:val="1"/>
      <w:marLeft w:val="0"/>
      <w:marRight w:val="0"/>
      <w:marTop w:val="0"/>
      <w:marBottom w:val="0"/>
      <w:divBdr>
        <w:top w:val="none" w:sz="0" w:space="0" w:color="auto"/>
        <w:left w:val="none" w:sz="0" w:space="0" w:color="auto"/>
        <w:bottom w:val="none" w:sz="0" w:space="0" w:color="auto"/>
        <w:right w:val="none" w:sz="0" w:space="0" w:color="auto"/>
      </w:divBdr>
    </w:div>
    <w:div w:id="2026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2017-04-04T00:06:00Z</dcterms:created>
  <dcterms:modified xsi:type="dcterms:W3CDTF">2017-04-04T00:06:00Z</dcterms:modified>
</cp:coreProperties>
</file>