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41335" w14:textId="77777777" w:rsidR="00E108BB" w:rsidRDefault="00713C59" w:rsidP="00E108BB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20B983" wp14:editId="1F79BB4C">
            <wp:simplePos x="0" y="0"/>
            <wp:positionH relativeFrom="column">
              <wp:posOffset>4429125</wp:posOffset>
            </wp:positionH>
            <wp:positionV relativeFrom="paragraph">
              <wp:posOffset>133350</wp:posOffset>
            </wp:positionV>
            <wp:extent cx="1514475" cy="419100"/>
            <wp:effectExtent l="0" t="0" r="9525" b="0"/>
            <wp:wrapTight wrapText="bothSides">
              <wp:wrapPolygon edited="0">
                <wp:start x="0" y="0"/>
                <wp:lineTo x="0" y="15709"/>
                <wp:lineTo x="1087" y="16691"/>
                <wp:lineTo x="1087" y="20618"/>
                <wp:lineTo x="21464" y="20618"/>
                <wp:lineTo x="21464" y="1964"/>
                <wp:lineTo x="15487" y="0"/>
                <wp:lineTo x="0" y="0"/>
              </wp:wrapPolygon>
            </wp:wrapTight>
            <wp:docPr id="8" name="Picture 4" descr="Description: FSonlly" title="Faculty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FSonl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C130AE2" wp14:editId="21954364">
            <wp:simplePos x="0" y="0"/>
            <wp:positionH relativeFrom="column">
              <wp:posOffset>-47625</wp:posOffset>
            </wp:positionH>
            <wp:positionV relativeFrom="paragraph">
              <wp:posOffset>274320</wp:posOffset>
            </wp:positionV>
            <wp:extent cx="4325112" cy="310896"/>
            <wp:effectExtent l="0" t="0" r="0" b="0"/>
            <wp:wrapThrough wrapText="bothSides">
              <wp:wrapPolygon edited="0">
                <wp:start x="0" y="0"/>
                <wp:lineTo x="0" y="19877"/>
                <wp:lineTo x="21502" y="19877"/>
                <wp:lineTo x="21502" y="0"/>
                <wp:lineTo x="0" y="0"/>
              </wp:wrapPolygon>
            </wp:wrapThrough>
            <wp:docPr id="1" name="Picture 1" descr="Description: umlogostretch450mw" title="The University of Mo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mlogostretch450m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12" cy="31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BB">
        <w:rPr>
          <w:noProof/>
        </w:rPr>
        <w:t>Procedure</w:t>
      </w:r>
      <w:r w:rsidR="0092488E" w:rsidRPr="0092488E">
        <w:rPr>
          <w:rFonts w:cs="Arial"/>
          <w:noProof/>
        </w:rPr>
        <w:t xml:space="preserve"> </w:t>
      </w:r>
      <w:r w:rsidR="0092488E">
        <w:rPr>
          <w:rFonts w:cs="Arial"/>
          <w:noProof/>
        </w:rPr>
        <w:tab/>
      </w:r>
      <w:r w:rsidR="0092488E">
        <w:rPr>
          <w:rFonts w:cs="Arial"/>
          <w:noProof/>
        </w:rPr>
        <w:tab/>
      </w:r>
      <w:r w:rsidR="00AC734A">
        <w:rPr>
          <w:rFonts w:cs="Arial"/>
          <w:noProof/>
        </w:rPr>
        <w:t>Requesting Reconsideration of  a Rejected Curriculum Proposal</w:t>
      </w:r>
    </w:p>
    <w:p w14:paraId="43C1BD08" w14:textId="2311BE95" w:rsidR="00F94E42" w:rsidRPr="001E4E0B" w:rsidRDefault="003B718A" w:rsidP="00E67679">
      <w:pPr>
        <w:ind w:firstLine="0"/>
        <w:rPr>
          <w:rFonts w:cs="Arial"/>
          <w:noProof/>
        </w:rPr>
      </w:pPr>
      <w:r w:rsidRPr="001E4E0B">
        <w:rPr>
          <w:rStyle w:val="SubtleReference"/>
        </w:rPr>
        <w:t>Procedure Number:</w:t>
      </w:r>
      <w:r w:rsidRPr="001E4E0B">
        <w:rPr>
          <w:rFonts w:cs="Arial"/>
          <w:noProof/>
        </w:rPr>
        <w:tab/>
      </w:r>
      <w:r w:rsidR="00AC734A">
        <w:rPr>
          <w:rFonts w:cs="Arial"/>
          <w:noProof/>
        </w:rPr>
        <w:t>201.3</w:t>
      </w:r>
      <w:r w:rsidR="008617DF">
        <w:rPr>
          <w:rFonts w:cs="Arial"/>
          <w:noProof/>
        </w:rPr>
        <w:t>0</w:t>
      </w:r>
      <w:r w:rsidR="00AC734A">
        <w:rPr>
          <w:rFonts w:cs="Arial"/>
          <w:noProof/>
        </w:rPr>
        <w:t>.4</w:t>
      </w:r>
      <w:r w:rsidRPr="001E4E0B">
        <w:rPr>
          <w:rFonts w:cs="Arial"/>
          <w:noProof/>
        </w:rPr>
        <w:br/>
      </w:r>
      <w:r w:rsidR="00E108BB" w:rsidRPr="001E4E0B">
        <w:rPr>
          <w:rStyle w:val="SubtleReference"/>
        </w:rPr>
        <w:t>Date Adopted:</w:t>
      </w:r>
      <w:r w:rsidR="00797A9E" w:rsidRPr="001E4E0B">
        <w:rPr>
          <w:rStyle w:val="Heading2Char"/>
          <w:rFonts w:asciiTheme="minorHAnsi" w:hAnsiTheme="minorHAnsi"/>
          <w:sz w:val="22"/>
          <w:szCs w:val="22"/>
        </w:rPr>
        <w:tab/>
      </w:r>
      <w:r w:rsidR="0092488E" w:rsidRPr="001E4E0B">
        <w:rPr>
          <w:rStyle w:val="Heading2Char"/>
          <w:rFonts w:asciiTheme="minorHAnsi" w:hAnsiTheme="minorHAnsi"/>
          <w:sz w:val="22"/>
          <w:szCs w:val="22"/>
        </w:rPr>
        <w:tab/>
      </w:r>
      <w:r w:rsidR="00AC734A">
        <w:rPr>
          <w:rFonts w:cs="Arial"/>
          <w:noProof/>
        </w:rPr>
        <w:t>4/21/09</w:t>
      </w:r>
      <w:r w:rsidR="003200C4" w:rsidRPr="001E4E0B">
        <w:rPr>
          <w:rFonts w:cs="Arial"/>
          <w:noProof/>
        </w:rPr>
        <w:t xml:space="preserve">  </w:t>
      </w:r>
      <w:r w:rsidR="003200C4" w:rsidRPr="001E4E0B">
        <w:rPr>
          <w:rFonts w:cs="Arial"/>
          <w:noProof/>
        </w:rPr>
        <w:br/>
      </w:r>
      <w:r w:rsidR="00797A9E" w:rsidRPr="001E4E0B">
        <w:rPr>
          <w:rStyle w:val="SubtleReference"/>
        </w:rPr>
        <w:t>Last Revision:</w:t>
      </w:r>
      <w:r w:rsidR="00797A9E" w:rsidRPr="001E4E0B">
        <w:rPr>
          <w:rStyle w:val="SubtleReference"/>
        </w:rPr>
        <w:tab/>
      </w:r>
      <w:r w:rsidR="00797A9E" w:rsidRPr="001E4E0B">
        <w:rPr>
          <w:rFonts w:cs="Arial"/>
          <w:noProof/>
        </w:rPr>
        <w:tab/>
      </w:r>
      <w:r w:rsidR="00AC734A">
        <w:rPr>
          <w:rFonts w:cs="Arial"/>
          <w:noProof/>
        </w:rPr>
        <w:t>4/21/09</w:t>
      </w:r>
      <w:r w:rsidR="007E12A1">
        <w:rPr>
          <w:rFonts w:cs="Arial"/>
          <w:noProof/>
        </w:rPr>
        <w:t xml:space="preserve">/ </w:t>
      </w:r>
      <w:r w:rsidR="00C77959">
        <w:rPr>
          <w:rFonts w:cs="Arial"/>
          <w:noProof/>
        </w:rPr>
        <w:t>4/12/18</w:t>
      </w:r>
      <w:r w:rsidR="003200C4" w:rsidRPr="001E4E0B">
        <w:rPr>
          <w:rFonts w:cs="Arial"/>
          <w:noProof/>
        </w:rPr>
        <w:br/>
      </w:r>
      <w:r w:rsidR="007E12A1">
        <w:rPr>
          <w:rFonts w:cs="Arial"/>
          <w:noProof/>
        </w:rPr>
        <w:t xml:space="preserve">Reference: </w:t>
      </w:r>
      <w:r w:rsidR="007E12A1">
        <w:rPr>
          <w:rFonts w:cs="Arial"/>
          <w:noProof/>
        </w:rPr>
        <w:tab/>
      </w:r>
      <w:r w:rsidR="007E12A1">
        <w:rPr>
          <w:rFonts w:cs="Arial"/>
          <w:noProof/>
        </w:rPr>
        <w:tab/>
      </w:r>
      <w:hyperlink r:id="rId9" w:history="1">
        <w:r w:rsidR="00A94FFA">
          <w:rPr>
            <w:rStyle w:val="Hyperlink"/>
            <w:rFonts w:ascii="Helvetica" w:hAnsi="Helvetica"/>
            <w:color w:val="961125"/>
            <w:sz w:val="21"/>
            <w:szCs w:val="21"/>
            <w:shd w:val="clear" w:color="auto" w:fill="FFFFFF"/>
          </w:rPr>
          <w:t>201.60 Effective Date of Approved Curriculum Forms</w:t>
        </w:r>
      </w:hyperlink>
      <w:r w:rsidR="00F25E28" w:rsidRPr="001E4E0B">
        <w:rPr>
          <w:rFonts w:cs="Arial"/>
          <w:noProof/>
        </w:rPr>
        <w:br/>
      </w:r>
      <w:r w:rsidR="00F25E28" w:rsidRPr="001E4E0B">
        <w:rPr>
          <w:rStyle w:val="SubtleReference"/>
        </w:rPr>
        <w:t>Approved by:</w:t>
      </w:r>
      <w:r w:rsidR="00F25E28" w:rsidRPr="001E4E0B">
        <w:rPr>
          <w:rStyle w:val="Heading2Char"/>
          <w:rFonts w:asciiTheme="minorHAnsi" w:hAnsiTheme="minorHAnsi"/>
          <w:sz w:val="22"/>
          <w:szCs w:val="22"/>
        </w:rPr>
        <w:t xml:space="preserve"> </w:t>
      </w:r>
      <w:r w:rsidR="00557A60" w:rsidRPr="001E4E0B">
        <w:rPr>
          <w:rStyle w:val="Heading2Char"/>
          <w:rFonts w:asciiTheme="minorHAnsi" w:hAnsiTheme="minorHAnsi"/>
          <w:sz w:val="22"/>
          <w:szCs w:val="22"/>
        </w:rPr>
        <w:tab/>
      </w:r>
      <w:r w:rsidRPr="001E4E0B">
        <w:rPr>
          <w:rFonts w:cs="Arial"/>
          <w:noProof/>
        </w:rPr>
        <w:tab/>
      </w:r>
      <w:r w:rsidR="002140BB" w:rsidRPr="001E4E0B">
        <w:rPr>
          <w:rFonts w:cs="Arial"/>
          <w:noProof/>
        </w:rPr>
        <w:t>ASCRC and Graduate Council</w:t>
      </w:r>
    </w:p>
    <w:p w14:paraId="7A7DC181" w14:textId="77777777" w:rsidR="003229C4" w:rsidRDefault="00FA2456" w:rsidP="00324A01">
      <w:pPr>
        <w:rPr>
          <w:rFonts w:cs="Arial"/>
          <w:sz w:val="24"/>
          <w:szCs w:val="24"/>
        </w:rPr>
      </w:pPr>
      <w:r w:rsidRPr="00E67679">
        <w:rPr>
          <w:rStyle w:val="Heading2Ch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470B26" wp14:editId="1E839702">
                <wp:simplePos x="0" y="0"/>
                <wp:positionH relativeFrom="column">
                  <wp:posOffset>-47625</wp:posOffset>
                </wp:positionH>
                <wp:positionV relativeFrom="paragraph">
                  <wp:posOffset>137795</wp:posOffset>
                </wp:positionV>
                <wp:extent cx="5991225" cy="0"/>
                <wp:effectExtent l="0" t="0" r="9525" b="19050"/>
                <wp:wrapNone/>
                <wp:docPr id="2" name="Line 6" title="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6C324C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42F708F" id="Line 6" o:spid="_x0000_s1026" alt="Title: Seperation line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8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" o:allowincell="f" strokecolor="#6c324c" strokeweight="1.5pt"/>
            </w:pict>
          </mc:Fallback>
        </mc:AlternateContent>
      </w:r>
    </w:p>
    <w:p w14:paraId="45757DC1" w14:textId="77777777" w:rsidR="00FA2456" w:rsidRDefault="00FA2456" w:rsidP="00FA2456">
      <w:pPr>
        <w:ind w:left="360" w:firstLine="0"/>
        <w:rPr>
          <w:rFonts w:eastAsia="Times New Roman"/>
        </w:rPr>
      </w:pPr>
    </w:p>
    <w:p w14:paraId="476633BF" w14:textId="77777777" w:rsidR="00AC734A" w:rsidRDefault="00AC734A" w:rsidP="00AC734A">
      <w:pPr>
        <w:pStyle w:val="NormalWeb"/>
        <w:ind w:firstLine="0"/>
        <w:rPr>
          <w:rFonts w:asciiTheme="minorHAnsi" w:hAnsiTheme="minorHAnsi" w:cs="Arial"/>
          <w:color w:val="313131"/>
          <w:sz w:val="22"/>
          <w:szCs w:val="22"/>
        </w:rPr>
      </w:pPr>
      <w:r w:rsidRPr="003102F8">
        <w:rPr>
          <w:rFonts w:asciiTheme="minorHAnsi" w:hAnsiTheme="minorHAnsi" w:cs="Arial"/>
          <w:color w:val="313131"/>
          <w:sz w:val="22"/>
          <w:szCs w:val="22"/>
        </w:rPr>
        <w:t>When ASCRC</w:t>
      </w:r>
      <w:r>
        <w:rPr>
          <w:rFonts w:asciiTheme="minorHAnsi" w:hAnsiTheme="minorHAnsi" w:cs="Arial"/>
          <w:color w:val="313131"/>
          <w:sz w:val="22"/>
          <w:szCs w:val="22"/>
        </w:rPr>
        <w:t xml:space="preserve">, Graduate Council </w:t>
      </w:r>
      <w:r w:rsidRPr="003102F8">
        <w:rPr>
          <w:rFonts w:asciiTheme="minorHAnsi" w:hAnsiTheme="minorHAnsi" w:cs="Arial"/>
          <w:color w:val="313131"/>
          <w:sz w:val="22"/>
          <w:szCs w:val="22"/>
        </w:rPr>
        <w:t xml:space="preserve">or one of </w:t>
      </w:r>
      <w:r>
        <w:rPr>
          <w:rFonts w:asciiTheme="minorHAnsi" w:hAnsiTheme="minorHAnsi" w:cs="Arial"/>
          <w:color w:val="313131"/>
          <w:sz w:val="22"/>
          <w:szCs w:val="22"/>
        </w:rPr>
        <w:t>their</w:t>
      </w:r>
      <w:r w:rsidRPr="003102F8">
        <w:rPr>
          <w:rFonts w:asciiTheme="minorHAnsi" w:hAnsiTheme="minorHAnsi" w:cs="Arial"/>
          <w:color w:val="313131"/>
          <w:sz w:val="22"/>
          <w:szCs w:val="22"/>
        </w:rPr>
        <w:t xml:space="preserve"> subcommittees has </w:t>
      </w:r>
      <w:r w:rsidR="001D1CDA">
        <w:rPr>
          <w:rFonts w:asciiTheme="minorHAnsi" w:hAnsiTheme="minorHAnsi" w:cs="Arial"/>
          <w:color w:val="313131"/>
          <w:sz w:val="22"/>
          <w:szCs w:val="22"/>
        </w:rPr>
        <w:t xml:space="preserve">encounters </w:t>
      </w:r>
      <w:r w:rsidR="00F64DD2">
        <w:rPr>
          <w:rFonts w:asciiTheme="minorHAnsi" w:hAnsiTheme="minorHAnsi" w:cs="Arial"/>
          <w:color w:val="313131"/>
          <w:sz w:val="22"/>
          <w:szCs w:val="22"/>
        </w:rPr>
        <w:t>difficulties</w:t>
      </w:r>
      <w:r w:rsidRPr="003102F8">
        <w:rPr>
          <w:rFonts w:asciiTheme="minorHAnsi" w:hAnsiTheme="minorHAnsi" w:cs="Arial"/>
          <w:color w:val="313131"/>
          <w:sz w:val="22"/>
          <w:szCs w:val="22"/>
        </w:rPr>
        <w:t xml:space="preserve"> with a proposed curriculum change, the committee involved will ask the department to respond to the committee's specific queries.  If the committee votes ultimately to </w:t>
      </w:r>
      <w:r w:rsidR="001E0888">
        <w:rPr>
          <w:rFonts w:asciiTheme="minorHAnsi" w:hAnsiTheme="minorHAnsi" w:cs="Arial"/>
          <w:color w:val="313131"/>
          <w:sz w:val="22"/>
          <w:szCs w:val="22"/>
        </w:rPr>
        <w:t xml:space="preserve">recommend </w:t>
      </w:r>
      <w:r w:rsidRPr="003102F8">
        <w:rPr>
          <w:rFonts w:asciiTheme="minorHAnsi" w:hAnsiTheme="minorHAnsi" w:cs="Arial"/>
          <w:color w:val="313131"/>
          <w:sz w:val="22"/>
          <w:szCs w:val="22"/>
        </w:rPr>
        <w:t>den</w:t>
      </w:r>
      <w:r w:rsidR="001E0888">
        <w:rPr>
          <w:rFonts w:asciiTheme="minorHAnsi" w:hAnsiTheme="minorHAnsi" w:cs="Arial"/>
          <w:color w:val="313131"/>
          <w:sz w:val="22"/>
          <w:szCs w:val="22"/>
        </w:rPr>
        <w:t>ial of</w:t>
      </w:r>
      <w:r w:rsidRPr="003102F8">
        <w:rPr>
          <w:rFonts w:asciiTheme="minorHAnsi" w:hAnsiTheme="minorHAnsi" w:cs="Arial"/>
          <w:color w:val="313131"/>
          <w:sz w:val="22"/>
          <w:szCs w:val="22"/>
        </w:rPr>
        <w:t xml:space="preserve"> the proposal, the committee will notify the department of the denial and of a right to resubmit.  Resubmission is permitted only if the department is able to provide pertinent information and/or explanation not previously before the committee.</w:t>
      </w:r>
    </w:p>
    <w:p w14:paraId="36DC1009" w14:textId="7B37DD6F" w:rsidR="00453E24" w:rsidRPr="007E12A1" w:rsidRDefault="00915154" w:rsidP="00AC734A">
      <w:pPr>
        <w:pStyle w:val="NormalWeb"/>
        <w:ind w:firstLine="0"/>
        <w:rPr>
          <w:rFonts w:asciiTheme="minorHAnsi" w:hAnsiTheme="minorHAnsi" w:cs="Arial"/>
          <w:color w:val="313131"/>
          <w:sz w:val="22"/>
          <w:szCs w:val="22"/>
          <w:u w:val="single"/>
        </w:rPr>
      </w:pPr>
      <w:r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Standing Committees of the Faculty Senate make a good faith effort to work with faculty to bring curriculum proposals into compliance with relevant policies </w:t>
      </w:r>
      <w:r w:rsidR="004A21A0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and with consideration to students’ best interest. </w:t>
      </w:r>
      <w:r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  </w:t>
      </w:r>
      <w:r w:rsidR="00B61AD5" w:rsidRPr="00B61AD5">
        <w:rPr>
          <w:rFonts w:asciiTheme="minorHAnsi" w:hAnsiTheme="minorHAnsi" w:cstheme="minorHAnsi"/>
          <w:color w:val="313131"/>
          <w:u w:val="single"/>
        </w:rPr>
        <w:t xml:space="preserve">Review materials </w:t>
      </w:r>
      <w:r w:rsidR="00B61AD5">
        <w:rPr>
          <w:rFonts w:asciiTheme="minorHAnsi" w:hAnsiTheme="minorHAnsi" w:cstheme="minorHAnsi"/>
          <w:color w:val="313131"/>
          <w:u w:val="single"/>
        </w:rPr>
        <w:t>must</w:t>
      </w:r>
      <w:r w:rsidR="00B61AD5" w:rsidRPr="00B61AD5">
        <w:rPr>
          <w:rFonts w:asciiTheme="minorHAnsi" w:hAnsiTheme="minorHAnsi" w:cstheme="minorHAnsi"/>
          <w:color w:val="313131"/>
          <w:u w:val="single"/>
        </w:rPr>
        <w:t xml:space="preserve"> be submitted with enough time for processing given catalog revision considerations (see</w:t>
      </w:r>
      <w:r w:rsidR="008641FF">
        <w:rPr>
          <w:rFonts w:asciiTheme="minorHAnsi" w:hAnsiTheme="minorHAnsi" w:cstheme="minorHAnsi"/>
          <w:color w:val="313131"/>
          <w:u w:val="single"/>
        </w:rPr>
        <w:t xml:space="preserve"> Procedure</w:t>
      </w:r>
      <w:r w:rsidR="00B61AD5" w:rsidRPr="00B61AD5">
        <w:rPr>
          <w:rFonts w:asciiTheme="minorHAnsi" w:hAnsiTheme="minorHAnsi" w:cstheme="minorHAnsi"/>
          <w:color w:val="313131"/>
          <w:u w:val="single"/>
        </w:rPr>
        <w:t xml:space="preserve"> </w:t>
      </w:r>
      <w:r w:rsidR="00B61AD5" w:rsidRPr="001D1CDA">
        <w:rPr>
          <w:rFonts w:asciiTheme="minorHAnsi" w:hAnsiTheme="minorHAnsi" w:cstheme="minorHAnsi"/>
          <w:color w:val="313131"/>
          <w:u w:val="single"/>
        </w:rPr>
        <w:t>201.</w:t>
      </w:r>
      <w:r w:rsidR="001D1CDA" w:rsidRPr="001D1CDA">
        <w:rPr>
          <w:rFonts w:asciiTheme="minorHAnsi" w:hAnsiTheme="minorHAnsi" w:cstheme="minorHAnsi"/>
          <w:color w:val="313131"/>
          <w:u w:val="single"/>
        </w:rPr>
        <w:t>00</w:t>
      </w:r>
      <w:r w:rsidR="00B61AD5" w:rsidRPr="001D1CDA">
        <w:rPr>
          <w:rFonts w:asciiTheme="minorHAnsi" w:hAnsiTheme="minorHAnsi" w:cstheme="minorHAnsi"/>
          <w:color w:val="313131"/>
          <w:u w:val="single"/>
        </w:rPr>
        <w:t>)</w:t>
      </w:r>
      <w:r w:rsidR="008641FF" w:rsidRPr="001D1CDA">
        <w:rPr>
          <w:rFonts w:asciiTheme="minorHAnsi" w:hAnsiTheme="minorHAnsi" w:cstheme="minorHAnsi"/>
          <w:color w:val="313131"/>
          <w:u w:val="single"/>
        </w:rPr>
        <w:t>.</w:t>
      </w:r>
      <w:r w:rsidR="00B61AD5" w:rsidRPr="00B61AD5">
        <w:rPr>
          <w:rFonts w:asciiTheme="minorHAnsi" w:hAnsiTheme="minorHAnsi" w:cs="Arial"/>
          <w:color w:val="313131"/>
          <w:sz w:val="22"/>
          <w:szCs w:val="22"/>
          <w:u w:val="single"/>
        </w:rPr>
        <w:br/>
      </w:r>
      <w:r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br/>
        <w:t xml:space="preserve"> </w:t>
      </w:r>
      <w:r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br/>
      </w:r>
      <w:r w:rsidR="00453E24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Faculty may </w:t>
      </w:r>
      <w:r w:rsidR="001E0888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request reconsideration of the recommendation </w:t>
      </w:r>
      <w:r w:rsidR="00453E24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of a Faculty Senate Committee or Subcommittee if after </w:t>
      </w:r>
      <w:r w:rsidR="00DC52E4">
        <w:rPr>
          <w:rFonts w:asciiTheme="minorHAnsi" w:hAnsiTheme="minorHAnsi" w:cs="Arial"/>
          <w:color w:val="313131"/>
          <w:sz w:val="22"/>
          <w:szCs w:val="22"/>
          <w:u w:val="single"/>
        </w:rPr>
        <w:t>revision and</w:t>
      </w:r>
      <w:r w:rsidR="007E12A1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 resubmission the proposal is again </w:t>
      </w:r>
      <w:r w:rsidR="00BD39AA">
        <w:rPr>
          <w:rFonts w:asciiTheme="minorHAnsi" w:hAnsiTheme="minorHAnsi" w:cs="Arial"/>
          <w:color w:val="313131"/>
          <w:sz w:val="22"/>
          <w:szCs w:val="22"/>
          <w:u w:val="single"/>
        </w:rPr>
        <w:t>not recommended</w:t>
      </w:r>
      <w:r w:rsidR="007E12A1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>,</w:t>
      </w:r>
      <w:r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 and the decision </w:t>
      </w:r>
      <w:r w:rsidR="007E12A1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appears </w:t>
      </w:r>
      <w:r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>not</w:t>
      </w:r>
      <w:r w:rsidR="007E12A1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 </w:t>
      </w:r>
      <w:r w:rsidR="001D1CDA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to </w:t>
      </w:r>
      <w:r w:rsidR="007E12A1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>be</w:t>
      </w:r>
      <w:r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 supported by evidence or is lacking rational</w:t>
      </w:r>
      <w:r w:rsidR="005F398D">
        <w:rPr>
          <w:rFonts w:asciiTheme="minorHAnsi" w:hAnsiTheme="minorHAnsi" w:cs="Arial"/>
          <w:color w:val="313131"/>
          <w:sz w:val="22"/>
          <w:szCs w:val="22"/>
          <w:u w:val="single"/>
        </w:rPr>
        <w:t>e</w:t>
      </w:r>
      <w:r w:rsidR="00453E24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.  </w:t>
      </w:r>
      <w:r w:rsidR="00BD39AA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The revision must be submitted for the regular review cycle unless justification for late consideration is </w:t>
      </w:r>
      <w:r w:rsidR="00C77959">
        <w:rPr>
          <w:rFonts w:asciiTheme="minorHAnsi" w:hAnsiTheme="minorHAnsi" w:cs="Arial"/>
          <w:color w:val="313131"/>
          <w:sz w:val="22"/>
          <w:szCs w:val="22"/>
          <w:u w:val="single"/>
        </w:rPr>
        <w:t>provided</w:t>
      </w:r>
      <w:r w:rsidR="00BD39AA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. </w:t>
      </w:r>
      <w:r w:rsidR="00453E24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The faculty member must make a case to </w:t>
      </w:r>
      <w:r w:rsidR="00500887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the </w:t>
      </w:r>
      <w:r w:rsidR="00453E24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committee responsible for oversight.   ASCRC has oversight for the General Education and Writing Committee.  The Executive Committee of the Faculty Senate (ECOS) has oversight for ASCRC and Graduate Council. </w:t>
      </w:r>
      <w:r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 </w:t>
      </w:r>
      <w:r w:rsidR="00453E24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br/>
      </w:r>
      <w:r w:rsidR="007250B2">
        <w:rPr>
          <w:rFonts w:asciiTheme="minorHAnsi" w:hAnsiTheme="minorHAnsi" w:cs="Arial"/>
          <w:color w:val="313131"/>
          <w:sz w:val="22"/>
          <w:szCs w:val="22"/>
          <w:u w:val="single"/>
        </w:rPr>
        <w:br/>
      </w:r>
      <w:r w:rsidR="001E0888">
        <w:rPr>
          <w:rFonts w:asciiTheme="minorHAnsi" w:hAnsiTheme="minorHAnsi" w:cs="Arial"/>
          <w:color w:val="313131"/>
          <w:sz w:val="22"/>
          <w:szCs w:val="22"/>
          <w:u w:val="single"/>
        </w:rPr>
        <w:t>Reconsideration</w:t>
      </w:r>
      <w:r w:rsidR="00453E24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 materials must include</w:t>
      </w:r>
      <w:r w:rsidR="007250B2">
        <w:rPr>
          <w:rFonts w:asciiTheme="minorHAnsi" w:hAnsiTheme="minorHAnsi" w:cs="Arial"/>
          <w:color w:val="313131"/>
          <w:sz w:val="22"/>
          <w:szCs w:val="22"/>
          <w:u w:val="single"/>
        </w:rPr>
        <w:t>:</w:t>
      </w:r>
      <w:r w:rsidR="00453E24" w:rsidRPr="007E12A1">
        <w:rPr>
          <w:rFonts w:asciiTheme="minorHAnsi" w:hAnsiTheme="minorHAnsi" w:cs="Arial"/>
          <w:color w:val="313131"/>
          <w:sz w:val="22"/>
          <w:szCs w:val="22"/>
          <w:u w:val="single"/>
        </w:rPr>
        <w:t xml:space="preserve"> </w:t>
      </w:r>
    </w:p>
    <w:p w14:paraId="33600775" w14:textId="77777777" w:rsidR="00DB49C8" w:rsidRPr="007E12A1" w:rsidRDefault="00453E24" w:rsidP="00453E24">
      <w:pPr>
        <w:pStyle w:val="ListParagraph"/>
        <w:numPr>
          <w:ilvl w:val="0"/>
          <w:numId w:val="28"/>
        </w:numPr>
        <w:rPr>
          <w:u w:val="single"/>
        </w:rPr>
      </w:pPr>
      <w:r w:rsidRPr="007E12A1">
        <w:rPr>
          <w:u w:val="single"/>
        </w:rPr>
        <w:t>A cover letter outlining the basis for the appeal</w:t>
      </w:r>
      <w:r w:rsidR="00915154" w:rsidRPr="007E12A1">
        <w:rPr>
          <w:u w:val="single"/>
        </w:rPr>
        <w:t>.</w:t>
      </w:r>
    </w:p>
    <w:p w14:paraId="060AD359" w14:textId="77777777" w:rsidR="007E12A1" w:rsidRPr="007E12A1" w:rsidRDefault="007E12A1" w:rsidP="007E12A1">
      <w:pPr>
        <w:pStyle w:val="ListParagraph"/>
        <w:numPr>
          <w:ilvl w:val="0"/>
          <w:numId w:val="28"/>
        </w:numPr>
        <w:rPr>
          <w:u w:val="single"/>
        </w:rPr>
      </w:pPr>
      <w:r w:rsidRPr="007E12A1">
        <w:rPr>
          <w:u w:val="single"/>
        </w:rPr>
        <w:t>Evidence that a procedural</w:t>
      </w:r>
      <w:r w:rsidR="00F71D74">
        <w:rPr>
          <w:u w:val="single"/>
        </w:rPr>
        <w:t xml:space="preserve">, </w:t>
      </w:r>
      <w:r w:rsidR="00F71D74" w:rsidRPr="008617DF">
        <w:rPr>
          <w:u w:val="single"/>
        </w:rPr>
        <w:t>conceptual/factual</w:t>
      </w:r>
      <w:r w:rsidRPr="008617DF">
        <w:rPr>
          <w:u w:val="single"/>
        </w:rPr>
        <w:t xml:space="preserve"> error</w:t>
      </w:r>
      <w:r w:rsidRPr="007E12A1">
        <w:rPr>
          <w:u w:val="single"/>
        </w:rPr>
        <w:t xml:space="preserve"> or bias occurred</w:t>
      </w:r>
      <w:r w:rsidR="008641FF">
        <w:rPr>
          <w:u w:val="single"/>
        </w:rPr>
        <w:t xml:space="preserve">. </w:t>
      </w:r>
    </w:p>
    <w:p w14:paraId="685AA784" w14:textId="77777777" w:rsidR="00500887" w:rsidRPr="007E12A1" w:rsidRDefault="00500887" w:rsidP="00453E24">
      <w:pPr>
        <w:pStyle w:val="ListParagraph"/>
        <w:numPr>
          <w:ilvl w:val="0"/>
          <w:numId w:val="28"/>
        </w:numPr>
        <w:rPr>
          <w:u w:val="single"/>
        </w:rPr>
      </w:pPr>
      <w:r w:rsidRPr="007E12A1">
        <w:rPr>
          <w:u w:val="single"/>
        </w:rPr>
        <w:t xml:space="preserve">The original curriculum form, syllabus, and supplemental documents submitted. </w:t>
      </w:r>
    </w:p>
    <w:p w14:paraId="78D956E8" w14:textId="77777777" w:rsidR="00453E24" w:rsidRPr="007E12A1" w:rsidRDefault="00500887" w:rsidP="00453E24">
      <w:pPr>
        <w:pStyle w:val="ListParagraph"/>
        <w:numPr>
          <w:ilvl w:val="0"/>
          <w:numId w:val="28"/>
        </w:numPr>
        <w:rPr>
          <w:u w:val="single"/>
        </w:rPr>
      </w:pPr>
      <w:r w:rsidRPr="007E12A1">
        <w:rPr>
          <w:u w:val="single"/>
        </w:rPr>
        <w:t xml:space="preserve">The revised curriculum form, syllabus, and supplemental documents submitted.  </w:t>
      </w:r>
    </w:p>
    <w:p w14:paraId="44E7E7F5" w14:textId="77777777" w:rsidR="007E12A1" w:rsidRDefault="007E12A1" w:rsidP="007E12A1">
      <w:pPr>
        <w:pStyle w:val="ListParagraph"/>
        <w:ind w:left="1080" w:firstLine="0"/>
      </w:pPr>
    </w:p>
    <w:p w14:paraId="0FBA8E94" w14:textId="795364C7" w:rsidR="007E12A1" w:rsidRDefault="008641FF" w:rsidP="008641FF">
      <w:pPr>
        <w:pStyle w:val="ListParagraph"/>
        <w:ind w:left="0" w:firstLine="0"/>
        <w:rPr>
          <w:u w:val="single"/>
        </w:rPr>
      </w:pPr>
      <w:r w:rsidRPr="008641FF">
        <w:rPr>
          <w:u w:val="single"/>
        </w:rPr>
        <w:t xml:space="preserve">The oversight committee will assign three </w:t>
      </w:r>
      <w:r w:rsidR="00F71D74">
        <w:rPr>
          <w:u w:val="single"/>
        </w:rPr>
        <w:t>members to review the materials</w:t>
      </w:r>
      <w:r w:rsidR="00F71D74" w:rsidRPr="008617DF">
        <w:rPr>
          <w:u w:val="single"/>
        </w:rPr>
        <w:t xml:space="preserve">, contact the parties involved </w:t>
      </w:r>
      <w:r w:rsidR="008617DF" w:rsidRPr="008617DF">
        <w:rPr>
          <w:u w:val="single"/>
        </w:rPr>
        <w:t>for clarification</w:t>
      </w:r>
      <w:r w:rsidR="00F71D74" w:rsidRPr="008617DF">
        <w:rPr>
          <w:u w:val="single"/>
        </w:rPr>
        <w:t>,</w:t>
      </w:r>
      <w:r w:rsidR="00F71D74">
        <w:rPr>
          <w:u w:val="single"/>
        </w:rPr>
        <w:t xml:space="preserve"> and </w:t>
      </w:r>
      <w:r w:rsidRPr="008641FF">
        <w:rPr>
          <w:u w:val="single"/>
        </w:rPr>
        <w:t>make a recommendation to t</w:t>
      </w:r>
      <w:r w:rsidR="00BD39AA">
        <w:rPr>
          <w:u w:val="single"/>
        </w:rPr>
        <w:t xml:space="preserve">he full committee within 30 days of receipt of reconsideration request. </w:t>
      </w:r>
      <w:r w:rsidRPr="008641FF">
        <w:rPr>
          <w:u w:val="single"/>
        </w:rPr>
        <w:t xml:space="preserve">  </w:t>
      </w:r>
    </w:p>
    <w:p w14:paraId="02FC7ED0" w14:textId="77777777" w:rsidR="00DC52E4" w:rsidRDefault="00DC52E4" w:rsidP="008641FF">
      <w:pPr>
        <w:pStyle w:val="ListParagraph"/>
        <w:ind w:left="0" w:firstLine="0"/>
        <w:rPr>
          <w:u w:val="single"/>
        </w:rPr>
      </w:pPr>
    </w:p>
    <w:p w14:paraId="2B99AA23" w14:textId="77777777" w:rsidR="00DC52E4" w:rsidRPr="008641FF" w:rsidRDefault="00DC52E4" w:rsidP="008641FF">
      <w:pPr>
        <w:pStyle w:val="ListParagraph"/>
        <w:ind w:left="0" w:firstLine="0"/>
        <w:rPr>
          <w:u w:val="single"/>
        </w:rPr>
      </w:pPr>
      <w:bookmarkStart w:id="0" w:name="_GoBack"/>
      <w:bookmarkEnd w:id="0"/>
    </w:p>
    <w:sectPr w:rsidR="00DC52E4" w:rsidRPr="008641FF" w:rsidSect="0058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3E8A47" w15:done="0"/>
  <w15:commentEx w15:paraId="5B4BB24A" w15:done="0"/>
  <w15:commentEx w15:paraId="02039B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D90"/>
    <w:multiLevelType w:val="singleLevel"/>
    <w:tmpl w:val="914EC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5937A24"/>
    <w:multiLevelType w:val="hybridMultilevel"/>
    <w:tmpl w:val="85942570"/>
    <w:lvl w:ilvl="0" w:tplc="F77A938A">
      <w:start w:val="1"/>
      <w:numFmt w:val="bullet"/>
      <w:lvlText w:val=""/>
      <w:lvlJc w:val="left"/>
      <w:pPr>
        <w:tabs>
          <w:tab w:val="num" w:pos="792"/>
        </w:tabs>
        <w:ind w:left="792" w:hanging="216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>
    <w:nsid w:val="07335A81"/>
    <w:multiLevelType w:val="singleLevel"/>
    <w:tmpl w:val="9556AF0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3">
    <w:nsid w:val="0D646AA7"/>
    <w:multiLevelType w:val="singleLevel"/>
    <w:tmpl w:val="B2FE3E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>
    <w:nsid w:val="179B54F3"/>
    <w:multiLevelType w:val="hybridMultilevel"/>
    <w:tmpl w:val="B038F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0DD"/>
    <w:multiLevelType w:val="hybridMultilevel"/>
    <w:tmpl w:val="10E44E5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35365CF"/>
    <w:multiLevelType w:val="hybridMultilevel"/>
    <w:tmpl w:val="10FE5DB6"/>
    <w:lvl w:ilvl="0" w:tplc="AE34A976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82D6A"/>
    <w:multiLevelType w:val="singleLevel"/>
    <w:tmpl w:val="F9A48A2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30944D5E"/>
    <w:multiLevelType w:val="multilevel"/>
    <w:tmpl w:val="82FE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85ABF"/>
    <w:multiLevelType w:val="multilevel"/>
    <w:tmpl w:val="12A4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81AB9"/>
    <w:multiLevelType w:val="singleLevel"/>
    <w:tmpl w:val="D27EA6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1">
    <w:nsid w:val="42E353C8"/>
    <w:multiLevelType w:val="hybridMultilevel"/>
    <w:tmpl w:val="B68CC7E4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4FAE0459"/>
    <w:multiLevelType w:val="hybridMultilevel"/>
    <w:tmpl w:val="CFC66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F67786"/>
    <w:multiLevelType w:val="hybridMultilevel"/>
    <w:tmpl w:val="10DE8D5E"/>
    <w:lvl w:ilvl="0" w:tplc="804A062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44A97"/>
    <w:multiLevelType w:val="hybridMultilevel"/>
    <w:tmpl w:val="89CAA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197FB0"/>
    <w:multiLevelType w:val="hybridMultilevel"/>
    <w:tmpl w:val="B8BA4120"/>
    <w:lvl w:ilvl="0" w:tplc="AE34A976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6C4846"/>
    <w:multiLevelType w:val="hybridMultilevel"/>
    <w:tmpl w:val="D938C6F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569303BE"/>
    <w:multiLevelType w:val="hybridMultilevel"/>
    <w:tmpl w:val="1FCE9DEE"/>
    <w:lvl w:ilvl="0" w:tplc="E1F4F7D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84C3C"/>
    <w:multiLevelType w:val="hybridMultilevel"/>
    <w:tmpl w:val="E26CD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270A31"/>
    <w:multiLevelType w:val="hybridMultilevel"/>
    <w:tmpl w:val="C6E8699E"/>
    <w:lvl w:ilvl="0" w:tplc="DE70FC1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u w:val="none"/>
      </w:rPr>
    </w:lvl>
    <w:lvl w:ilvl="1" w:tplc="AE34A976">
      <w:start w:val="1"/>
      <w:numFmt w:val="decimal"/>
      <w:lvlText w:val="(%2)"/>
      <w:lvlJc w:val="left"/>
      <w:pPr>
        <w:ind w:left="1800" w:hanging="360"/>
      </w:pPr>
      <w:rPr>
        <w:rFonts w:ascii="Arial" w:hAnsi="Arial" w:cs="Arial" w:hint="default"/>
        <w:b w:val="0"/>
        <w:color w:val="313131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963C5"/>
    <w:multiLevelType w:val="multilevel"/>
    <w:tmpl w:val="B65A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82E01"/>
    <w:multiLevelType w:val="hybridMultilevel"/>
    <w:tmpl w:val="1150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F5D81"/>
    <w:multiLevelType w:val="hybridMultilevel"/>
    <w:tmpl w:val="B4E2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E58BC"/>
    <w:multiLevelType w:val="multilevel"/>
    <w:tmpl w:val="F476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6C3443"/>
    <w:multiLevelType w:val="hybridMultilevel"/>
    <w:tmpl w:val="B6E619AC"/>
    <w:lvl w:ilvl="0" w:tplc="DB0872DA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1351D"/>
    <w:multiLevelType w:val="hybridMultilevel"/>
    <w:tmpl w:val="E9BC6FBA"/>
    <w:lvl w:ilvl="0" w:tplc="9E269836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/>
        <w:b w:val="0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556A8"/>
    <w:multiLevelType w:val="hybridMultilevel"/>
    <w:tmpl w:val="47E8F4F4"/>
    <w:lvl w:ilvl="0" w:tplc="E4F41378">
      <w:start w:val="2"/>
      <w:numFmt w:val="decimal"/>
      <w:lvlText w:val="(%1.)"/>
      <w:lvlJc w:val="left"/>
      <w:pPr>
        <w:ind w:left="108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lvl w:ilvl="0">
        <w:numFmt w:val="upperRoman"/>
        <w:lvlText w:val="%1."/>
        <w:lvlJc w:val="right"/>
      </w:lvl>
    </w:lvlOverride>
  </w:num>
  <w:num w:numId="2">
    <w:abstractNumId w:val="20"/>
  </w:num>
  <w:num w:numId="3">
    <w:abstractNumId w:val="8"/>
  </w:num>
  <w:num w:numId="4">
    <w:abstractNumId w:val="25"/>
  </w:num>
  <w:num w:numId="5">
    <w:abstractNumId w:val="26"/>
  </w:num>
  <w:num w:numId="6">
    <w:abstractNumId w:val="13"/>
  </w:num>
  <w:num w:numId="7">
    <w:abstractNumId w:val="19"/>
  </w:num>
  <w:num w:numId="8">
    <w:abstractNumId w:val="15"/>
  </w:num>
  <w:num w:numId="9">
    <w:abstractNumId w:val="6"/>
  </w:num>
  <w:num w:numId="10">
    <w:abstractNumId w:val="24"/>
  </w:num>
  <w:num w:numId="11">
    <w:abstractNumId w:val="4"/>
  </w:num>
  <w:num w:numId="12">
    <w:abstractNumId w:val="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5"/>
  </w:num>
  <w:num w:numId="21">
    <w:abstractNumId w:val="21"/>
  </w:num>
  <w:num w:numId="22">
    <w:abstractNumId w:val="11"/>
  </w:num>
  <w:num w:numId="23">
    <w:abstractNumId w:val="22"/>
  </w:num>
  <w:num w:numId="24">
    <w:abstractNumId w:val="16"/>
  </w:num>
  <w:num w:numId="25">
    <w:abstractNumId w:val="18"/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ba">
    <w15:presenceInfo w15:providerId="None" w15:userId="So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4"/>
    <w:rsid w:val="00013186"/>
    <w:rsid w:val="00050949"/>
    <w:rsid w:val="000721FA"/>
    <w:rsid w:val="000F419B"/>
    <w:rsid w:val="00100B1D"/>
    <w:rsid w:val="00111C0E"/>
    <w:rsid w:val="00146F92"/>
    <w:rsid w:val="001664B7"/>
    <w:rsid w:val="0019128D"/>
    <w:rsid w:val="00193577"/>
    <w:rsid w:val="0019758C"/>
    <w:rsid w:val="001C2E40"/>
    <w:rsid w:val="001D1CDA"/>
    <w:rsid w:val="001E0888"/>
    <w:rsid w:val="001E20D7"/>
    <w:rsid w:val="001E4E0B"/>
    <w:rsid w:val="002140BB"/>
    <w:rsid w:val="002570C9"/>
    <w:rsid w:val="00273BB0"/>
    <w:rsid w:val="002E3612"/>
    <w:rsid w:val="002F1FFC"/>
    <w:rsid w:val="003000B0"/>
    <w:rsid w:val="00302297"/>
    <w:rsid w:val="003200C4"/>
    <w:rsid w:val="003229C4"/>
    <w:rsid w:val="00324A01"/>
    <w:rsid w:val="00372968"/>
    <w:rsid w:val="00380803"/>
    <w:rsid w:val="003A71B0"/>
    <w:rsid w:val="003B718A"/>
    <w:rsid w:val="003D6667"/>
    <w:rsid w:val="003E24AF"/>
    <w:rsid w:val="00413C92"/>
    <w:rsid w:val="00432B02"/>
    <w:rsid w:val="004418A7"/>
    <w:rsid w:val="0044234A"/>
    <w:rsid w:val="004504F5"/>
    <w:rsid w:val="00453E24"/>
    <w:rsid w:val="0047678D"/>
    <w:rsid w:val="0049335C"/>
    <w:rsid w:val="00495C08"/>
    <w:rsid w:val="00495F23"/>
    <w:rsid w:val="004A21A0"/>
    <w:rsid w:val="004A6F6F"/>
    <w:rsid w:val="004B0FD5"/>
    <w:rsid w:val="004B5E58"/>
    <w:rsid w:val="004D5F07"/>
    <w:rsid w:val="004F7E75"/>
    <w:rsid w:val="00500887"/>
    <w:rsid w:val="00512990"/>
    <w:rsid w:val="00547F1B"/>
    <w:rsid w:val="00557A60"/>
    <w:rsid w:val="00560C0D"/>
    <w:rsid w:val="00573925"/>
    <w:rsid w:val="005812FA"/>
    <w:rsid w:val="00587BDE"/>
    <w:rsid w:val="00596155"/>
    <w:rsid w:val="005F023E"/>
    <w:rsid w:val="005F0B83"/>
    <w:rsid w:val="005F398D"/>
    <w:rsid w:val="005F3DAE"/>
    <w:rsid w:val="0065113E"/>
    <w:rsid w:val="00652475"/>
    <w:rsid w:val="00665CF6"/>
    <w:rsid w:val="00670FC7"/>
    <w:rsid w:val="006739F6"/>
    <w:rsid w:val="00674DDA"/>
    <w:rsid w:val="00696B96"/>
    <w:rsid w:val="006A1988"/>
    <w:rsid w:val="006A471B"/>
    <w:rsid w:val="006A6730"/>
    <w:rsid w:val="006D0636"/>
    <w:rsid w:val="006D3651"/>
    <w:rsid w:val="006D463A"/>
    <w:rsid w:val="006E19A5"/>
    <w:rsid w:val="006F2825"/>
    <w:rsid w:val="00713C59"/>
    <w:rsid w:val="007250B2"/>
    <w:rsid w:val="007408BF"/>
    <w:rsid w:val="00790566"/>
    <w:rsid w:val="00797A9E"/>
    <w:rsid w:val="007C002A"/>
    <w:rsid w:val="007D7714"/>
    <w:rsid w:val="007E12A1"/>
    <w:rsid w:val="007F7282"/>
    <w:rsid w:val="008202A8"/>
    <w:rsid w:val="00845044"/>
    <w:rsid w:val="00846FAB"/>
    <w:rsid w:val="008617DF"/>
    <w:rsid w:val="008641FF"/>
    <w:rsid w:val="00882179"/>
    <w:rsid w:val="008942F3"/>
    <w:rsid w:val="008B73BD"/>
    <w:rsid w:val="008C0E99"/>
    <w:rsid w:val="008D0EB4"/>
    <w:rsid w:val="008D2F97"/>
    <w:rsid w:val="00911573"/>
    <w:rsid w:val="00913694"/>
    <w:rsid w:val="00915154"/>
    <w:rsid w:val="0092488E"/>
    <w:rsid w:val="009C72C9"/>
    <w:rsid w:val="00A26D0A"/>
    <w:rsid w:val="00A4119E"/>
    <w:rsid w:val="00A71CBA"/>
    <w:rsid w:val="00A770C7"/>
    <w:rsid w:val="00A936B3"/>
    <w:rsid w:val="00A94FFA"/>
    <w:rsid w:val="00A97E95"/>
    <w:rsid w:val="00AC67E0"/>
    <w:rsid w:val="00AC734A"/>
    <w:rsid w:val="00AE035B"/>
    <w:rsid w:val="00B04190"/>
    <w:rsid w:val="00B61A09"/>
    <w:rsid w:val="00B61AD5"/>
    <w:rsid w:val="00BB118E"/>
    <w:rsid w:val="00BB7B3D"/>
    <w:rsid w:val="00BC074F"/>
    <w:rsid w:val="00BC302F"/>
    <w:rsid w:val="00BD39AA"/>
    <w:rsid w:val="00BD3A63"/>
    <w:rsid w:val="00BE68B0"/>
    <w:rsid w:val="00C32ADA"/>
    <w:rsid w:val="00C77959"/>
    <w:rsid w:val="00CA154F"/>
    <w:rsid w:val="00CA59B9"/>
    <w:rsid w:val="00CB01F1"/>
    <w:rsid w:val="00CC4242"/>
    <w:rsid w:val="00D4252B"/>
    <w:rsid w:val="00D42F17"/>
    <w:rsid w:val="00D472C1"/>
    <w:rsid w:val="00D5487C"/>
    <w:rsid w:val="00D6165E"/>
    <w:rsid w:val="00DA611C"/>
    <w:rsid w:val="00DB49C8"/>
    <w:rsid w:val="00DC52E4"/>
    <w:rsid w:val="00DC7D8F"/>
    <w:rsid w:val="00DE32D3"/>
    <w:rsid w:val="00E108BB"/>
    <w:rsid w:val="00E47214"/>
    <w:rsid w:val="00E54C21"/>
    <w:rsid w:val="00E67679"/>
    <w:rsid w:val="00E72148"/>
    <w:rsid w:val="00E9399A"/>
    <w:rsid w:val="00EE475A"/>
    <w:rsid w:val="00EE7177"/>
    <w:rsid w:val="00F14C5E"/>
    <w:rsid w:val="00F25E28"/>
    <w:rsid w:val="00F33083"/>
    <w:rsid w:val="00F64DD2"/>
    <w:rsid w:val="00F71D74"/>
    <w:rsid w:val="00F83DAD"/>
    <w:rsid w:val="00F938D1"/>
    <w:rsid w:val="00F94E42"/>
    <w:rsid w:val="00FA2456"/>
    <w:rsid w:val="00FA32C5"/>
    <w:rsid w:val="00FA5050"/>
    <w:rsid w:val="00FA5733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6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79"/>
  </w:style>
  <w:style w:type="paragraph" w:styleId="Heading1">
    <w:name w:val="heading 1"/>
    <w:basedOn w:val="Normal"/>
    <w:next w:val="Normal"/>
    <w:link w:val="Heading1Char"/>
    <w:uiPriority w:val="9"/>
    <w:qFormat/>
    <w:rsid w:val="00E67679"/>
    <w:pPr>
      <w:pBdr>
        <w:bottom w:val="single" w:sz="12" w:space="1" w:color="65281B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56"/>
    <w:pP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56"/>
    <w:pP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56"/>
    <w:pP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67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87362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67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87362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67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67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67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245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2456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67679"/>
    <w:rPr>
      <w:b/>
      <w:bCs/>
      <w:spacing w:val="0"/>
    </w:rPr>
  </w:style>
  <w:style w:type="character" w:styleId="Emphasis">
    <w:name w:val="Emphasis"/>
    <w:uiPriority w:val="20"/>
    <w:qFormat/>
    <w:rsid w:val="00E67679"/>
    <w:rPr>
      <w:b/>
      <w:bCs/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111C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6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2456"/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er">
    <w:name w:val="header"/>
    <w:basedOn w:val="Normal"/>
    <w:link w:val="HeaderChar"/>
    <w:semiHidden/>
    <w:rsid w:val="0065113E"/>
    <w:pPr>
      <w:widowControl w:val="0"/>
      <w:tabs>
        <w:tab w:val="center" w:pos="4320"/>
        <w:tab w:val="right" w:pos="8640"/>
      </w:tabs>
    </w:pPr>
    <w:rPr>
      <w:rFonts w:ascii="Courier" w:eastAsia="Times New Roman" w:hAnsi="Courier"/>
      <w:snapToGrid w:val="0"/>
      <w:sz w:val="24"/>
      <w:szCs w:val="20"/>
    </w:rPr>
  </w:style>
  <w:style w:type="character" w:customStyle="1" w:styleId="HeaderChar">
    <w:name w:val="Header Char"/>
    <w:link w:val="Header"/>
    <w:semiHidden/>
    <w:rsid w:val="0065113E"/>
    <w:rPr>
      <w:rFonts w:ascii="Courier" w:eastAsia="Times New Roman" w:hAnsi="Courier" w:cs="Times New Roman"/>
      <w:snapToGrid/>
      <w:sz w:val="24"/>
      <w:szCs w:val="20"/>
    </w:rPr>
  </w:style>
  <w:style w:type="character" w:styleId="Hyperlink">
    <w:name w:val="Hyperlink"/>
    <w:rsid w:val="006D0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1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678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7678D"/>
    <w:rPr>
      <w:rFonts w:ascii="Consolas" w:eastAsia="Calibri" w:hAnsi="Consolas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E67679"/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7679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7679"/>
    <w:rPr>
      <w:rFonts w:asciiTheme="majorHAnsi" w:eastAsiaTheme="majorEastAsia" w:hAnsiTheme="majorHAnsi" w:cstheme="majorBidi"/>
      <w:color w:val="87362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679"/>
    <w:rPr>
      <w:rFonts w:asciiTheme="majorHAnsi" w:eastAsiaTheme="majorEastAsia" w:hAnsiTheme="majorHAnsi" w:cstheme="majorBidi"/>
      <w:i/>
      <w:iCs/>
      <w:color w:val="87362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679"/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679"/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679"/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7679"/>
    <w:pPr>
      <w:pBdr>
        <w:top w:val="single" w:sz="8" w:space="10" w:color="DB8B79" w:themeColor="accent1" w:themeTint="7F"/>
        <w:bottom w:val="single" w:sz="24" w:space="15" w:color="D0BE4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7679"/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67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679"/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6767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67679"/>
  </w:style>
  <w:style w:type="paragraph" w:styleId="Quote">
    <w:name w:val="Quote"/>
    <w:basedOn w:val="Normal"/>
    <w:next w:val="Normal"/>
    <w:link w:val="QuoteChar"/>
    <w:uiPriority w:val="29"/>
    <w:qFormat/>
    <w:rsid w:val="00E676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76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679"/>
    <w:pPr>
      <w:pBdr>
        <w:top w:val="single" w:sz="12" w:space="10" w:color="E2A293" w:themeColor="accent1" w:themeTint="66"/>
        <w:left w:val="single" w:sz="36" w:space="4" w:color="873624" w:themeColor="accent1"/>
        <w:bottom w:val="single" w:sz="24" w:space="10" w:color="D0BE40" w:themeColor="accent3"/>
        <w:right w:val="single" w:sz="36" w:space="4" w:color="873624" w:themeColor="accent1"/>
      </w:pBdr>
      <w:shd w:val="clear" w:color="auto" w:fill="87362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67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873624" w:themeFill="accent1"/>
    </w:rPr>
  </w:style>
  <w:style w:type="character" w:styleId="SubtleEmphasis">
    <w:name w:val="Subtle Emphasis"/>
    <w:uiPriority w:val="19"/>
    <w:qFormat/>
    <w:rsid w:val="00E6767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7679"/>
    <w:rPr>
      <w:b/>
      <w:bCs/>
      <w:i/>
      <w:iCs/>
      <w:color w:val="873624" w:themeColor="accent1"/>
      <w:sz w:val="22"/>
      <w:szCs w:val="22"/>
    </w:rPr>
  </w:style>
  <w:style w:type="character" w:styleId="SubtleReference">
    <w:name w:val="Subtle Reference"/>
    <w:uiPriority w:val="31"/>
    <w:qFormat/>
    <w:rsid w:val="0092488E"/>
    <w:rPr>
      <w:color w:val="873624" w:themeColor="accent1"/>
      <w:u w:val="none" w:color="D0BE40" w:themeColor="accent3"/>
    </w:rPr>
  </w:style>
  <w:style w:type="character" w:styleId="IntenseReference">
    <w:name w:val="Intense Reference"/>
    <w:basedOn w:val="DefaultParagraphFont"/>
    <w:uiPriority w:val="32"/>
    <w:qFormat/>
    <w:rsid w:val="00E67679"/>
    <w:rPr>
      <w:b/>
      <w:bCs/>
      <w:color w:val="A39328" w:themeColor="accent3" w:themeShade="BF"/>
      <w:u w:val="single" w:color="D0BE40" w:themeColor="accent3"/>
    </w:rPr>
  </w:style>
  <w:style w:type="character" w:styleId="BookTitle">
    <w:name w:val="Book Title"/>
    <w:basedOn w:val="DefaultParagraphFont"/>
    <w:uiPriority w:val="33"/>
    <w:qFormat/>
    <w:rsid w:val="00E6767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679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E108BB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408BF"/>
    <w:rPr>
      <w:color w:val="B2B2B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5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2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79"/>
  </w:style>
  <w:style w:type="paragraph" w:styleId="Heading1">
    <w:name w:val="heading 1"/>
    <w:basedOn w:val="Normal"/>
    <w:next w:val="Normal"/>
    <w:link w:val="Heading1Char"/>
    <w:uiPriority w:val="9"/>
    <w:qFormat/>
    <w:rsid w:val="00E67679"/>
    <w:pPr>
      <w:pBdr>
        <w:bottom w:val="single" w:sz="12" w:space="1" w:color="65281B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56"/>
    <w:pP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56"/>
    <w:pP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56"/>
    <w:pP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67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87362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67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87362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67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67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67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245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2456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67679"/>
    <w:rPr>
      <w:b/>
      <w:bCs/>
      <w:spacing w:val="0"/>
    </w:rPr>
  </w:style>
  <w:style w:type="character" w:styleId="Emphasis">
    <w:name w:val="Emphasis"/>
    <w:uiPriority w:val="20"/>
    <w:qFormat/>
    <w:rsid w:val="00E67679"/>
    <w:rPr>
      <w:b/>
      <w:bCs/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111C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6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2456"/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er">
    <w:name w:val="header"/>
    <w:basedOn w:val="Normal"/>
    <w:link w:val="HeaderChar"/>
    <w:semiHidden/>
    <w:rsid w:val="0065113E"/>
    <w:pPr>
      <w:widowControl w:val="0"/>
      <w:tabs>
        <w:tab w:val="center" w:pos="4320"/>
        <w:tab w:val="right" w:pos="8640"/>
      </w:tabs>
    </w:pPr>
    <w:rPr>
      <w:rFonts w:ascii="Courier" w:eastAsia="Times New Roman" w:hAnsi="Courier"/>
      <w:snapToGrid w:val="0"/>
      <w:sz w:val="24"/>
      <w:szCs w:val="20"/>
    </w:rPr>
  </w:style>
  <w:style w:type="character" w:customStyle="1" w:styleId="HeaderChar">
    <w:name w:val="Header Char"/>
    <w:link w:val="Header"/>
    <w:semiHidden/>
    <w:rsid w:val="0065113E"/>
    <w:rPr>
      <w:rFonts w:ascii="Courier" w:eastAsia="Times New Roman" w:hAnsi="Courier" w:cs="Times New Roman"/>
      <w:snapToGrid/>
      <w:sz w:val="24"/>
      <w:szCs w:val="20"/>
    </w:rPr>
  </w:style>
  <w:style w:type="character" w:styleId="Hyperlink">
    <w:name w:val="Hyperlink"/>
    <w:rsid w:val="006D0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1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678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7678D"/>
    <w:rPr>
      <w:rFonts w:ascii="Consolas" w:eastAsia="Calibri" w:hAnsi="Consolas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E67679"/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7679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7679"/>
    <w:rPr>
      <w:rFonts w:asciiTheme="majorHAnsi" w:eastAsiaTheme="majorEastAsia" w:hAnsiTheme="majorHAnsi" w:cstheme="majorBidi"/>
      <w:color w:val="87362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679"/>
    <w:rPr>
      <w:rFonts w:asciiTheme="majorHAnsi" w:eastAsiaTheme="majorEastAsia" w:hAnsiTheme="majorHAnsi" w:cstheme="majorBidi"/>
      <w:i/>
      <w:iCs/>
      <w:color w:val="87362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679"/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679"/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679"/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7679"/>
    <w:pPr>
      <w:pBdr>
        <w:top w:val="single" w:sz="8" w:space="10" w:color="DB8B79" w:themeColor="accent1" w:themeTint="7F"/>
        <w:bottom w:val="single" w:sz="24" w:space="15" w:color="D0BE4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7679"/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67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679"/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6767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67679"/>
  </w:style>
  <w:style w:type="paragraph" w:styleId="Quote">
    <w:name w:val="Quote"/>
    <w:basedOn w:val="Normal"/>
    <w:next w:val="Normal"/>
    <w:link w:val="QuoteChar"/>
    <w:uiPriority w:val="29"/>
    <w:qFormat/>
    <w:rsid w:val="00E676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76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679"/>
    <w:pPr>
      <w:pBdr>
        <w:top w:val="single" w:sz="12" w:space="10" w:color="E2A293" w:themeColor="accent1" w:themeTint="66"/>
        <w:left w:val="single" w:sz="36" w:space="4" w:color="873624" w:themeColor="accent1"/>
        <w:bottom w:val="single" w:sz="24" w:space="10" w:color="D0BE40" w:themeColor="accent3"/>
        <w:right w:val="single" w:sz="36" w:space="4" w:color="873624" w:themeColor="accent1"/>
      </w:pBdr>
      <w:shd w:val="clear" w:color="auto" w:fill="87362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67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873624" w:themeFill="accent1"/>
    </w:rPr>
  </w:style>
  <w:style w:type="character" w:styleId="SubtleEmphasis">
    <w:name w:val="Subtle Emphasis"/>
    <w:uiPriority w:val="19"/>
    <w:qFormat/>
    <w:rsid w:val="00E6767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7679"/>
    <w:rPr>
      <w:b/>
      <w:bCs/>
      <w:i/>
      <w:iCs/>
      <w:color w:val="873624" w:themeColor="accent1"/>
      <w:sz w:val="22"/>
      <w:szCs w:val="22"/>
    </w:rPr>
  </w:style>
  <w:style w:type="character" w:styleId="SubtleReference">
    <w:name w:val="Subtle Reference"/>
    <w:uiPriority w:val="31"/>
    <w:qFormat/>
    <w:rsid w:val="0092488E"/>
    <w:rPr>
      <w:color w:val="873624" w:themeColor="accent1"/>
      <w:u w:val="none" w:color="D0BE40" w:themeColor="accent3"/>
    </w:rPr>
  </w:style>
  <w:style w:type="character" w:styleId="IntenseReference">
    <w:name w:val="Intense Reference"/>
    <w:basedOn w:val="DefaultParagraphFont"/>
    <w:uiPriority w:val="32"/>
    <w:qFormat/>
    <w:rsid w:val="00E67679"/>
    <w:rPr>
      <w:b/>
      <w:bCs/>
      <w:color w:val="A39328" w:themeColor="accent3" w:themeShade="BF"/>
      <w:u w:val="single" w:color="D0BE40" w:themeColor="accent3"/>
    </w:rPr>
  </w:style>
  <w:style w:type="character" w:styleId="BookTitle">
    <w:name w:val="Book Title"/>
    <w:basedOn w:val="DefaultParagraphFont"/>
    <w:uiPriority w:val="33"/>
    <w:qFormat/>
    <w:rsid w:val="00E6767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679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E108BB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408BF"/>
    <w:rPr>
      <w:color w:val="B2B2B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5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2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4729">
                  <w:marLeft w:val="0"/>
                  <w:marRight w:val="0"/>
                  <w:marTop w:val="116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5759">
                          <w:marLeft w:val="0"/>
                          <w:marRight w:val="0"/>
                          <w:marTop w:val="1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299">
                  <w:marLeft w:val="0"/>
                  <w:marRight w:val="0"/>
                  <w:marTop w:val="296"/>
                  <w:marBottom w:val="1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8105">
                          <w:marLeft w:val="0"/>
                          <w:marRight w:val="0"/>
                          <w:marTop w:val="2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632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83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78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mt.edu/facultysenate/procedures/ASCRC_200/201.60_CurriculumApproval.docx" TargetMode="External"/></Relationship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Custom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B9A5-329D-4BC1-AA10-A2335A4B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cp:lastPrinted>2010-10-21T20:35:00Z</cp:lastPrinted>
  <dcterms:created xsi:type="dcterms:W3CDTF">2018-04-11T02:17:00Z</dcterms:created>
  <dcterms:modified xsi:type="dcterms:W3CDTF">2018-04-11T02:17:00Z</dcterms:modified>
</cp:coreProperties>
</file>