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57" w:rsidRPr="007213B7" w:rsidRDefault="00A80557" w:rsidP="00A80557">
      <w:pPr>
        <w:spacing w:after="0" w:line="240" w:lineRule="auto"/>
        <w:rPr>
          <w:b/>
        </w:rPr>
      </w:pPr>
      <w:r w:rsidRPr="007213B7">
        <w:rPr>
          <w:b/>
        </w:rPr>
        <w:t xml:space="preserve">RELF Working Group </w:t>
      </w:r>
    </w:p>
    <w:p w:rsidR="00A80557" w:rsidRPr="007213B7" w:rsidRDefault="00A80557" w:rsidP="00A80557">
      <w:pPr>
        <w:spacing w:after="0" w:line="240" w:lineRule="auto"/>
        <w:rPr>
          <w:b/>
        </w:rPr>
      </w:pPr>
      <w:r w:rsidRPr="007213B7">
        <w:rPr>
          <w:b/>
        </w:rPr>
        <w:t xml:space="preserve">Meeting Minutes </w:t>
      </w:r>
    </w:p>
    <w:p w:rsidR="00A80557" w:rsidRPr="007213B7" w:rsidRDefault="00A80557" w:rsidP="00A80557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Pr="007213B7">
        <w:rPr>
          <w:b/>
        </w:rPr>
        <w:t xml:space="preserve">November </w:t>
      </w:r>
      <w:r>
        <w:rPr>
          <w:b/>
        </w:rPr>
        <w:t>23rd, 2009</w:t>
      </w:r>
      <w:r w:rsidRPr="007213B7">
        <w:rPr>
          <w:b/>
        </w:rPr>
        <w:t xml:space="preserve"> </w:t>
      </w:r>
      <w:r>
        <w:rPr>
          <w:b/>
        </w:rPr>
        <w:t xml:space="preserve">12:00-1:00 </w:t>
      </w:r>
      <w:r w:rsidRPr="007213B7">
        <w:rPr>
          <w:b/>
        </w:rPr>
        <w:t xml:space="preserve">pm UC 224 </w:t>
      </w:r>
    </w:p>
    <w:p w:rsidR="00A80557" w:rsidRPr="007213B7" w:rsidRDefault="00A80557" w:rsidP="00A80557">
      <w:pPr>
        <w:spacing w:after="0" w:line="240" w:lineRule="auto"/>
        <w:rPr>
          <w:b/>
        </w:rPr>
      </w:pPr>
      <w:r w:rsidRPr="007213B7">
        <w:rPr>
          <w:b/>
        </w:rPr>
        <w:t xml:space="preserve">Members Present: </w:t>
      </w:r>
      <w:r>
        <w:t xml:space="preserve">Robin Saha, </w:t>
      </w:r>
      <w:r w:rsidR="00E45128">
        <w:t xml:space="preserve">Jake Armstrong, </w:t>
      </w:r>
      <w:r w:rsidRPr="007213B7">
        <w:t xml:space="preserve">Len </w:t>
      </w:r>
      <w:proofErr w:type="spellStart"/>
      <w:r w:rsidRPr="007213B7">
        <w:t>Broberg</w:t>
      </w:r>
      <w:proofErr w:type="spellEnd"/>
      <w:r w:rsidRPr="007213B7">
        <w:t>, Nick Bowman, Patr</w:t>
      </w:r>
      <w:r>
        <w:t>ick Rhea, Erica Bloom, Emily</w:t>
      </w:r>
      <w:r w:rsidRPr="00D46067">
        <w:t xml:space="preserve"> S</w:t>
      </w:r>
      <w:r w:rsidRPr="00D46067">
        <w:rPr>
          <w:rFonts w:cs="Arial"/>
          <w:color w:val="313131"/>
        </w:rPr>
        <w:t>chembra</w:t>
      </w:r>
    </w:p>
    <w:p w:rsidR="00A80557" w:rsidRDefault="00A80557" w:rsidP="00A80557">
      <w:pPr>
        <w:spacing w:after="0" w:line="240" w:lineRule="auto"/>
      </w:pPr>
      <w:r w:rsidRPr="007213B7">
        <w:rPr>
          <w:b/>
        </w:rPr>
        <w:t xml:space="preserve">Others Present: </w:t>
      </w:r>
      <w:r w:rsidRPr="007213B7">
        <w:t>Sonny Kl</w:t>
      </w:r>
      <w:r>
        <w:t>ess</w:t>
      </w:r>
    </w:p>
    <w:p w:rsidR="00A80557" w:rsidRDefault="00A80557" w:rsidP="00A80557">
      <w:pPr>
        <w:spacing w:after="0" w:line="240" w:lineRule="auto"/>
      </w:pPr>
    </w:p>
    <w:p w:rsidR="00A80557" w:rsidRDefault="00A80557" w:rsidP="00A805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80557" w:rsidTr="00E45128">
        <w:tc>
          <w:tcPr>
            <w:tcW w:w="9576" w:type="dxa"/>
            <w:shd w:val="clear" w:color="auto" w:fill="D9D9D9" w:themeFill="background1" w:themeFillShade="D9"/>
          </w:tcPr>
          <w:p w:rsidR="00A80557" w:rsidRPr="00815351" w:rsidRDefault="00E45128" w:rsidP="00E45128">
            <w:pPr>
              <w:rPr>
                <w:b/>
              </w:rPr>
            </w:pPr>
            <w:r w:rsidRPr="00815351">
              <w:rPr>
                <w:b/>
              </w:rPr>
              <w:t xml:space="preserve">Old Business </w:t>
            </w:r>
          </w:p>
        </w:tc>
      </w:tr>
      <w:tr w:rsidR="00A80557" w:rsidTr="00E45128">
        <w:tc>
          <w:tcPr>
            <w:tcW w:w="9576" w:type="dxa"/>
          </w:tcPr>
          <w:p w:rsidR="00E45128" w:rsidRDefault="00E45128" w:rsidP="00E45128">
            <w:pPr>
              <w:spacing w:after="0"/>
            </w:pPr>
            <w:r>
              <w:t>The November 3</w:t>
            </w:r>
            <w:r w:rsidRPr="00E45128">
              <w:rPr>
                <w:vertAlign w:val="superscript"/>
              </w:rPr>
              <w:t>rd</w:t>
            </w:r>
            <w:r>
              <w:t xml:space="preserve"> meeting minutes were approved </w:t>
            </w:r>
          </w:p>
          <w:p w:rsidR="00E45128" w:rsidRDefault="00E45128" w:rsidP="00E45128">
            <w:pPr>
              <w:spacing w:after="0"/>
            </w:pPr>
          </w:p>
        </w:tc>
      </w:tr>
      <w:tr w:rsidR="00A80557" w:rsidTr="00E45128">
        <w:tc>
          <w:tcPr>
            <w:tcW w:w="9576" w:type="dxa"/>
            <w:shd w:val="clear" w:color="auto" w:fill="D9D9D9" w:themeFill="background1" w:themeFillShade="D9"/>
          </w:tcPr>
          <w:p w:rsidR="00A80557" w:rsidRPr="00815351" w:rsidRDefault="00A80557" w:rsidP="00E45128">
            <w:pPr>
              <w:rPr>
                <w:b/>
              </w:rPr>
            </w:pPr>
            <w:r w:rsidRPr="00815351">
              <w:rPr>
                <w:b/>
              </w:rPr>
              <w:t xml:space="preserve"> </w:t>
            </w:r>
            <w:r w:rsidR="00E45128" w:rsidRPr="00815351">
              <w:rPr>
                <w:b/>
              </w:rPr>
              <w:t xml:space="preserve">RELF Account Balance </w:t>
            </w:r>
          </w:p>
        </w:tc>
      </w:tr>
      <w:tr w:rsidR="00A80557" w:rsidTr="00E45128">
        <w:tc>
          <w:tcPr>
            <w:tcW w:w="9576" w:type="dxa"/>
          </w:tcPr>
          <w:p w:rsidR="00A80557" w:rsidRDefault="00A80557" w:rsidP="00E45128"/>
          <w:p w:rsidR="00E45128" w:rsidRPr="00E45128" w:rsidRDefault="00E45128" w:rsidP="00E45128">
            <w:pPr>
              <w:rPr>
                <w:b/>
              </w:rPr>
            </w:pPr>
            <w:r w:rsidRPr="00E45128">
              <w:rPr>
                <w:b/>
              </w:rPr>
              <w:t xml:space="preserve">Summary of Jake and Patrick’s meeting with Rosi Keller </w:t>
            </w:r>
          </w:p>
          <w:p w:rsidR="00E45128" w:rsidRDefault="00E45128" w:rsidP="00E45128">
            <w:pPr>
              <w:pStyle w:val="ListParagraph"/>
              <w:numPr>
                <w:ilvl w:val="0"/>
                <w:numId w:val="6"/>
              </w:numPr>
            </w:pPr>
            <w:r>
              <w:t xml:space="preserve">There is $55,000 in the RELF account. This is more than expected, but projected to be less next semester because it will be easier for students to opt out of the fee. </w:t>
            </w:r>
          </w:p>
          <w:p w:rsidR="00E45128" w:rsidRDefault="00E45128" w:rsidP="00E45128">
            <w:pPr>
              <w:pStyle w:val="ListParagraph"/>
              <w:numPr>
                <w:ilvl w:val="0"/>
                <w:numId w:val="6"/>
              </w:numPr>
            </w:pPr>
            <w:r>
              <w:t>Rosi Keller will manage all the collecting and lending of the fund. The office of Admin. and Finance will act as an oversight committee</w:t>
            </w:r>
            <w:r w:rsidR="00F971CE">
              <w:t xml:space="preserve"> to sign off on the loan but will not participate in the feasibility of the project. The feasibility will be up to the RELF committee. </w:t>
            </w:r>
            <w:r>
              <w:t xml:space="preserve"> </w:t>
            </w:r>
          </w:p>
          <w:p w:rsidR="00F971CE" w:rsidRDefault="00E45128" w:rsidP="00E45128">
            <w:pPr>
              <w:pStyle w:val="ListParagraph"/>
              <w:numPr>
                <w:ilvl w:val="0"/>
                <w:numId w:val="6"/>
              </w:numPr>
            </w:pPr>
            <w:r>
              <w:t>Rosi said that giving out 90% of the loan at a time is acceptable</w:t>
            </w:r>
            <w:r w:rsidR="00F971CE">
              <w:t xml:space="preserve">. </w:t>
            </w:r>
          </w:p>
          <w:p w:rsidR="00F971CE" w:rsidRDefault="00F971CE" w:rsidP="00E45128">
            <w:pPr>
              <w:pStyle w:val="ListParagraph"/>
              <w:numPr>
                <w:ilvl w:val="0"/>
                <w:numId w:val="6"/>
              </w:numPr>
            </w:pPr>
            <w:r>
              <w:t xml:space="preserve">There will be a 4% interest charged on loans. </w:t>
            </w:r>
          </w:p>
          <w:p w:rsidR="00C6017B" w:rsidRDefault="00C6017B" w:rsidP="00E45128">
            <w:pPr>
              <w:pStyle w:val="ListParagraph"/>
              <w:numPr>
                <w:ilvl w:val="0"/>
                <w:numId w:val="6"/>
              </w:numPr>
            </w:pPr>
            <w:r>
              <w:t xml:space="preserve">Facility Services will be involved in feasibility study and payments, not specific building units. </w:t>
            </w:r>
          </w:p>
          <w:p w:rsidR="00E45128" w:rsidRDefault="00F971CE" w:rsidP="00E45128">
            <w:pPr>
              <w:pStyle w:val="ListParagraph"/>
              <w:numPr>
                <w:ilvl w:val="0"/>
                <w:numId w:val="6"/>
              </w:numPr>
            </w:pPr>
            <w:r>
              <w:t xml:space="preserve">12.5 % of RELF </w:t>
            </w:r>
            <w:r w:rsidR="0051601B">
              <w:t xml:space="preserve">fund will go the ASUM Sustainability Office operating budget. </w:t>
            </w:r>
            <w:r w:rsidR="00815351">
              <w:t>This money may need to be used to hire contractors to perform feasibility studies. (</w:t>
            </w:r>
            <w:r w:rsidR="00815351" w:rsidRPr="00815351">
              <w:rPr>
                <w:i/>
              </w:rPr>
              <w:t>Erica would like to discuss this further with Jake)</w:t>
            </w:r>
            <w:r w:rsidR="00E45128" w:rsidRPr="00815351">
              <w:rPr>
                <w:i/>
              </w:rPr>
              <w:t xml:space="preserve"> </w:t>
            </w:r>
          </w:p>
          <w:p w:rsidR="00E45128" w:rsidRDefault="00F971CE" w:rsidP="00F971CE">
            <w:r>
              <w:t xml:space="preserve">Next Steps: Continue to be in contact with Rosi Keller. Send her the revised bylaws and meeting minutes.  </w:t>
            </w:r>
          </w:p>
          <w:p w:rsidR="00A80557" w:rsidRDefault="00A80557" w:rsidP="00E45128"/>
        </w:tc>
      </w:tr>
      <w:tr w:rsidR="00A80557" w:rsidTr="00E45128">
        <w:tc>
          <w:tcPr>
            <w:tcW w:w="9576" w:type="dxa"/>
            <w:shd w:val="clear" w:color="auto" w:fill="D9D9D9" w:themeFill="background1" w:themeFillShade="D9"/>
          </w:tcPr>
          <w:p w:rsidR="00A80557" w:rsidRPr="00815351" w:rsidRDefault="00815351" w:rsidP="00E45128">
            <w:pPr>
              <w:rPr>
                <w:b/>
              </w:rPr>
            </w:pPr>
            <w:r w:rsidRPr="00815351">
              <w:rPr>
                <w:b/>
              </w:rPr>
              <w:t xml:space="preserve">Bylaw Revisions </w:t>
            </w:r>
          </w:p>
        </w:tc>
      </w:tr>
      <w:tr w:rsidR="00A80557" w:rsidTr="00E45128">
        <w:tc>
          <w:tcPr>
            <w:tcW w:w="9576" w:type="dxa"/>
          </w:tcPr>
          <w:p w:rsidR="00A80557" w:rsidRDefault="00815351" w:rsidP="00E45128">
            <w:r>
              <w:t>Len and Robin presented their revisions of the RELF bylaws to the group</w:t>
            </w:r>
          </w:p>
          <w:p w:rsidR="00815351" w:rsidRDefault="00815351" w:rsidP="00E45128">
            <w:pPr>
              <w:rPr>
                <w:b/>
              </w:rPr>
            </w:pPr>
            <w:r w:rsidRPr="00815351">
              <w:rPr>
                <w:b/>
              </w:rPr>
              <w:t xml:space="preserve">Items discussed: </w:t>
            </w:r>
          </w:p>
          <w:p w:rsidR="00815351" w:rsidRDefault="00826162" w:rsidP="00826162">
            <w:pPr>
              <w:pStyle w:val="ListParagraph"/>
              <w:numPr>
                <w:ilvl w:val="0"/>
                <w:numId w:val="7"/>
              </w:numPr>
            </w:pPr>
            <w:r>
              <w:t>Advisory Vote: Can only block vote once</w:t>
            </w:r>
          </w:p>
          <w:p w:rsidR="00826162" w:rsidRDefault="00826162" w:rsidP="00826162">
            <w:pPr>
              <w:pStyle w:val="ListParagraph"/>
              <w:numPr>
                <w:ilvl w:val="0"/>
                <w:numId w:val="7"/>
              </w:numPr>
            </w:pPr>
            <w:r>
              <w:t>Project Proposal Process: Project ideas are presented to RELF subcommittee</w:t>
            </w:r>
            <w:r w:rsidR="000D4A72">
              <w:t xml:space="preserve"> first</w:t>
            </w:r>
            <w:r>
              <w:t xml:space="preserve"> which are composed of a representative from Facility Services, ASUM Sustainability Coordin</w:t>
            </w:r>
            <w:r w:rsidR="000D4A72">
              <w:t xml:space="preserve">ator, and at least two students. After initial review goes to entire committee. </w:t>
            </w:r>
          </w:p>
          <w:p w:rsidR="00CC6DBC" w:rsidRDefault="00826162" w:rsidP="00826162">
            <w:pPr>
              <w:pStyle w:val="ListParagraph"/>
              <w:numPr>
                <w:ilvl w:val="0"/>
                <w:numId w:val="7"/>
              </w:numPr>
            </w:pPr>
            <w:r>
              <w:t xml:space="preserve">Should add: Formalize the job of the Office of Admin. and Finance </w:t>
            </w:r>
            <w:r w:rsidR="00CC6DBC">
              <w:t>so that RELF committee has final say in project feasibility and maintains control of fund.</w:t>
            </w:r>
          </w:p>
          <w:p w:rsidR="004A5408" w:rsidRDefault="004A5408" w:rsidP="00826162">
            <w:pPr>
              <w:pStyle w:val="ListParagraph"/>
              <w:numPr>
                <w:ilvl w:val="0"/>
                <w:numId w:val="7"/>
              </w:numPr>
            </w:pPr>
            <w:r>
              <w:t>Other bylaw amendment</w:t>
            </w:r>
            <w:r w:rsidR="004A3177">
              <w:t xml:space="preserve"> </w:t>
            </w:r>
            <w:r>
              <w:t>suggestions will be incorporated into revision.</w:t>
            </w:r>
          </w:p>
          <w:p w:rsidR="00A80557" w:rsidRDefault="00CC6DBC" w:rsidP="004A5408">
            <w:r>
              <w:t xml:space="preserve">Next Steps: Len will revise bylaws based on meeting </w:t>
            </w:r>
            <w:r w:rsidR="004A5408">
              <w:t xml:space="preserve">comments and e-mail to rest of committee </w:t>
            </w:r>
            <w:r>
              <w:t xml:space="preserve">by the </w:t>
            </w:r>
            <w:r>
              <w:lastRenderedPageBreak/>
              <w:t xml:space="preserve">end of the semester. </w:t>
            </w:r>
            <w:r w:rsidR="00826162">
              <w:t xml:space="preserve"> </w:t>
            </w:r>
          </w:p>
          <w:p w:rsidR="00C6017B" w:rsidRPr="00BE6DEC" w:rsidRDefault="00C6017B" w:rsidP="00C6017B">
            <w:pPr>
              <w:spacing w:line="276" w:lineRule="auto"/>
              <w:rPr>
                <w:i/>
              </w:rPr>
            </w:pPr>
            <w:r>
              <w:t xml:space="preserve">Will vote on bylaws next meeting or via e-mail before the next meeting </w:t>
            </w:r>
          </w:p>
        </w:tc>
      </w:tr>
      <w:tr w:rsidR="00A80557" w:rsidTr="00E45128">
        <w:tc>
          <w:tcPr>
            <w:tcW w:w="9576" w:type="dxa"/>
            <w:shd w:val="clear" w:color="auto" w:fill="D9D9D9" w:themeFill="background1" w:themeFillShade="D9"/>
          </w:tcPr>
          <w:p w:rsidR="00A80557" w:rsidRPr="000158D8" w:rsidRDefault="001A5580" w:rsidP="00E45128">
            <w:pPr>
              <w:rPr>
                <w:b/>
              </w:rPr>
            </w:pPr>
            <w:r w:rsidRPr="000158D8">
              <w:rPr>
                <w:b/>
              </w:rPr>
              <w:lastRenderedPageBreak/>
              <w:t xml:space="preserve">Call for Proposals </w:t>
            </w:r>
          </w:p>
        </w:tc>
      </w:tr>
      <w:tr w:rsidR="00A80557" w:rsidTr="00E45128">
        <w:tc>
          <w:tcPr>
            <w:tcW w:w="9576" w:type="dxa"/>
          </w:tcPr>
          <w:p w:rsidR="00A80557" w:rsidRDefault="00362951" w:rsidP="00815351">
            <w:r>
              <w:t xml:space="preserve">Erica, Sonny and Robin showed a few examples of project proposal applications. </w:t>
            </w:r>
          </w:p>
          <w:p w:rsidR="00362951" w:rsidRDefault="00362951" w:rsidP="00815351">
            <w:proofErr w:type="spellStart"/>
            <w:r>
              <w:t>Mandi</w:t>
            </w:r>
            <w:proofErr w:type="spellEnd"/>
            <w:r>
              <w:t xml:space="preserve">, Emily, Nick, Erica, Sonny and Patrick will meet </w:t>
            </w:r>
            <w:r w:rsidR="000158D8">
              <w:t>separately to develop project proposal outline</w:t>
            </w:r>
          </w:p>
          <w:p w:rsidR="000158D8" w:rsidRDefault="000158D8" w:rsidP="00815351">
            <w:r>
              <w:t xml:space="preserve">This will include: </w:t>
            </w:r>
          </w:p>
          <w:p w:rsidR="000158D8" w:rsidRDefault="000158D8" w:rsidP="000158D8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List of pre-approved projects in acceptable buildings  </w:t>
            </w:r>
          </w:p>
          <w:p w:rsidR="000158D8" w:rsidRDefault="000158D8" w:rsidP="000158D8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Application form </w:t>
            </w:r>
          </w:p>
          <w:p w:rsidR="000158D8" w:rsidRDefault="000158D8" w:rsidP="000158D8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instruction form on how to fill out application form </w:t>
            </w:r>
          </w:p>
        </w:tc>
      </w:tr>
      <w:tr w:rsidR="00A80557" w:rsidTr="00E45128">
        <w:tc>
          <w:tcPr>
            <w:tcW w:w="9576" w:type="dxa"/>
            <w:shd w:val="clear" w:color="auto" w:fill="D9D9D9" w:themeFill="background1" w:themeFillShade="D9"/>
          </w:tcPr>
          <w:p w:rsidR="00A80557" w:rsidRPr="004A3177" w:rsidRDefault="00A80557" w:rsidP="00E45128">
            <w:pPr>
              <w:rPr>
                <w:b/>
              </w:rPr>
            </w:pPr>
            <w:r w:rsidRPr="004A3177">
              <w:rPr>
                <w:b/>
              </w:rPr>
              <w:t xml:space="preserve">Action Items </w:t>
            </w:r>
          </w:p>
        </w:tc>
      </w:tr>
      <w:tr w:rsidR="00A80557" w:rsidTr="00E45128">
        <w:tc>
          <w:tcPr>
            <w:tcW w:w="9576" w:type="dxa"/>
            <w:shd w:val="clear" w:color="auto" w:fill="FFFFFF" w:themeFill="background1"/>
          </w:tcPr>
          <w:p w:rsidR="004A3177" w:rsidRDefault="004A3177" w:rsidP="001A5580">
            <w:pPr>
              <w:rPr>
                <w:b/>
              </w:rPr>
            </w:pPr>
          </w:p>
          <w:p w:rsidR="004A3177" w:rsidRDefault="004A3177" w:rsidP="001A5580">
            <w:r w:rsidRPr="004A3177">
              <w:rPr>
                <w:b/>
              </w:rPr>
              <w:t>Robin:</w:t>
            </w:r>
            <w:r>
              <w:t xml:space="preserve"> E-mail Hugh Jesse to discuss a short term and long term replacement for Laura Howe.</w:t>
            </w:r>
          </w:p>
          <w:p w:rsidR="004A3177" w:rsidRDefault="004A3177" w:rsidP="001A5580">
            <w:r w:rsidRPr="004A3177">
              <w:rPr>
                <w:b/>
              </w:rPr>
              <w:t>Len</w:t>
            </w:r>
            <w:r>
              <w:t xml:space="preserve">: Revise Bylaws and e-mail to committee </w:t>
            </w:r>
          </w:p>
          <w:p w:rsidR="004A3177" w:rsidRDefault="004A3177" w:rsidP="004A3177">
            <w:proofErr w:type="spellStart"/>
            <w:r w:rsidRPr="004A3177">
              <w:rPr>
                <w:b/>
              </w:rPr>
              <w:t>Mandi</w:t>
            </w:r>
            <w:proofErr w:type="spellEnd"/>
            <w:r w:rsidRPr="004A3177">
              <w:rPr>
                <w:b/>
              </w:rPr>
              <w:t>, Emily, Nick, Erica, Sonny and Patrick</w:t>
            </w:r>
            <w:r>
              <w:rPr>
                <w:b/>
              </w:rPr>
              <w:t xml:space="preserve">: </w:t>
            </w:r>
            <w:r>
              <w:t xml:space="preserve"> Respond to doodle poll on best meeting time to develop call for proposals. </w:t>
            </w:r>
          </w:p>
        </w:tc>
      </w:tr>
      <w:tr w:rsidR="00A80557" w:rsidTr="00E45128">
        <w:tc>
          <w:tcPr>
            <w:tcW w:w="9576" w:type="dxa"/>
            <w:shd w:val="clear" w:color="auto" w:fill="FFFFFF" w:themeFill="background1"/>
          </w:tcPr>
          <w:p w:rsidR="00A80557" w:rsidRPr="00296BF8" w:rsidRDefault="00A80557" w:rsidP="004A3177">
            <w:pPr>
              <w:rPr>
                <w:b/>
              </w:rPr>
            </w:pPr>
            <w:r>
              <w:rPr>
                <w:b/>
              </w:rPr>
              <w:t xml:space="preserve">Next Meeting:  </w:t>
            </w:r>
          </w:p>
        </w:tc>
      </w:tr>
    </w:tbl>
    <w:p w:rsidR="00A80557" w:rsidRDefault="00A80557" w:rsidP="00A80557">
      <w:pPr>
        <w:spacing w:after="0" w:line="240" w:lineRule="auto"/>
      </w:pPr>
    </w:p>
    <w:p w:rsidR="00A80557" w:rsidRPr="007213B7" w:rsidRDefault="00A80557" w:rsidP="00A80557">
      <w:pPr>
        <w:spacing w:after="0" w:line="240" w:lineRule="auto"/>
      </w:pPr>
    </w:p>
    <w:p w:rsidR="001963DA" w:rsidRDefault="001963DA"/>
    <w:sectPr w:rsidR="001963DA" w:rsidSect="0019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6E1"/>
    <w:multiLevelType w:val="hybridMultilevel"/>
    <w:tmpl w:val="076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908"/>
    <w:multiLevelType w:val="hybridMultilevel"/>
    <w:tmpl w:val="05DC093C"/>
    <w:lvl w:ilvl="0" w:tplc="53FA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0F9"/>
    <w:multiLevelType w:val="hybridMultilevel"/>
    <w:tmpl w:val="8C3E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654"/>
    <w:multiLevelType w:val="hybridMultilevel"/>
    <w:tmpl w:val="4120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E244F"/>
    <w:multiLevelType w:val="hybridMultilevel"/>
    <w:tmpl w:val="63AC43FA"/>
    <w:lvl w:ilvl="0" w:tplc="53FA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414E"/>
    <w:multiLevelType w:val="hybridMultilevel"/>
    <w:tmpl w:val="124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A76"/>
    <w:multiLevelType w:val="hybridMultilevel"/>
    <w:tmpl w:val="153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4461"/>
    <w:multiLevelType w:val="hybridMultilevel"/>
    <w:tmpl w:val="035E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80557"/>
    <w:rsid w:val="000158D8"/>
    <w:rsid w:val="000D4A72"/>
    <w:rsid w:val="001963DA"/>
    <w:rsid w:val="001A5580"/>
    <w:rsid w:val="002E56F1"/>
    <w:rsid w:val="00362951"/>
    <w:rsid w:val="004A3177"/>
    <w:rsid w:val="004A5408"/>
    <w:rsid w:val="0051601B"/>
    <w:rsid w:val="00736778"/>
    <w:rsid w:val="00815351"/>
    <w:rsid w:val="00826162"/>
    <w:rsid w:val="00A80557"/>
    <w:rsid w:val="00C6017B"/>
    <w:rsid w:val="00CC6DBC"/>
    <w:rsid w:val="00E45128"/>
    <w:rsid w:val="00F9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5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 IT</dc:creator>
  <cp:keywords/>
  <dc:description/>
  <cp:lastModifiedBy>Student Affairs IT</cp:lastModifiedBy>
  <cp:revision>12</cp:revision>
  <dcterms:created xsi:type="dcterms:W3CDTF">2009-11-24T21:01:00Z</dcterms:created>
  <dcterms:modified xsi:type="dcterms:W3CDTF">2009-11-24T21:43:00Z</dcterms:modified>
</cp:coreProperties>
</file>