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5DF7" w14:textId="12A7B827" w:rsidR="00CC73D3" w:rsidRDefault="00CC73D3"/>
    <w:p w14:paraId="47506152" w14:textId="71B2669F" w:rsidR="0045736C" w:rsidRDefault="0045736C"/>
    <w:p w14:paraId="6417C7D0" w14:textId="7F595FAF" w:rsidR="0045736C" w:rsidRDefault="0045736C"/>
    <w:p w14:paraId="22B8B6B6" w14:textId="23461A98" w:rsidR="0045736C" w:rsidRDefault="0045736C"/>
    <w:p w14:paraId="4728B6B0" w14:textId="77777777" w:rsidR="00FB4E90" w:rsidRDefault="00FB4E90" w:rsidP="00FB4E90">
      <w:pPr>
        <w:rPr>
          <w:rFonts w:asciiTheme="minorHAnsi" w:eastAsiaTheme="minorHAnsi" w:hAnsiTheme="minorHAnsi" w:cstheme="minorBidi"/>
          <w:sz w:val="28"/>
          <w:szCs w:val="28"/>
        </w:rPr>
      </w:pPr>
      <w:bookmarkStart w:id="0" w:name="_Hlk80354175"/>
    </w:p>
    <w:p w14:paraId="21C07961" w14:textId="77777777" w:rsidR="006A229D" w:rsidRDefault="006A229D" w:rsidP="006A229D">
      <w:pPr>
        <w:rPr>
          <w:rFonts w:asciiTheme="minorHAnsi" w:eastAsiaTheme="minorHAnsi" w:hAnsiTheme="minorHAnsi" w:cstheme="minorBidi"/>
          <w:b/>
          <w:bCs/>
          <w:sz w:val="28"/>
          <w:szCs w:val="28"/>
        </w:rPr>
      </w:pPr>
    </w:p>
    <w:p w14:paraId="77DCD3B9" w14:textId="34B869D2" w:rsidR="00FB4E90" w:rsidRPr="00FB4E90" w:rsidRDefault="00FB4E90" w:rsidP="006A229D">
      <w:pPr>
        <w:rPr>
          <w:rFonts w:asciiTheme="minorHAnsi" w:eastAsiaTheme="minorHAnsi" w:hAnsiTheme="minorHAnsi" w:cstheme="minorBidi"/>
          <w:b/>
          <w:bCs/>
          <w:sz w:val="28"/>
          <w:szCs w:val="28"/>
        </w:rPr>
      </w:pPr>
      <w:r w:rsidRPr="00FB4E90">
        <w:rPr>
          <w:rFonts w:asciiTheme="minorHAnsi" w:eastAsiaTheme="minorHAnsi" w:hAnsiTheme="minorHAnsi" w:cstheme="minorBidi"/>
          <w:b/>
          <w:bCs/>
          <w:sz w:val="28"/>
          <w:szCs w:val="28"/>
        </w:rPr>
        <w:t>Economic Development Specialist</w:t>
      </w:r>
    </w:p>
    <w:p w14:paraId="6DB34F19" w14:textId="77777777" w:rsidR="00FB4E90" w:rsidRPr="00FB4E90" w:rsidRDefault="00FB4E90" w:rsidP="006A229D">
      <w:pPr>
        <w:rPr>
          <w:rFonts w:asciiTheme="minorHAnsi" w:eastAsiaTheme="minorHAnsi" w:hAnsiTheme="minorHAnsi" w:cstheme="minorBidi"/>
          <w:b/>
          <w:bCs/>
          <w:sz w:val="28"/>
          <w:szCs w:val="28"/>
        </w:rPr>
      </w:pPr>
      <w:r w:rsidRPr="00FB4E90">
        <w:rPr>
          <w:rFonts w:asciiTheme="minorHAnsi" w:eastAsiaTheme="minorHAnsi" w:hAnsiTheme="minorHAnsi" w:cstheme="minorBidi"/>
          <w:b/>
          <w:bCs/>
          <w:sz w:val="28"/>
          <w:szCs w:val="28"/>
        </w:rPr>
        <w:t>Western Region</w:t>
      </w:r>
    </w:p>
    <w:p w14:paraId="5FA637A5" w14:textId="77777777" w:rsidR="00FB4E90" w:rsidRPr="00FB4E90" w:rsidRDefault="00FB4E90" w:rsidP="006A229D">
      <w:pPr>
        <w:rPr>
          <w:rFonts w:asciiTheme="minorHAnsi" w:eastAsiaTheme="minorHAnsi" w:hAnsiTheme="minorHAnsi" w:cstheme="minorBidi"/>
          <w:b/>
          <w:bCs/>
          <w:szCs w:val="24"/>
        </w:rPr>
      </w:pPr>
    </w:p>
    <w:p w14:paraId="3E6B03E0" w14:textId="7FF56350" w:rsidR="00866789" w:rsidRPr="00FB4E90" w:rsidRDefault="00FB4E90" w:rsidP="006A229D">
      <w:pPr>
        <w:rPr>
          <w:rFonts w:asciiTheme="minorHAnsi" w:eastAsiaTheme="minorHAnsi" w:hAnsiTheme="minorHAnsi" w:cstheme="minorBidi"/>
          <w:b/>
          <w:bCs/>
          <w:szCs w:val="24"/>
          <w:u w:val="single"/>
        </w:rPr>
      </w:pPr>
      <w:r w:rsidRPr="00FB4E90">
        <w:rPr>
          <w:rFonts w:asciiTheme="minorHAnsi" w:eastAsiaTheme="minorHAnsi" w:hAnsiTheme="minorHAnsi" w:cstheme="minorBidi"/>
          <w:b/>
          <w:bCs/>
          <w:szCs w:val="24"/>
          <w:u w:val="single"/>
        </w:rPr>
        <w:t xml:space="preserve">Job Description:  </w:t>
      </w:r>
    </w:p>
    <w:p w14:paraId="63908C80" w14:textId="77777777" w:rsidR="00FB4E90" w:rsidRPr="00FB4E90" w:rsidRDefault="00FB4E90" w:rsidP="006A229D">
      <w:pPr>
        <w:rPr>
          <w:rFonts w:asciiTheme="minorHAnsi" w:eastAsiaTheme="minorHAnsi" w:hAnsiTheme="minorHAnsi" w:cstheme="minorBidi"/>
          <w:szCs w:val="24"/>
        </w:rPr>
      </w:pPr>
      <w:r w:rsidRPr="00FB4E90">
        <w:rPr>
          <w:rFonts w:asciiTheme="minorHAnsi" w:eastAsiaTheme="minorHAnsi" w:hAnsiTheme="minorHAnsi" w:cstheme="minorBidi"/>
          <w:szCs w:val="24"/>
        </w:rPr>
        <w:t xml:space="preserve">The Office of Economic Development within the Governor’s Office serves to strengthen the foundations of Montana’s business environment and diversify and expand new and existing economic endeavors.  </w:t>
      </w:r>
    </w:p>
    <w:p w14:paraId="3B6AF07A" w14:textId="77777777" w:rsidR="00FB4E90" w:rsidRPr="00FB4E90" w:rsidRDefault="00FB4E90" w:rsidP="006A229D">
      <w:pPr>
        <w:rPr>
          <w:rFonts w:asciiTheme="minorHAnsi" w:eastAsiaTheme="minorHAnsi" w:hAnsiTheme="minorHAnsi" w:cstheme="minorBidi"/>
          <w:szCs w:val="24"/>
        </w:rPr>
      </w:pPr>
    </w:p>
    <w:p w14:paraId="10985A54" w14:textId="77777777" w:rsidR="00FB4E90" w:rsidRPr="00FB4E90" w:rsidRDefault="00FB4E90" w:rsidP="006A229D">
      <w:pPr>
        <w:rPr>
          <w:rFonts w:asciiTheme="minorHAnsi" w:eastAsiaTheme="minorHAnsi" w:hAnsiTheme="minorHAnsi" w:cstheme="minorHAnsi"/>
          <w:szCs w:val="24"/>
        </w:rPr>
      </w:pPr>
      <w:r w:rsidRPr="00FB4E90">
        <w:rPr>
          <w:rFonts w:asciiTheme="minorHAnsi" w:eastAsiaTheme="minorHAnsi" w:hAnsiTheme="minorHAnsi" w:cstheme="minorBidi"/>
          <w:szCs w:val="24"/>
        </w:rPr>
        <w:t xml:space="preserve">The Regional Economic Development Specialist will work with business enterprises, local </w:t>
      </w:r>
      <w:r w:rsidRPr="00FB4E90">
        <w:rPr>
          <w:rFonts w:asciiTheme="minorHAnsi" w:eastAsiaTheme="minorHAnsi" w:hAnsiTheme="minorHAnsi" w:cstheme="minorHAnsi"/>
          <w:szCs w:val="24"/>
        </w:rPr>
        <w:t>governments, and other supporting organizations throughout Western Montana.  The Specialist will coordinate with the Governor’s Office and state agencies to assist citizens and foster an atmosphere of business growth in Montana.</w:t>
      </w:r>
    </w:p>
    <w:p w14:paraId="3FCE1278" w14:textId="77777777" w:rsidR="00FB4E90" w:rsidRPr="00FB4E90" w:rsidRDefault="00FB4E90" w:rsidP="006A229D">
      <w:pPr>
        <w:rPr>
          <w:rFonts w:asciiTheme="minorHAnsi" w:eastAsiaTheme="minorHAnsi" w:hAnsiTheme="minorHAnsi" w:cstheme="minorHAnsi"/>
          <w:szCs w:val="24"/>
        </w:rPr>
      </w:pPr>
    </w:p>
    <w:p w14:paraId="26044FBC" w14:textId="0CDE9094" w:rsidR="00866789" w:rsidRPr="00FB4E90" w:rsidRDefault="00FB4E90" w:rsidP="006A229D">
      <w:pPr>
        <w:rPr>
          <w:rFonts w:asciiTheme="minorHAnsi" w:eastAsiaTheme="minorHAnsi" w:hAnsiTheme="minorHAnsi" w:cstheme="minorHAnsi"/>
          <w:szCs w:val="24"/>
        </w:rPr>
      </w:pPr>
      <w:r w:rsidRPr="00FB4E90">
        <w:rPr>
          <w:rFonts w:asciiTheme="minorHAnsi" w:eastAsiaTheme="minorHAnsi" w:hAnsiTheme="minorHAnsi" w:cstheme="minorHAnsi"/>
          <w:szCs w:val="24"/>
        </w:rPr>
        <w:t xml:space="preserve">One of the most important roles the ED Specialist will fulfill is to coordinate on-the-ground official visits for the Governor, Lieutenant Governor and Administration Officials within the region.  The ideal candidate will work closely with stakeholders and the Governor’s Office to focus on meaningful regional events. </w:t>
      </w:r>
    </w:p>
    <w:p w14:paraId="515D2F71" w14:textId="77777777" w:rsidR="00FB4E90" w:rsidRPr="00FB4E90" w:rsidRDefault="00FB4E90" w:rsidP="006A229D">
      <w:pPr>
        <w:rPr>
          <w:rFonts w:asciiTheme="minorHAnsi" w:eastAsiaTheme="minorHAnsi" w:hAnsiTheme="minorHAnsi" w:cstheme="minorHAnsi"/>
          <w:szCs w:val="24"/>
        </w:rPr>
      </w:pPr>
    </w:p>
    <w:p w14:paraId="7B0C4D85" w14:textId="1168CE5B" w:rsidR="00866789" w:rsidRPr="00FB4E90" w:rsidRDefault="00866789" w:rsidP="006A229D">
      <w:pPr>
        <w:rPr>
          <w:rFonts w:asciiTheme="minorHAnsi" w:eastAsiaTheme="minorHAnsi" w:hAnsiTheme="minorHAnsi" w:cstheme="minorHAnsi"/>
          <w:b/>
          <w:bCs/>
          <w:szCs w:val="24"/>
          <w:u w:val="single"/>
        </w:rPr>
      </w:pPr>
      <w:r w:rsidRPr="00FB4E90">
        <w:rPr>
          <w:rFonts w:asciiTheme="minorHAnsi" w:eastAsiaTheme="minorHAnsi" w:hAnsiTheme="minorHAnsi" w:cstheme="minorHAnsi"/>
          <w:b/>
          <w:bCs/>
          <w:szCs w:val="24"/>
          <w:u w:val="single"/>
        </w:rPr>
        <w:t>Skills and Qualifications:</w:t>
      </w:r>
    </w:p>
    <w:p w14:paraId="09256EC8" w14:textId="7EF1EC4C" w:rsidR="00866789" w:rsidRPr="00FB4E90" w:rsidRDefault="00FB4E90" w:rsidP="006A229D">
      <w:pPr>
        <w:rPr>
          <w:rFonts w:asciiTheme="minorHAnsi" w:eastAsiaTheme="minorHAnsi" w:hAnsiTheme="minorHAnsi" w:cstheme="minorHAnsi"/>
          <w:szCs w:val="24"/>
        </w:rPr>
      </w:pPr>
      <w:r w:rsidRPr="00FB4E90">
        <w:rPr>
          <w:rFonts w:asciiTheme="minorHAnsi" w:eastAsiaTheme="minorHAnsi" w:hAnsiTheme="minorHAnsi" w:cstheme="minorHAnsi"/>
          <w:szCs w:val="24"/>
        </w:rPr>
        <w:t xml:space="preserve">The ideal candidate will be organized, self-motivated, have a good strong working knowledge of the region and a willingness to develop relationships with local governments and businesses alike. This job may require occasional evening or weekend travel.  </w:t>
      </w:r>
    </w:p>
    <w:p w14:paraId="22030F2E" w14:textId="77777777" w:rsidR="00FB4E90" w:rsidRPr="00FB4E90" w:rsidRDefault="00FB4E90" w:rsidP="006A229D">
      <w:pPr>
        <w:rPr>
          <w:rFonts w:asciiTheme="minorHAnsi" w:eastAsiaTheme="minorHAnsi" w:hAnsiTheme="minorHAnsi" w:cstheme="minorHAnsi"/>
          <w:szCs w:val="24"/>
        </w:rPr>
      </w:pPr>
    </w:p>
    <w:p w14:paraId="3EB8C1E2" w14:textId="264393B8" w:rsidR="00FB4E90" w:rsidRPr="00FB4E90" w:rsidRDefault="00FB4E90" w:rsidP="006A229D">
      <w:pPr>
        <w:rPr>
          <w:rFonts w:asciiTheme="minorHAnsi" w:eastAsiaTheme="minorHAnsi" w:hAnsiTheme="minorHAnsi" w:cstheme="minorHAnsi"/>
          <w:b/>
          <w:bCs/>
          <w:szCs w:val="24"/>
          <w:u w:val="single"/>
        </w:rPr>
      </w:pPr>
      <w:r w:rsidRPr="00FB4E90">
        <w:rPr>
          <w:rFonts w:asciiTheme="minorHAnsi" w:eastAsiaTheme="minorHAnsi" w:hAnsiTheme="minorHAnsi" w:cstheme="minorHAnsi"/>
          <w:b/>
          <w:bCs/>
          <w:szCs w:val="24"/>
          <w:u w:val="single"/>
        </w:rPr>
        <w:t>Location:</w:t>
      </w:r>
    </w:p>
    <w:p w14:paraId="0986B0FF" w14:textId="2D3E5260" w:rsidR="00FB4E90" w:rsidRDefault="00FB4E90" w:rsidP="006A229D">
      <w:pPr>
        <w:rPr>
          <w:rFonts w:asciiTheme="minorHAnsi" w:eastAsiaTheme="minorHAnsi" w:hAnsiTheme="minorHAnsi" w:cstheme="minorHAnsi"/>
          <w:szCs w:val="24"/>
        </w:rPr>
      </w:pPr>
      <w:r w:rsidRPr="00FB4E90">
        <w:rPr>
          <w:rFonts w:asciiTheme="minorHAnsi" w:eastAsiaTheme="minorHAnsi" w:hAnsiTheme="minorHAnsi" w:cstheme="minorHAnsi"/>
          <w:szCs w:val="24"/>
        </w:rPr>
        <w:t xml:space="preserve">This position is based remotely, with regular travel through Western Montana and occasional travel to Helena.  Missoula would be central within the region.  </w:t>
      </w:r>
    </w:p>
    <w:p w14:paraId="4AEB0A3C" w14:textId="77777777" w:rsidR="006A229D" w:rsidRPr="00FB4E90" w:rsidRDefault="006A229D" w:rsidP="006A229D">
      <w:pPr>
        <w:rPr>
          <w:rFonts w:asciiTheme="minorHAnsi" w:eastAsiaTheme="minorHAnsi" w:hAnsiTheme="minorHAnsi" w:cstheme="minorHAnsi"/>
          <w:szCs w:val="24"/>
        </w:rPr>
      </w:pPr>
    </w:p>
    <w:p w14:paraId="52D3490F" w14:textId="6CB2F6F3" w:rsidR="00866789" w:rsidRPr="00FB4E90" w:rsidRDefault="00866789" w:rsidP="006A229D">
      <w:pPr>
        <w:rPr>
          <w:rFonts w:asciiTheme="minorHAnsi" w:eastAsiaTheme="minorHAnsi" w:hAnsiTheme="minorHAnsi" w:cstheme="minorHAnsi"/>
          <w:b/>
          <w:bCs/>
          <w:szCs w:val="24"/>
          <w:u w:val="single"/>
        </w:rPr>
      </w:pPr>
      <w:r w:rsidRPr="00FB4E90">
        <w:rPr>
          <w:rFonts w:asciiTheme="minorHAnsi" w:eastAsiaTheme="minorHAnsi" w:hAnsiTheme="minorHAnsi" w:cstheme="minorHAnsi"/>
          <w:b/>
          <w:bCs/>
          <w:szCs w:val="24"/>
          <w:u w:val="single"/>
        </w:rPr>
        <w:t>Salary Expectations:</w:t>
      </w:r>
    </w:p>
    <w:bookmarkEnd w:id="0"/>
    <w:p w14:paraId="30385519" w14:textId="35F48613" w:rsidR="00866789" w:rsidRDefault="00FB4E90" w:rsidP="006A229D">
      <w:pPr>
        <w:rPr>
          <w:rFonts w:asciiTheme="minorHAnsi" w:hAnsiTheme="minorHAnsi" w:cstheme="minorHAnsi"/>
          <w:szCs w:val="24"/>
        </w:rPr>
      </w:pPr>
      <w:r w:rsidRPr="00FB4E90">
        <w:rPr>
          <w:rFonts w:asciiTheme="minorHAnsi" w:hAnsiTheme="minorHAnsi" w:cstheme="minorHAnsi"/>
          <w:szCs w:val="24"/>
        </w:rPr>
        <w:t xml:space="preserve">Will be based on experience, including State of Montana benefits package and potential state vehicle.   </w:t>
      </w:r>
    </w:p>
    <w:p w14:paraId="00C85E6C" w14:textId="77777777" w:rsidR="006A229D" w:rsidRPr="00FB4E90" w:rsidRDefault="006A229D" w:rsidP="006A229D">
      <w:pPr>
        <w:rPr>
          <w:rFonts w:asciiTheme="minorHAnsi" w:eastAsiaTheme="minorHAnsi" w:hAnsiTheme="minorHAnsi" w:cstheme="minorHAnsi"/>
          <w:b/>
          <w:bCs/>
          <w:szCs w:val="24"/>
          <w:u w:val="single"/>
        </w:rPr>
      </w:pPr>
    </w:p>
    <w:p w14:paraId="690CE90E" w14:textId="7C17983D" w:rsidR="00866789" w:rsidRPr="00FB4E90" w:rsidRDefault="00866789" w:rsidP="006A229D">
      <w:pPr>
        <w:rPr>
          <w:rFonts w:asciiTheme="minorHAnsi" w:eastAsiaTheme="minorHAnsi" w:hAnsiTheme="minorHAnsi" w:cstheme="minorHAnsi"/>
          <w:b/>
          <w:bCs/>
          <w:szCs w:val="24"/>
          <w:u w:val="single"/>
        </w:rPr>
      </w:pPr>
      <w:r w:rsidRPr="00FB4E90">
        <w:rPr>
          <w:rFonts w:asciiTheme="minorHAnsi" w:eastAsiaTheme="minorHAnsi" w:hAnsiTheme="minorHAnsi" w:cstheme="minorHAnsi"/>
          <w:b/>
          <w:bCs/>
          <w:szCs w:val="24"/>
          <w:u w:val="single"/>
        </w:rPr>
        <w:t>How to Apply:</w:t>
      </w:r>
    </w:p>
    <w:p w14:paraId="60716565" w14:textId="21DB0EB5" w:rsidR="00FB4E90" w:rsidRDefault="00FB4E90" w:rsidP="006A229D">
      <w:pPr>
        <w:rPr>
          <w:rFonts w:asciiTheme="minorHAnsi" w:eastAsiaTheme="minorHAnsi" w:hAnsiTheme="minorHAnsi" w:cstheme="minorHAnsi"/>
          <w:szCs w:val="24"/>
        </w:rPr>
      </w:pPr>
      <w:r w:rsidRPr="00FB4E90">
        <w:rPr>
          <w:rFonts w:asciiTheme="minorHAnsi" w:eastAsiaTheme="minorHAnsi" w:hAnsiTheme="minorHAnsi" w:cstheme="minorHAnsi"/>
          <w:szCs w:val="24"/>
        </w:rPr>
        <w:t xml:space="preserve">Send a resume and cover letter to </w:t>
      </w:r>
      <w:hyperlink r:id="rId8" w:history="1">
        <w:r w:rsidRPr="00FB4E90">
          <w:rPr>
            <w:rFonts w:asciiTheme="minorHAnsi" w:eastAsiaTheme="minorHAnsi" w:hAnsiTheme="minorHAnsi" w:cstheme="minorHAnsi"/>
            <w:color w:val="0563C1" w:themeColor="hyperlink"/>
            <w:szCs w:val="24"/>
            <w:u w:val="single"/>
          </w:rPr>
          <w:t>Karli.hill@mt.gov</w:t>
        </w:r>
      </w:hyperlink>
      <w:r w:rsidRPr="00FB4E90">
        <w:rPr>
          <w:rFonts w:asciiTheme="minorHAnsi" w:eastAsiaTheme="minorHAnsi" w:hAnsiTheme="minorHAnsi" w:cstheme="minorHAnsi"/>
          <w:szCs w:val="24"/>
        </w:rPr>
        <w:tab/>
      </w:r>
    </w:p>
    <w:p w14:paraId="6BCFF571" w14:textId="77777777" w:rsidR="006A229D" w:rsidRPr="00FB4E90" w:rsidRDefault="006A229D" w:rsidP="006A229D">
      <w:pPr>
        <w:rPr>
          <w:rFonts w:asciiTheme="minorHAnsi" w:eastAsiaTheme="minorHAnsi" w:hAnsiTheme="minorHAnsi" w:cstheme="minorHAnsi"/>
          <w:szCs w:val="24"/>
        </w:rPr>
      </w:pPr>
    </w:p>
    <w:p w14:paraId="21274CF7" w14:textId="77777777" w:rsidR="00FB4E90" w:rsidRDefault="00FB4E90" w:rsidP="006A229D">
      <w:pPr>
        <w:rPr>
          <w:rFonts w:asciiTheme="minorHAnsi" w:eastAsiaTheme="minorHAnsi" w:hAnsiTheme="minorHAnsi" w:cstheme="minorHAnsi"/>
          <w:szCs w:val="24"/>
        </w:rPr>
      </w:pPr>
    </w:p>
    <w:p w14:paraId="5376EEB7" w14:textId="1C72F8E7" w:rsidR="0045736C" w:rsidRPr="00FB4E90" w:rsidRDefault="00FB4E90" w:rsidP="006A229D">
      <w:pPr>
        <w:rPr>
          <w:szCs w:val="24"/>
        </w:rPr>
      </w:pPr>
      <w:bookmarkStart w:id="1" w:name="_Hlk97643016"/>
      <w:r w:rsidRPr="00FB4E90">
        <w:rPr>
          <w:rFonts w:asciiTheme="minorHAnsi" w:eastAsiaTheme="minorHAnsi" w:hAnsiTheme="minorHAnsi" w:cstheme="minorHAnsi"/>
          <w:szCs w:val="24"/>
        </w:rPr>
        <w:t>For more information, contact Karli Hill in the Governor’s office, by email or 406-444-3111</w:t>
      </w:r>
      <w:r>
        <w:rPr>
          <w:rFonts w:asciiTheme="minorHAnsi" w:eastAsiaTheme="minorHAnsi" w:hAnsiTheme="minorHAnsi" w:cstheme="minorHAnsi"/>
          <w:szCs w:val="24"/>
        </w:rPr>
        <w:t>.</w:t>
      </w:r>
      <w:bookmarkEnd w:id="1"/>
    </w:p>
    <w:sectPr w:rsidR="0045736C" w:rsidRPr="00FB4E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4C91" w14:textId="77777777" w:rsidR="0059338B" w:rsidRDefault="0059338B" w:rsidP="0045736C">
      <w:r>
        <w:separator/>
      </w:r>
    </w:p>
  </w:endnote>
  <w:endnote w:type="continuationSeparator" w:id="0">
    <w:p w14:paraId="22DA4AEC" w14:textId="77777777" w:rsidR="0059338B" w:rsidRDefault="0059338B" w:rsidP="004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77BF" w14:textId="77777777" w:rsidR="0059338B" w:rsidRDefault="0059338B" w:rsidP="0045736C">
      <w:r>
        <w:separator/>
      </w:r>
    </w:p>
  </w:footnote>
  <w:footnote w:type="continuationSeparator" w:id="0">
    <w:p w14:paraId="0608E6A2" w14:textId="77777777" w:rsidR="0059338B" w:rsidRDefault="0059338B" w:rsidP="0045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743C" w14:textId="2DC17C95" w:rsidR="0045736C" w:rsidRDefault="0045736C">
    <w:pPr>
      <w:pStyle w:val="Header"/>
    </w:pPr>
    <w:r>
      <w:rPr>
        <w:noProof/>
      </w:rPr>
      <w:drawing>
        <wp:anchor distT="0" distB="0" distL="114300" distR="114300" simplePos="0" relativeHeight="251658240" behindDoc="1" locked="0" layoutInCell="1" allowOverlap="1" wp14:anchorId="72D53DF0" wp14:editId="3DF6FC5F">
          <wp:simplePos x="0" y="0"/>
          <wp:positionH relativeFrom="column">
            <wp:posOffset>-914400</wp:posOffset>
          </wp:positionH>
          <wp:positionV relativeFrom="paragraph">
            <wp:posOffset>-457412</wp:posOffset>
          </wp:positionV>
          <wp:extent cx="7772400" cy="100584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22644"/>
    <w:multiLevelType w:val="hybridMultilevel"/>
    <w:tmpl w:val="6F6A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6C"/>
    <w:rsid w:val="00083D07"/>
    <w:rsid w:val="000B6C2F"/>
    <w:rsid w:val="000C3E6A"/>
    <w:rsid w:val="0013192C"/>
    <w:rsid w:val="00294B26"/>
    <w:rsid w:val="0034558B"/>
    <w:rsid w:val="00345798"/>
    <w:rsid w:val="0045736C"/>
    <w:rsid w:val="00465A58"/>
    <w:rsid w:val="0059338B"/>
    <w:rsid w:val="00680951"/>
    <w:rsid w:val="006A229D"/>
    <w:rsid w:val="0072587D"/>
    <w:rsid w:val="008236B4"/>
    <w:rsid w:val="00866789"/>
    <w:rsid w:val="008B6290"/>
    <w:rsid w:val="0099092D"/>
    <w:rsid w:val="00A22917"/>
    <w:rsid w:val="00B4295E"/>
    <w:rsid w:val="00B56E45"/>
    <w:rsid w:val="00B9164A"/>
    <w:rsid w:val="00BF5D32"/>
    <w:rsid w:val="00C0296E"/>
    <w:rsid w:val="00C0618E"/>
    <w:rsid w:val="00CC73D3"/>
    <w:rsid w:val="00E862AB"/>
    <w:rsid w:val="00FB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E6339"/>
  <w15:chartTrackingRefBased/>
  <w15:docId w15:val="{F71FB3D0-EA89-467E-B4C3-A6A4188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A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36C"/>
  </w:style>
  <w:style w:type="paragraph" w:styleId="Footer">
    <w:name w:val="footer"/>
    <w:basedOn w:val="Normal"/>
    <w:link w:val="FooterChar"/>
    <w:uiPriority w:val="99"/>
    <w:unhideWhenUsed/>
    <w:rsid w:val="0045736C"/>
    <w:pPr>
      <w:tabs>
        <w:tab w:val="center" w:pos="4680"/>
        <w:tab w:val="right" w:pos="9360"/>
      </w:tabs>
    </w:pPr>
  </w:style>
  <w:style w:type="character" w:customStyle="1" w:styleId="FooterChar">
    <w:name w:val="Footer Char"/>
    <w:basedOn w:val="DefaultParagraphFont"/>
    <w:link w:val="Footer"/>
    <w:uiPriority w:val="99"/>
    <w:rsid w:val="0045736C"/>
  </w:style>
  <w:style w:type="paragraph" w:styleId="NoSpacing">
    <w:name w:val="No Spacing"/>
    <w:basedOn w:val="Normal"/>
    <w:uiPriority w:val="1"/>
    <w:qFormat/>
    <w:rsid w:val="00E862A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hill@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3AA0-88A8-4BDF-B831-669A3569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Vavruska, Tarryn</dc:creator>
  <cp:keywords/>
  <dc:description/>
  <cp:lastModifiedBy>Heggem, Chris</cp:lastModifiedBy>
  <cp:revision>2</cp:revision>
  <dcterms:created xsi:type="dcterms:W3CDTF">2022-03-08T22:01:00Z</dcterms:created>
  <dcterms:modified xsi:type="dcterms:W3CDTF">2022-03-08T22:01:00Z</dcterms:modified>
</cp:coreProperties>
</file>