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C31A" w14:textId="0BF30ABC" w:rsidR="00A04F58" w:rsidRDefault="00A432F2" w:rsidP="00A432F2">
      <w:pPr>
        <w:jc w:val="center"/>
        <w:rPr>
          <w:rFonts w:asciiTheme="minorBidi" w:hAnsiTheme="minorBidi"/>
          <w:b/>
          <w:bCs/>
          <w:sz w:val="28"/>
          <w:szCs w:val="28"/>
        </w:rPr>
      </w:pPr>
      <w:r>
        <w:rPr>
          <w:rFonts w:asciiTheme="minorBidi" w:hAnsiTheme="minorBidi"/>
          <w:b/>
          <w:bCs/>
          <w:sz w:val="28"/>
          <w:szCs w:val="28"/>
        </w:rPr>
        <w:t>TIPS FOR JURY SELECTION</w:t>
      </w:r>
    </w:p>
    <w:p w14:paraId="35AD2AC1" w14:textId="33A9841D" w:rsidR="00A432F2" w:rsidRDefault="00A432F2" w:rsidP="00A432F2">
      <w:pPr>
        <w:jc w:val="center"/>
        <w:rPr>
          <w:rFonts w:asciiTheme="minorBidi" w:hAnsiTheme="minorBidi"/>
          <w:b/>
          <w:bCs/>
          <w:sz w:val="28"/>
          <w:szCs w:val="28"/>
        </w:rPr>
      </w:pPr>
      <w:r>
        <w:rPr>
          <w:rFonts w:asciiTheme="minorBidi" w:hAnsiTheme="minorBidi"/>
          <w:b/>
          <w:bCs/>
          <w:sz w:val="28"/>
          <w:szCs w:val="28"/>
        </w:rPr>
        <w:t>PREPARED FOR THE ADVANCED TRIAL ADVOCACY PROGRAM</w:t>
      </w:r>
    </w:p>
    <w:p w14:paraId="115297FC" w14:textId="054EAC82" w:rsidR="00A432F2" w:rsidRDefault="00A432F2" w:rsidP="00A432F2">
      <w:pPr>
        <w:jc w:val="center"/>
        <w:rPr>
          <w:rFonts w:asciiTheme="minorBidi" w:hAnsiTheme="minorBidi"/>
          <w:b/>
          <w:bCs/>
          <w:sz w:val="28"/>
          <w:szCs w:val="28"/>
        </w:rPr>
      </w:pPr>
      <w:r>
        <w:rPr>
          <w:rFonts w:asciiTheme="minorBidi" w:hAnsiTheme="minorBidi"/>
          <w:b/>
          <w:bCs/>
          <w:sz w:val="28"/>
          <w:szCs w:val="28"/>
        </w:rPr>
        <w:t>OFFERED BY THE ALEXANDER BLEWETT III SCHOOLOF LAW</w:t>
      </w:r>
    </w:p>
    <w:p w14:paraId="311C397F" w14:textId="04B75A9D" w:rsidR="00A432F2" w:rsidRDefault="00A432F2" w:rsidP="00A432F2">
      <w:pPr>
        <w:jc w:val="center"/>
        <w:rPr>
          <w:rFonts w:asciiTheme="minorBidi" w:hAnsiTheme="minorBidi"/>
          <w:b/>
          <w:bCs/>
          <w:sz w:val="28"/>
          <w:szCs w:val="28"/>
        </w:rPr>
      </w:pPr>
      <w:r>
        <w:rPr>
          <w:rFonts w:asciiTheme="minorBidi" w:hAnsiTheme="minorBidi"/>
          <w:b/>
          <w:bCs/>
          <w:sz w:val="28"/>
          <w:szCs w:val="28"/>
        </w:rPr>
        <w:t>JUNE 2-6, 2025</w:t>
      </w:r>
    </w:p>
    <w:p w14:paraId="4E512560" w14:textId="02FDFD72" w:rsidR="00A432F2" w:rsidRDefault="00A432F2" w:rsidP="00A432F2">
      <w:pPr>
        <w:jc w:val="center"/>
        <w:rPr>
          <w:rFonts w:asciiTheme="minorBidi" w:hAnsiTheme="minorBidi"/>
          <w:b/>
          <w:bCs/>
          <w:sz w:val="28"/>
          <w:szCs w:val="28"/>
        </w:rPr>
      </w:pPr>
      <w:r>
        <w:rPr>
          <w:rFonts w:asciiTheme="minorBidi" w:hAnsiTheme="minorBidi"/>
          <w:b/>
          <w:bCs/>
          <w:sz w:val="28"/>
          <w:szCs w:val="28"/>
        </w:rPr>
        <w:t>PREPARED BY KAREN S. TOWNSEND</w:t>
      </w:r>
    </w:p>
    <w:p w14:paraId="5CD79DFF" w14:textId="77777777" w:rsidR="00A432F2" w:rsidRDefault="00A432F2" w:rsidP="00A432F2">
      <w:pPr>
        <w:jc w:val="center"/>
        <w:rPr>
          <w:rFonts w:asciiTheme="minorBidi" w:hAnsiTheme="minorBidi"/>
          <w:b/>
          <w:bCs/>
          <w:sz w:val="28"/>
          <w:szCs w:val="28"/>
        </w:rPr>
      </w:pPr>
    </w:p>
    <w:p w14:paraId="4B052F0C" w14:textId="41FD7DBD" w:rsidR="00A432F2" w:rsidRDefault="00A432F2" w:rsidP="00A432F2">
      <w:pPr>
        <w:rPr>
          <w:rFonts w:asciiTheme="minorBidi" w:hAnsiTheme="minorBidi"/>
          <w:b/>
          <w:bCs/>
          <w:sz w:val="28"/>
          <w:szCs w:val="28"/>
        </w:rPr>
      </w:pPr>
      <w:r>
        <w:rPr>
          <w:rFonts w:asciiTheme="minorBidi" w:hAnsiTheme="minorBidi"/>
          <w:b/>
          <w:bCs/>
          <w:sz w:val="28"/>
          <w:szCs w:val="28"/>
        </w:rPr>
        <w:t>PREPARATION</w:t>
      </w:r>
    </w:p>
    <w:p w14:paraId="50D5B5F5" w14:textId="77777777" w:rsidR="0072289D" w:rsidRDefault="00A432F2" w:rsidP="00A432F2">
      <w:pPr>
        <w:rPr>
          <w:rFonts w:asciiTheme="minorBidi" w:hAnsiTheme="minorBidi"/>
          <w:sz w:val="28"/>
          <w:szCs w:val="28"/>
        </w:rPr>
      </w:pPr>
      <w:r>
        <w:rPr>
          <w:rFonts w:asciiTheme="minorBidi" w:hAnsiTheme="minorBidi"/>
          <w:sz w:val="28"/>
          <w:szCs w:val="28"/>
        </w:rPr>
        <w:tab/>
      </w:r>
      <w:r w:rsidRPr="007919DD">
        <w:rPr>
          <w:rFonts w:asciiTheme="minorBidi" w:hAnsiTheme="minorBidi"/>
          <w:b/>
          <w:bCs/>
          <w:sz w:val="28"/>
          <w:szCs w:val="28"/>
        </w:rPr>
        <w:t>Logistics:</w:t>
      </w:r>
      <w:r>
        <w:rPr>
          <w:rFonts w:asciiTheme="minorBidi" w:hAnsiTheme="minorBidi"/>
          <w:sz w:val="28"/>
          <w:szCs w:val="28"/>
        </w:rPr>
        <w:t xml:space="preserve">  </w:t>
      </w:r>
    </w:p>
    <w:p w14:paraId="4D6EA6DD" w14:textId="255EADE4" w:rsidR="00A432F2" w:rsidRDefault="00A432F2" w:rsidP="00A432F2">
      <w:pPr>
        <w:rPr>
          <w:rFonts w:asciiTheme="minorBidi" w:hAnsiTheme="minorBidi"/>
          <w:sz w:val="28"/>
          <w:szCs w:val="28"/>
        </w:rPr>
      </w:pPr>
      <w:r>
        <w:rPr>
          <w:rFonts w:asciiTheme="minorBidi" w:hAnsiTheme="minorBidi"/>
          <w:sz w:val="28"/>
          <w:szCs w:val="28"/>
        </w:rPr>
        <w:t xml:space="preserve">If you have not had a jury trial before the </w:t>
      </w:r>
      <w:proofErr w:type="gramStart"/>
      <w:r>
        <w:rPr>
          <w:rFonts w:asciiTheme="minorBidi" w:hAnsiTheme="minorBidi"/>
          <w:sz w:val="28"/>
          <w:szCs w:val="28"/>
        </w:rPr>
        <w:t>particular judge</w:t>
      </w:r>
      <w:proofErr w:type="gramEnd"/>
      <w:r>
        <w:rPr>
          <w:rFonts w:asciiTheme="minorBidi" w:hAnsiTheme="minorBidi"/>
          <w:sz w:val="28"/>
          <w:szCs w:val="28"/>
        </w:rPr>
        <w:t xml:space="preserve"> assigned to your case, you need to do some investigating so that you know how that judge conducts </w:t>
      </w:r>
      <w:proofErr w:type="spellStart"/>
      <w:r>
        <w:rPr>
          <w:rFonts w:asciiTheme="minorBidi" w:hAnsiTheme="minorBidi"/>
          <w:sz w:val="28"/>
          <w:szCs w:val="28"/>
        </w:rPr>
        <w:t>Voir</w:t>
      </w:r>
      <w:proofErr w:type="spellEnd"/>
      <w:r>
        <w:rPr>
          <w:rFonts w:asciiTheme="minorBidi" w:hAnsiTheme="minorBidi"/>
          <w:sz w:val="28"/>
          <w:szCs w:val="28"/>
        </w:rPr>
        <w:t xml:space="preserve"> Dire.  Best option is to go and observe the judge in action presiding over a </w:t>
      </w:r>
      <w:proofErr w:type="spellStart"/>
      <w:r>
        <w:rPr>
          <w:rFonts w:asciiTheme="minorBidi" w:hAnsiTheme="minorBidi"/>
          <w:sz w:val="28"/>
          <w:szCs w:val="28"/>
        </w:rPr>
        <w:t>Voir</w:t>
      </w:r>
      <w:proofErr w:type="spellEnd"/>
      <w:r>
        <w:rPr>
          <w:rFonts w:asciiTheme="minorBidi" w:hAnsiTheme="minorBidi"/>
          <w:sz w:val="28"/>
          <w:szCs w:val="28"/>
        </w:rPr>
        <w:t xml:space="preserve"> Dire.  If that is not possible, ask your colleagues</w:t>
      </w:r>
      <w:r w:rsidR="00B7482C">
        <w:rPr>
          <w:rFonts w:asciiTheme="minorBidi" w:hAnsiTheme="minorBidi"/>
          <w:sz w:val="28"/>
          <w:szCs w:val="28"/>
        </w:rPr>
        <w:t xml:space="preserve">, lawyers you know who have done a jury trial with that </w:t>
      </w:r>
      <w:proofErr w:type="gramStart"/>
      <w:r w:rsidR="00B7482C">
        <w:rPr>
          <w:rFonts w:asciiTheme="minorBidi" w:hAnsiTheme="minorBidi"/>
          <w:sz w:val="28"/>
          <w:szCs w:val="28"/>
        </w:rPr>
        <w:t>particular judge</w:t>
      </w:r>
      <w:proofErr w:type="gramEnd"/>
      <w:r w:rsidR="00B7482C">
        <w:rPr>
          <w:rFonts w:asciiTheme="minorBidi" w:hAnsiTheme="minorBidi"/>
          <w:sz w:val="28"/>
          <w:szCs w:val="28"/>
        </w:rPr>
        <w:t xml:space="preserve">, the judge’s law clerk, or a representative from the Clerk of Court’s Office about the judge’s practices.  </w:t>
      </w:r>
      <w:r w:rsidR="007C71E9">
        <w:rPr>
          <w:rFonts w:asciiTheme="minorBidi" w:hAnsiTheme="minorBidi"/>
          <w:sz w:val="28"/>
          <w:szCs w:val="28"/>
        </w:rPr>
        <w:t>You need to know if the practice is that the Judge conducts most</w:t>
      </w:r>
      <w:r w:rsidR="002F4032">
        <w:rPr>
          <w:rFonts w:asciiTheme="minorBidi" w:hAnsiTheme="minorBidi"/>
          <w:sz w:val="28"/>
          <w:szCs w:val="28"/>
        </w:rPr>
        <w:t xml:space="preserve">, if not all, </w:t>
      </w:r>
      <w:r w:rsidR="007C71E9">
        <w:rPr>
          <w:rFonts w:asciiTheme="minorBidi" w:hAnsiTheme="minorBidi"/>
          <w:sz w:val="28"/>
          <w:szCs w:val="28"/>
        </w:rPr>
        <w:t xml:space="preserve">of the </w:t>
      </w:r>
      <w:proofErr w:type="spellStart"/>
      <w:r w:rsidR="007C71E9">
        <w:rPr>
          <w:rFonts w:asciiTheme="minorBidi" w:hAnsiTheme="minorBidi"/>
          <w:sz w:val="28"/>
          <w:szCs w:val="28"/>
        </w:rPr>
        <w:t>Voir</w:t>
      </w:r>
      <w:proofErr w:type="spellEnd"/>
      <w:r w:rsidR="007C71E9">
        <w:rPr>
          <w:rFonts w:asciiTheme="minorBidi" w:hAnsiTheme="minorBidi"/>
          <w:sz w:val="28"/>
          <w:szCs w:val="28"/>
        </w:rPr>
        <w:t xml:space="preserve"> Dire, which is the general practice in Federal Court</w:t>
      </w:r>
      <w:r w:rsidR="002F4032">
        <w:rPr>
          <w:rFonts w:asciiTheme="minorBidi" w:hAnsiTheme="minorBidi"/>
          <w:sz w:val="28"/>
          <w:szCs w:val="28"/>
        </w:rPr>
        <w:t>.  Y</w:t>
      </w:r>
      <w:r w:rsidR="007C71E9">
        <w:rPr>
          <w:rFonts w:asciiTheme="minorBidi" w:hAnsiTheme="minorBidi"/>
          <w:sz w:val="28"/>
          <w:szCs w:val="28"/>
        </w:rPr>
        <w:t>ou may get to ask limited questions or submit writte</w:t>
      </w:r>
      <w:r w:rsidR="009B475F">
        <w:rPr>
          <w:rFonts w:asciiTheme="minorBidi" w:hAnsiTheme="minorBidi"/>
          <w:sz w:val="28"/>
          <w:szCs w:val="28"/>
        </w:rPr>
        <w:t>n</w:t>
      </w:r>
      <w:r w:rsidR="007C71E9">
        <w:rPr>
          <w:rFonts w:asciiTheme="minorBidi" w:hAnsiTheme="minorBidi"/>
          <w:sz w:val="28"/>
          <w:szCs w:val="28"/>
        </w:rPr>
        <w:t xml:space="preserve"> prospective questions to the Federal Judge to ask</w:t>
      </w:r>
      <w:r w:rsidR="002F4032">
        <w:rPr>
          <w:rFonts w:asciiTheme="minorBidi" w:hAnsiTheme="minorBidi"/>
          <w:sz w:val="28"/>
          <w:szCs w:val="28"/>
        </w:rPr>
        <w:t xml:space="preserve"> or in some federal courts you may have a limited time to ask your own questions---20 minutes or so</w:t>
      </w:r>
      <w:r w:rsidR="009B475F">
        <w:rPr>
          <w:rFonts w:asciiTheme="minorBidi" w:hAnsiTheme="minorBidi"/>
          <w:sz w:val="28"/>
          <w:szCs w:val="28"/>
        </w:rPr>
        <w:t xml:space="preserve">.  The practice in State Court is that the Judge may conduct a limited preliminary </w:t>
      </w:r>
      <w:proofErr w:type="spellStart"/>
      <w:r w:rsidR="009B475F">
        <w:rPr>
          <w:rFonts w:asciiTheme="minorBidi" w:hAnsiTheme="minorBidi"/>
          <w:sz w:val="28"/>
          <w:szCs w:val="28"/>
        </w:rPr>
        <w:t>Voir</w:t>
      </w:r>
      <w:proofErr w:type="spellEnd"/>
      <w:r w:rsidR="009B475F">
        <w:rPr>
          <w:rFonts w:asciiTheme="minorBidi" w:hAnsiTheme="minorBidi"/>
          <w:sz w:val="28"/>
          <w:szCs w:val="28"/>
        </w:rPr>
        <w:t xml:space="preserve"> Dire before handing the matter over to the lawyers.  You also need to know if there are time limits to your </w:t>
      </w:r>
      <w:proofErr w:type="spellStart"/>
      <w:r w:rsidR="009B475F">
        <w:rPr>
          <w:rFonts w:asciiTheme="minorBidi" w:hAnsiTheme="minorBidi"/>
          <w:sz w:val="28"/>
          <w:szCs w:val="28"/>
        </w:rPr>
        <w:t>Voir</w:t>
      </w:r>
      <w:proofErr w:type="spellEnd"/>
      <w:r w:rsidR="009B475F">
        <w:rPr>
          <w:rFonts w:asciiTheme="minorBidi" w:hAnsiTheme="minorBidi"/>
          <w:sz w:val="28"/>
          <w:szCs w:val="28"/>
        </w:rPr>
        <w:t xml:space="preserve"> Dire.  </w:t>
      </w:r>
      <w:r w:rsidR="007C71E9">
        <w:rPr>
          <w:rFonts w:asciiTheme="minorBidi" w:hAnsiTheme="minorBidi"/>
          <w:sz w:val="28"/>
          <w:szCs w:val="28"/>
        </w:rPr>
        <w:t xml:space="preserve"> </w:t>
      </w:r>
      <w:r w:rsidR="002F4032">
        <w:rPr>
          <w:rFonts w:asciiTheme="minorBidi" w:hAnsiTheme="minorBidi"/>
          <w:sz w:val="28"/>
          <w:szCs w:val="28"/>
        </w:rPr>
        <w:t xml:space="preserve">Time limits are common.  </w:t>
      </w:r>
      <w:r w:rsidR="00B7482C">
        <w:rPr>
          <w:rFonts w:asciiTheme="minorBidi" w:hAnsiTheme="minorBidi"/>
          <w:sz w:val="28"/>
          <w:szCs w:val="28"/>
        </w:rPr>
        <w:t xml:space="preserve">You </w:t>
      </w:r>
      <w:r w:rsidR="009B475F">
        <w:rPr>
          <w:rFonts w:asciiTheme="minorBidi" w:hAnsiTheme="minorBidi"/>
          <w:sz w:val="28"/>
          <w:szCs w:val="28"/>
        </w:rPr>
        <w:t xml:space="preserve">also </w:t>
      </w:r>
      <w:r w:rsidR="00B7482C">
        <w:rPr>
          <w:rFonts w:asciiTheme="minorBidi" w:hAnsiTheme="minorBidi"/>
          <w:sz w:val="28"/>
          <w:szCs w:val="28"/>
        </w:rPr>
        <w:t xml:space="preserve">need to know the following: </w:t>
      </w:r>
    </w:p>
    <w:p w14:paraId="273120B3" w14:textId="77777777" w:rsidR="00B7482C" w:rsidRDefault="00B7482C" w:rsidP="00B7482C">
      <w:pPr>
        <w:pStyle w:val="ListParagraph"/>
        <w:numPr>
          <w:ilvl w:val="0"/>
          <w:numId w:val="1"/>
        </w:numPr>
        <w:rPr>
          <w:rFonts w:asciiTheme="minorBidi" w:hAnsiTheme="minorBidi"/>
          <w:sz w:val="28"/>
          <w:szCs w:val="28"/>
        </w:rPr>
      </w:pPr>
      <w:r>
        <w:rPr>
          <w:rFonts w:asciiTheme="minorBidi" w:hAnsiTheme="minorBidi"/>
          <w:sz w:val="28"/>
          <w:szCs w:val="28"/>
        </w:rPr>
        <w:t>How does the judge decide on how many prospective jurors to summon?  Does he/she consult with counsel on this question?</w:t>
      </w:r>
    </w:p>
    <w:p w14:paraId="78F22DBF" w14:textId="77777777" w:rsidR="00B7482C" w:rsidRDefault="00B7482C" w:rsidP="00B7482C">
      <w:pPr>
        <w:pStyle w:val="ListParagraph"/>
        <w:numPr>
          <w:ilvl w:val="0"/>
          <w:numId w:val="1"/>
        </w:numPr>
        <w:rPr>
          <w:rFonts w:asciiTheme="minorBidi" w:hAnsiTheme="minorBidi"/>
          <w:sz w:val="28"/>
          <w:szCs w:val="28"/>
        </w:rPr>
      </w:pPr>
      <w:r>
        <w:rPr>
          <w:rFonts w:asciiTheme="minorBidi" w:hAnsiTheme="minorBidi"/>
          <w:sz w:val="28"/>
          <w:szCs w:val="28"/>
        </w:rPr>
        <w:t xml:space="preserve">How soon before the trial date </w:t>
      </w:r>
      <w:proofErr w:type="gramStart"/>
      <w:r>
        <w:rPr>
          <w:rFonts w:asciiTheme="minorBidi" w:hAnsiTheme="minorBidi"/>
          <w:sz w:val="28"/>
          <w:szCs w:val="28"/>
        </w:rPr>
        <w:t>do</w:t>
      </w:r>
      <w:proofErr w:type="gramEnd"/>
      <w:r>
        <w:rPr>
          <w:rFonts w:asciiTheme="minorBidi" w:hAnsiTheme="minorBidi"/>
          <w:sz w:val="28"/>
          <w:szCs w:val="28"/>
        </w:rPr>
        <w:t xml:space="preserve"> you get the juror list and the juror questionnaires?</w:t>
      </w:r>
    </w:p>
    <w:p w14:paraId="1D993106" w14:textId="2B173E9B" w:rsidR="00B7482C" w:rsidRDefault="00B7482C" w:rsidP="00B7482C">
      <w:pPr>
        <w:pStyle w:val="ListParagraph"/>
        <w:numPr>
          <w:ilvl w:val="0"/>
          <w:numId w:val="1"/>
        </w:numPr>
        <w:rPr>
          <w:rFonts w:asciiTheme="minorBidi" w:hAnsiTheme="minorBidi"/>
          <w:sz w:val="28"/>
          <w:szCs w:val="28"/>
        </w:rPr>
      </w:pPr>
      <w:r>
        <w:rPr>
          <w:rFonts w:asciiTheme="minorBidi" w:hAnsiTheme="minorBidi"/>
          <w:sz w:val="28"/>
          <w:szCs w:val="28"/>
        </w:rPr>
        <w:t xml:space="preserve">How are the prospective jurors seated in the jury box?  Courtrooms are different.  For example, in Missoula, in the historic courtroom juror number 1 sits in the back row to the </w:t>
      </w:r>
      <w:r>
        <w:rPr>
          <w:rFonts w:asciiTheme="minorBidi" w:hAnsiTheme="minorBidi"/>
          <w:sz w:val="28"/>
          <w:szCs w:val="28"/>
        </w:rPr>
        <w:lastRenderedPageBreak/>
        <w:t xml:space="preserve">far left with the first six jurors sitting from left to right, and the next six jurors sitting in the front row of the jury box for numbers 7-12.  The remaining jurors </w:t>
      </w:r>
      <w:r w:rsidR="007C71E9">
        <w:rPr>
          <w:rFonts w:asciiTheme="minorBidi" w:hAnsiTheme="minorBidi"/>
          <w:sz w:val="28"/>
          <w:szCs w:val="28"/>
        </w:rPr>
        <w:t xml:space="preserve">and prospective alternatives </w:t>
      </w:r>
      <w:r>
        <w:rPr>
          <w:rFonts w:asciiTheme="minorBidi" w:hAnsiTheme="minorBidi"/>
          <w:sz w:val="28"/>
          <w:szCs w:val="28"/>
        </w:rPr>
        <w:t>sit on benches in from of the jury box and moving around in front of the rail</w:t>
      </w:r>
      <w:r w:rsidR="007C71E9">
        <w:rPr>
          <w:rFonts w:asciiTheme="minorBidi" w:hAnsiTheme="minorBidi"/>
          <w:sz w:val="28"/>
          <w:szCs w:val="28"/>
        </w:rPr>
        <w:t xml:space="preserve">.  However, in Courtroom 2, Juror 1 sits in the back row on the far right and jurors 2-6 sit in that row and juror 7-12 sit in the front row of the jury box.  </w:t>
      </w:r>
    </w:p>
    <w:p w14:paraId="13E74A3A" w14:textId="3E9BD6E0" w:rsidR="007C71E9" w:rsidRDefault="007C71E9" w:rsidP="00B7482C">
      <w:pPr>
        <w:pStyle w:val="ListParagraph"/>
        <w:numPr>
          <w:ilvl w:val="0"/>
          <w:numId w:val="1"/>
        </w:numPr>
        <w:rPr>
          <w:rFonts w:asciiTheme="minorBidi" w:hAnsiTheme="minorBidi"/>
          <w:sz w:val="28"/>
          <w:szCs w:val="28"/>
        </w:rPr>
      </w:pPr>
      <w:r>
        <w:rPr>
          <w:rFonts w:asciiTheme="minorBidi" w:hAnsiTheme="minorBidi"/>
          <w:sz w:val="28"/>
          <w:szCs w:val="28"/>
        </w:rPr>
        <w:t xml:space="preserve">When you are asking questions to the </w:t>
      </w:r>
      <w:proofErr w:type="gramStart"/>
      <w:r>
        <w:rPr>
          <w:rFonts w:asciiTheme="minorBidi" w:hAnsiTheme="minorBidi"/>
          <w:sz w:val="28"/>
          <w:szCs w:val="28"/>
        </w:rPr>
        <w:t>panel as a whole, are</w:t>
      </w:r>
      <w:proofErr w:type="gramEnd"/>
      <w:r>
        <w:rPr>
          <w:rFonts w:asciiTheme="minorBidi" w:hAnsiTheme="minorBidi"/>
          <w:sz w:val="28"/>
          <w:szCs w:val="28"/>
        </w:rPr>
        <w:t xml:space="preserve"> you supposed to confine those questions to those sitting in front of the rail or can those still in the audience </w:t>
      </w:r>
      <w:r w:rsidR="009B475F">
        <w:rPr>
          <w:rFonts w:asciiTheme="minorBidi" w:hAnsiTheme="minorBidi"/>
          <w:sz w:val="28"/>
          <w:szCs w:val="28"/>
        </w:rPr>
        <w:t xml:space="preserve">respond </w:t>
      </w:r>
      <w:r>
        <w:rPr>
          <w:rFonts w:asciiTheme="minorBidi" w:hAnsiTheme="minorBidi"/>
          <w:sz w:val="28"/>
          <w:szCs w:val="28"/>
        </w:rPr>
        <w:t>as well</w:t>
      </w:r>
      <w:r w:rsidR="009B475F">
        <w:rPr>
          <w:rFonts w:asciiTheme="minorBidi" w:hAnsiTheme="minorBidi"/>
          <w:sz w:val="28"/>
          <w:szCs w:val="28"/>
        </w:rPr>
        <w:t>?</w:t>
      </w:r>
      <w:r>
        <w:rPr>
          <w:rFonts w:asciiTheme="minorBidi" w:hAnsiTheme="minorBidi"/>
          <w:sz w:val="28"/>
          <w:szCs w:val="28"/>
        </w:rPr>
        <w:t xml:space="preserve">  </w:t>
      </w:r>
    </w:p>
    <w:p w14:paraId="11BB7387" w14:textId="6A57C8BF" w:rsidR="007C71E9" w:rsidRDefault="009B475F" w:rsidP="00B7482C">
      <w:pPr>
        <w:pStyle w:val="ListParagraph"/>
        <w:numPr>
          <w:ilvl w:val="0"/>
          <w:numId w:val="1"/>
        </w:numPr>
        <w:rPr>
          <w:rFonts w:asciiTheme="minorBidi" w:hAnsiTheme="minorBidi"/>
          <w:sz w:val="28"/>
          <w:szCs w:val="28"/>
        </w:rPr>
      </w:pPr>
      <w:r>
        <w:rPr>
          <w:rFonts w:asciiTheme="minorBidi" w:hAnsiTheme="minorBidi"/>
          <w:sz w:val="28"/>
          <w:szCs w:val="28"/>
        </w:rPr>
        <w:t xml:space="preserve">How does the judge handle sitting a </w:t>
      </w:r>
      <w:r w:rsidR="000F2286">
        <w:rPr>
          <w:rFonts w:asciiTheme="minorBidi" w:hAnsiTheme="minorBidi"/>
          <w:sz w:val="28"/>
          <w:szCs w:val="28"/>
        </w:rPr>
        <w:t xml:space="preserve">replacement </w:t>
      </w:r>
      <w:r>
        <w:rPr>
          <w:rFonts w:asciiTheme="minorBidi" w:hAnsiTheme="minorBidi"/>
          <w:sz w:val="28"/>
          <w:szCs w:val="28"/>
        </w:rPr>
        <w:t xml:space="preserve">juror from the </w:t>
      </w:r>
      <w:r w:rsidR="000F2286">
        <w:rPr>
          <w:rFonts w:asciiTheme="minorBidi" w:hAnsiTheme="minorBidi"/>
          <w:sz w:val="28"/>
          <w:szCs w:val="28"/>
        </w:rPr>
        <w:t>back or the courtroom</w:t>
      </w:r>
      <w:r>
        <w:rPr>
          <w:rFonts w:asciiTheme="minorBidi" w:hAnsiTheme="minorBidi"/>
          <w:sz w:val="28"/>
          <w:szCs w:val="28"/>
        </w:rPr>
        <w:t xml:space="preserve"> if one of the original prospective jurors is excused</w:t>
      </w:r>
      <w:r w:rsidR="009E3E00">
        <w:rPr>
          <w:rFonts w:asciiTheme="minorBidi" w:hAnsiTheme="minorBidi"/>
          <w:sz w:val="28"/>
          <w:szCs w:val="28"/>
        </w:rPr>
        <w:t xml:space="preserve"> for cause</w:t>
      </w:r>
      <w:r>
        <w:rPr>
          <w:rFonts w:asciiTheme="minorBidi" w:hAnsiTheme="minorBidi"/>
          <w:sz w:val="28"/>
          <w:szCs w:val="28"/>
        </w:rPr>
        <w:t xml:space="preserve">?  Does the new prospective juror take the seat and number of the excused juror, or go to the end of the originally seated jurors?  </w:t>
      </w:r>
    </w:p>
    <w:p w14:paraId="09040BAA" w14:textId="61D58FFB" w:rsidR="009B475F" w:rsidRDefault="009B475F" w:rsidP="00B7482C">
      <w:pPr>
        <w:pStyle w:val="ListParagraph"/>
        <w:numPr>
          <w:ilvl w:val="0"/>
          <w:numId w:val="1"/>
        </w:numPr>
        <w:rPr>
          <w:rFonts w:asciiTheme="minorBidi" w:hAnsiTheme="minorBidi"/>
          <w:sz w:val="28"/>
          <w:szCs w:val="28"/>
        </w:rPr>
      </w:pPr>
      <w:r>
        <w:rPr>
          <w:rFonts w:asciiTheme="minorBidi" w:hAnsiTheme="minorBidi"/>
          <w:sz w:val="28"/>
          <w:szCs w:val="28"/>
        </w:rPr>
        <w:t>Are you going to be confined to a podium (typical in Federal Court) or are you going to be free to roam the well of the courtroom</w:t>
      </w:r>
      <w:r w:rsidR="000F2286">
        <w:rPr>
          <w:rFonts w:asciiTheme="minorBidi" w:hAnsiTheme="minorBidi"/>
          <w:sz w:val="28"/>
          <w:szCs w:val="28"/>
        </w:rPr>
        <w:t xml:space="preserve"> (typical in state court)</w:t>
      </w:r>
      <w:r>
        <w:rPr>
          <w:rFonts w:asciiTheme="minorBidi" w:hAnsiTheme="minorBidi"/>
          <w:sz w:val="28"/>
          <w:szCs w:val="28"/>
        </w:rPr>
        <w:t>?</w:t>
      </w:r>
    </w:p>
    <w:p w14:paraId="39566BA5" w14:textId="11CEB363" w:rsidR="009B475F" w:rsidRDefault="005D63E9" w:rsidP="005D63E9">
      <w:pPr>
        <w:ind w:left="720"/>
        <w:rPr>
          <w:rFonts w:asciiTheme="minorBidi" w:hAnsiTheme="minorBidi"/>
          <w:b/>
          <w:bCs/>
          <w:sz w:val="28"/>
          <w:szCs w:val="28"/>
        </w:rPr>
      </w:pPr>
      <w:r>
        <w:rPr>
          <w:rFonts w:asciiTheme="minorBidi" w:hAnsiTheme="minorBidi"/>
          <w:b/>
          <w:bCs/>
          <w:sz w:val="28"/>
          <w:szCs w:val="28"/>
        </w:rPr>
        <w:t>Reviewing the Jury Questionnaires and compiling a way to use the information in the Courtroom.</w:t>
      </w:r>
    </w:p>
    <w:p w14:paraId="2F1C573F" w14:textId="6E82DAFB" w:rsidR="005D63E9" w:rsidRDefault="005D63E9" w:rsidP="005D63E9">
      <w:pPr>
        <w:pStyle w:val="ListParagraph"/>
        <w:numPr>
          <w:ilvl w:val="0"/>
          <w:numId w:val="3"/>
        </w:numPr>
        <w:rPr>
          <w:rFonts w:asciiTheme="minorBidi" w:hAnsiTheme="minorBidi"/>
          <w:sz w:val="28"/>
          <w:szCs w:val="28"/>
        </w:rPr>
      </w:pPr>
      <w:r>
        <w:rPr>
          <w:rFonts w:asciiTheme="minorBidi" w:hAnsiTheme="minorBidi"/>
          <w:sz w:val="28"/>
          <w:szCs w:val="28"/>
        </w:rPr>
        <w:t>You want some basic demographics: name, age, sex, marital status, number and ages of children, address, highest level of education, occupation or previous occupation if retired,</w:t>
      </w:r>
      <w:r w:rsidR="00BD28EF">
        <w:rPr>
          <w:rFonts w:asciiTheme="minorBidi" w:hAnsiTheme="minorBidi"/>
          <w:sz w:val="28"/>
          <w:szCs w:val="28"/>
        </w:rPr>
        <w:t xml:space="preserve"> military service</w:t>
      </w:r>
      <w:r w:rsidR="00763FDF">
        <w:rPr>
          <w:rFonts w:asciiTheme="minorBidi" w:hAnsiTheme="minorBidi"/>
          <w:sz w:val="28"/>
          <w:szCs w:val="28"/>
        </w:rPr>
        <w:t>,</w:t>
      </w:r>
      <w:r w:rsidR="00BD28EF">
        <w:rPr>
          <w:rFonts w:asciiTheme="minorBidi" w:hAnsiTheme="minorBidi"/>
          <w:sz w:val="28"/>
          <w:szCs w:val="28"/>
        </w:rPr>
        <w:t xml:space="preserve"> </w:t>
      </w:r>
      <w:r w:rsidR="00763FDF">
        <w:rPr>
          <w:rFonts w:asciiTheme="minorBidi" w:hAnsiTheme="minorBidi"/>
          <w:sz w:val="28"/>
          <w:szCs w:val="28"/>
        </w:rPr>
        <w:t>e</w:t>
      </w:r>
      <w:r w:rsidR="00BD28EF">
        <w:rPr>
          <w:rFonts w:asciiTheme="minorBidi" w:hAnsiTheme="minorBidi"/>
          <w:sz w:val="28"/>
          <w:szCs w:val="28"/>
        </w:rPr>
        <w:t xml:space="preserve">xperience with military court matters, ever volunteered regularly for any organization and if so what organization, if a victim of a crime, if they or a family member or close family friend even accused of a crime, </w:t>
      </w:r>
      <w:r>
        <w:rPr>
          <w:rFonts w:asciiTheme="minorBidi" w:hAnsiTheme="minorBidi"/>
          <w:sz w:val="28"/>
          <w:szCs w:val="28"/>
        </w:rPr>
        <w:t xml:space="preserve"> </w:t>
      </w:r>
      <w:r w:rsidR="000F608E">
        <w:rPr>
          <w:rFonts w:asciiTheme="minorBidi" w:hAnsiTheme="minorBidi"/>
          <w:sz w:val="28"/>
          <w:szCs w:val="28"/>
        </w:rPr>
        <w:t xml:space="preserve">can law enforcement officers be incorrect, </w:t>
      </w:r>
      <w:r>
        <w:rPr>
          <w:rFonts w:asciiTheme="minorBidi" w:hAnsiTheme="minorBidi"/>
          <w:sz w:val="28"/>
          <w:szCs w:val="28"/>
        </w:rPr>
        <w:t xml:space="preserve">if they have ever been a juror, ever been in a lawsuit, if they have a lawyer, and if so who, </w:t>
      </w:r>
      <w:r w:rsidR="000F608E">
        <w:rPr>
          <w:rFonts w:asciiTheme="minorBidi" w:hAnsiTheme="minorBidi"/>
          <w:sz w:val="28"/>
          <w:szCs w:val="28"/>
        </w:rPr>
        <w:t xml:space="preserve">can you speak and understand the English Language, </w:t>
      </w:r>
      <w:r w:rsidR="00BD28EF">
        <w:rPr>
          <w:rFonts w:asciiTheme="minorBidi" w:hAnsiTheme="minorBidi"/>
          <w:sz w:val="28"/>
          <w:szCs w:val="28"/>
        </w:rPr>
        <w:t>media coverage</w:t>
      </w:r>
      <w:r w:rsidR="000F608E">
        <w:rPr>
          <w:rFonts w:asciiTheme="minorBidi" w:hAnsiTheme="minorBidi"/>
          <w:sz w:val="28"/>
          <w:szCs w:val="28"/>
        </w:rPr>
        <w:t xml:space="preserve"> they review regularly, any reason not asked that would impact their ability to serve.  </w:t>
      </w:r>
    </w:p>
    <w:p w14:paraId="36F167AC" w14:textId="08977CEB" w:rsidR="000F608E" w:rsidRDefault="000F608E" w:rsidP="005D63E9">
      <w:pPr>
        <w:pStyle w:val="ListParagraph"/>
        <w:numPr>
          <w:ilvl w:val="0"/>
          <w:numId w:val="3"/>
        </w:numPr>
        <w:rPr>
          <w:rFonts w:asciiTheme="minorBidi" w:hAnsiTheme="minorBidi"/>
          <w:sz w:val="28"/>
          <w:szCs w:val="28"/>
        </w:rPr>
      </w:pPr>
      <w:r>
        <w:rPr>
          <w:rFonts w:asciiTheme="minorBidi" w:hAnsiTheme="minorBidi"/>
          <w:sz w:val="28"/>
          <w:szCs w:val="28"/>
        </w:rPr>
        <w:t xml:space="preserve">You need </w:t>
      </w:r>
      <w:r w:rsidR="0071034F">
        <w:rPr>
          <w:rFonts w:asciiTheme="minorBidi" w:hAnsiTheme="minorBidi"/>
          <w:sz w:val="28"/>
          <w:szCs w:val="28"/>
        </w:rPr>
        <w:t xml:space="preserve">to find a way to translate this information so it can be easily used in the courtroom during </w:t>
      </w:r>
      <w:proofErr w:type="spellStart"/>
      <w:r w:rsidR="0071034F">
        <w:rPr>
          <w:rFonts w:asciiTheme="minorBidi" w:hAnsiTheme="minorBidi"/>
          <w:sz w:val="28"/>
          <w:szCs w:val="28"/>
        </w:rPr>
        <w:t>Voir</w:t>
      </w:r>
      <w:proofErr w:type="spellEnd"/>
      <w:r w:rsidR="0071034F">
        <w:rPr>
          <w:rFonts w:asciiTheme="minorBidi" w:hAnsiTheme="minorBidi"/>
          <w:sz w:val="28"/>
          <w:szCs w:val="28"/>
        </w:rPr>
        <w:t xml:space="preserve"> Dire.  There are high-tech </w:t>
      </w:r>
      <w:r w:rsidR="0071034F">
        <w:rPr>
          <w:rFonts w:asciiTheme="minorBidi" w:hAnsiTheme="minorBidi"/>
          <w:sz w:val="28"/>
          <w:szCs w:val="28"/>
        </w:rPr>
        <w:lastRenderedPageBreak/>
        <w:t xml:space="preserve">and low-tech methods.  There are a variety of electronic versions.  One is called </w:t>
      </w:r>
      <w:proofErr w:type="spellStart"/>
      <w:r w:rsidR="0071034F">
        <w:rPr>
          <w:rFonts w:asciiTheme="minorBidi" w:hAnsiTheme="minorBidi"/>
          <w:sz w:val="28"/>
          <w:szCs w:val="28"/>
        </w:rPr>
        <w:t>JuryBox</w:t>
      </w:r>
      <w:proofErr w:type="spellEnd"/>
      <w:r w:rsidR="0071034F">
        <w:rPr>
          <w:rFonts w:asciiTheme="minorBidi" w:hAnsiTheme="minorBidi"/>
          <w:sz w:val="28"/>
          <w:szCs w:val="28"/>
        </w:rPr>
        <w:t xml:space="preserve">, another Clio Legal Software, and a third that touts use for your </w:t>
      </w:r>
      <w:proofErr w:type="spellStart"/>
      <w:r w:rsidR="0071034F">
        <w:rPr>
          <w:rFonts w:asciiTheme="minorBidi" w:hAnsiTheme="minorBidi"/>
          <w:sz w:val="28"/>
          <w:szCs w:val="28"/>
        </w:rPr>
        <w:t>IPad</w:t>
      </w:r>
      <w:proofErr w:type="spellEnd"/>
      <w:r w:rsidR="0071034F">
        <w:rPr>
          <w:rFonts w:asciiTheme="minorBidi" w:hAnsiTheme="minorBidi"/>
          <w:sz w:val="28"/>
          <w:szCs w:val="28"/>
        </w:rPr>
        <w:t xml:space="preserve"> is </w:t>
      </w:r>
      <w:proofErr w:type="spellStart"/>
      <w:r w:rsidR="0071034F">
        <w:rPr>
          <w:rFonts w:asciiTheme="minorBidi" w:hAnsiTheme="minorBidi"/>
          <w:sz w:val="28"/>
          <w:szCs w:val="28"/>
        </w:rPr>
        <w:t>IJuror</w:t>
      </w:r>
      <w:proofErr w:type="spellEnd"/>
      <w:r w:rsidR="0071034F">
        <w:rPr>
          <w:rFonts w:asciiTheme="minorBidi" w:hAnsiTheme="minorBidi"/>
          <w:sz w:val="28"/>
          <w:szCs w:val="28"/>
        </w:rPr>
        <w:t xml:space="preserve">.  </w:t>
      </w:r>
      <w:r w:rsidR="00763FDF">
        <w:rPr>
          <w:rFonts w:asciiTheme="minorBidi" w:hAnsiTheme="minorBidi"/>
          <w:sz w:val="28"/>
          <w:szCs w:val="28"/>
        </w:rPr>
        <w:t>Look on the net for others</w:t>
      </w:r>
      <w:r w:rsidR="009E3E00">
        <w:rPr>
          <w:rFonts w:asciiTheme="minorBidi" w:hAnsiTheme="minorBidi"/>
          <w:sz w:val="28"/>
          <w:szCs w:val="28"/>
        </w:rPr>
        <w:t xml:space="preserve"> and/or experiment with one of them if you choose</w:t>
      </w:r>
      <w:r w:rsidR="00763FDF">
        <w:rPr>
          <w:rFonts w:asciiTheme="minorBidi" w:hAnsiTheme="minorBidi"/>
          <w:sz w:val="28"/>
          <w:szCs w:val="28"/>
        </w:rPr>
        <w:t xml:space="preserve">. </w:t>
      </w:r>
      <w:r w:rsidR="0071034F">
        <w:rPr>
          <w:rFonts w:asciiTheme="minorBidi" w:hAnsiTheme="minorBidi"/>
          <w:sz w:val="28"/>
          <w:szCs w:val="28"/>
        </w:rPr>
        <w:t>There is also the low-tech method: An 8</w:t>
      </w:r>
      <w:r w:rsidR="00763FDF">
        <w:rPr>
          <w:rFonts w:asciiTheme="minorBidi" w:hAnsiTheme="minorBidi"/>
          <w:sz w:val="28"/>
          <w:szCs w:val="28"/>
        </w:rPr>
        <w:t xml:space="preserve"> by </w:t>
      </w:r>
      <w:r w:rsidR="0071034F">
        <w:rPr>
          <w:rFonts w:asciiTheme="minorBidi" w:hAnsiTheme="minorBidi"/>
          <w:sz w:val="28"/>
          <w:szCs w:val="28"/>
        </w:rPr>
        <w:t xml:space="preserve">12 sheet of plain paper with two rows of six squares </w:t>
      </w:r>
      <w:r w:rsidR="009E3E00">
        <w:rPr>
          <w:rFonts w:asciiTheme="minorBidi" w:hAnsiTheme="minorBidi"/>
          <w:sz w:val="28"/>
          <w:szCs w:val="28"/>
        </w:rPr>
        <w:t xml:space="preserve">perv sheet </w:t>
      </w:r>
      <w:r w:rsidR="0071034F">
        <w:rPr>
          <w:rFonts w:asciiTheme="minorBidi" w:hAnsiTheme="minorBidi"/>
          <w:sz w:val="28"/>
          <w:szCs w:val="28"/>
        </w:rPr>
        <w:t xml:space="preserve">and then using sticky notes to record </w:t>
      </w:r>
      <w:r w:rsidR="00AA3115">
        <w:rPr>
          <w:rFonts w:asciiTheme="minorBidi" w:hAnsiTheme="minorBidi"/>
          <w:sz w:val="28"/>
          <w:szCs w:val="28"/>
        </w:rPr>
        <w:t>info about each juro</w:t>
      </w:r>
      <w:r w:rsidR="00F33BF5">
        <w:rPr>
          <w:rFonts w:asciiTheme="minorBidi" w:hAnsiTheme="minorBidi"/>
          <w:sz w:val="28"/>
          <w:szCs w:val="28"/>
        </w:rPr>
        <w:t>r o</w:t>
      </w:r>
      <w:r w:rsidR="00763FDF">
        <w:rPr>
          <w:rFonts w:asciiTheme="minorBidi" w:hAnsiTheme="minorBidi"/>
          <w:sz w:val="28"/>
          <w:szCs w:val="28"/>
        </w:rPr>
        <w:t>n each sheet</w:t>
      </w:r>
      <w:r w:rsidR="009E3E00">
        <w:rPr>
          <w:rFonts w:asciiTheme="minorBidi" w:hAnsiTheme="minorBidi"/>
          <w:sz w:val="28"/>
          <w:szCs w:val="28"/>
        </w:rPr>
        <w:t xml:space="preserve"> placed in the respective boxes.</w:t>
      </w:r>
      <w:r w:rsidR="00AA3115">
        <w:rPr>
          <w:rFonts w:asciiTheme="minorBidi" w:hAnsiTheme="minorBidi"/>
          <w:sz w:val="28"/>
          <w:szCs w:val="28"/>
        </w:rPr>
        <w:t xml:space="preserve">  </w:t>
      </w:r>
    </w:p>
    <w:p w14:paraId="2A29C660" w14:textId="4D125FDA" w:rsidR="00AA3115" w:rsidRDefault="00AA3115" w:rsidP="005D63E9">
      <w:pPr>
        <w:pStyle w:val="ListParagraph"/>
        <w:numPr>
          <w:ilvl w:val="0"/>
          <w:numId w:val="3"/>
        </w:numPr>
        <w:rPr>
          <w:rFonts w:asciiTheme="minorBidi" w:hAnsiTheme="minorBidi"/>
          <w:sz w:val="28"/>
          <w:szCs w:val="28"/>
        </w:rPr>
      </w:pPr>
      <w:r>
        <w:rPr>
          <w:rFonts w:asciiTheme="minorBidi" w:hAnsiTheme="minorBidi"/>
          <w:sz w:val="28"/>
          <w:szCs w:val="28"/>
        </w:rPr>
        <w:t xml:space="preserve">You need to have something that has the full names of the prospective jurors </w:t>
      </w:r>
      <w:r w:rsidR="00763FDF">
        <w:rPr>
          <w:rFonts w:asciiTheme="minorBidi" w:hAnsiTheme="minorBidi"/>
          <w:sz w:val="28"/>
          <w:szCs w:val="28"/>
        </w:rPr>
        <w:t xml:space="preserve">in the order that they are seated </w:t>
      </w:r>
      <w:r>
        <w:rPr>
          <w:rFonts w:asciiTheme="minorBidi" w:hAnsiTheme="minorBidi"/>
          <w:sz w:val="28"/>
          <w:szCs w:val="28"/>
        </w:rPr>
        <w:t xml:space="preserve">that you can refer to so you can call the juror by name.  Necessary for the Court Reporter and the record.  </w:t>
      </w:r>
    </w:p>
    <w:p w14:paraId="76ECE8CC" w14:textId="211D3524" w:rsidR="00AA3115" w:rsidRDefault="00AA3115" w:rsidP="005D63E9">
      <w:pPr>
        <w:pStyle w:val="ListParagraph"/>
        <w:numPr>
          <w:ilvl w:val="0"/>
          <w:numId w:val="3"/>
        </w:numPr>
        <w:rPr>
          <w:rFonts w:asciiTheme="minorBidi" w:hAnsiTheme="minorBidi"/>
          <w:sz w:val="28"/>
          <w:szCs w:val="28"/>
        </w:rPr>
      </w:pPr>
      <w:r>
        <w:rPr>
          <w:rFonts w:asciiTheme="minorBidi" w:hAnsiTheme="minorBidi"/>
          <w:sz w:val="28"/>
          <w:szCs w:val="28"/>
        </w:rPr>
        <w:t xml:space="preserve">You </w:t>
      </w:r>
      <w:r w:rsidR="009E3E00">
        <w:rPr>
          <w:rFonts w:asciiTheme="minorBidi" w:hAnsiTheme="minorBidi"/>
          <w:sz w:val="28"/>
          <w:szCs w:val="28"/>
        </w:rPr>
        <w:t xml:space="preserve">really </w:t>
      </w:r>
      <w:r>
        <w:rPr>
          <w:rFonts w:asciiTheme="minorBidi" w:hAnsiTheme="minorBidi"/>
          <w:sz w:val="28"/>
          <w:szCs w:val="28"/>
        </w:rPr>
        <w:t xml:space="preserve">need an assistant with you in the Courtroom for </w:t>
      </w:r>
      <w:proofErr w:type="spellStart"/>
      <w:r>
        <w:rPr>
          <w:rFonts w:asciiTheme="minorBidi" w:hAnsiTheme="minorBidi"/>
          <w:sz w:val="28"/>
          <w:szCs w:val="28"/>
        </w:rPr>
        <w:t>Voir</w:t>
      </w:r>
      <w:proofErr w:type="spellEnd"/>
      <w:r>
        <w:rPr>
          <w:rFonts w:asciiTheme="minorBidi" w:hAnsiTheme="minorBidi"/>
          <w:sz w:val="28"/>
          <w:szCs w:val="28"/>
        </w:rPr>
        <w:t xml:space="preserve"> Dire who can take notes on the version you are using based on comments made by the prospective juror</w:t>
      </w:r>
      <w:r w:rsidR="00763FDF">
        <w:rPr>
          <w:rFonts w:asciiTheme="minorBidi" w:hAnsiTheme="minorBidi"/>
          <w:sz w:val="28"/>
          <w:szCs w:val="28"/>
        </w:rPr>
        <w:t xml:space="preserve"> during the questioning by you and opposing counsel</w:t>
      </w:r>
      <w:r>
        <w:rPr>
          <w:rFonts w:asciiTheme="minorBidi" w:hAnsiTheme="minorBidi"/>
          <w:sz w:val="28"/>
          <w:szCs w:val="28"/>
        </w:rPr>
        <w:t xml:space="preserve">, so that you do not have to </w:t>
      </w:r>
      <w:r w:rsidR="009E3E00">
        <w:rPr>
          <w:rFonts w:asciiTheme="minorBidi" w:hAnsiTheme="minorBidi"/>
          <w:sz w:val="28"/>
          <w:szCs w:val="28"/>
        </w:rPr>
        <w:t xml:space="preserve">break from your questions and write notes </w:t>
      </w:r>
      <w:r>
        <w:rPr>
          <w:rFonts w:asciiTheme="minorBidi" w:hAnsiTheme="minorBidi"/>
          <w:sz w:val="28"/>
          <w:szCs w:val="28"/>
        </w:rPr>
        <w:t xml:space="preserve">and you can keep your eyes on the jury, You </w:t>
      </w:r>
      <w:r w:rsidR="00114F52">
        <w:rPr>
          <w:rFonts w:asciiTheme="minorBidi" w:hAnsiTheme="minorBidi"/>
          <w:sz w:val="28"/>
          <w:szCs w:val="28"/>
        </w:rPr>
        <w:t xml:space="preserve">also </w:t>
      </w:r>
      <w:r>
        <w:rPr>
          <w:rFonts w:asciiTheme="minorBidi" w:hAnsiTheme="minorBidi"/>
          <w:sz w:val="28"/>
          <w:szCs w:val="28"/>
        </w:rPr>
        <w:t>need a simple system available to you that allows you to discard a juror who is excused and replace a juror with a new one if necessary</w:t>
      </w:r>
      <w:r w:rsidR="00763FDF">
        <w:rPr>
          <w:rFonts w:asciiTheme="minorBidi" w:hAnsiTheme="minorBidi"/>
          <w:sz w:val="28"/>
          <w:szCs w:val="28"/>
        </w:rPr>
        <w:t xml:space="preserve"> and therefore you know who is who when it is time to exercise your peremptory challenges</w:t>
      </w:r>
      <w:r>
        <w:rPr>
          <w:rFonts w:asciiTheme="minorBidi" w:hAnsiTheme="minorBidi"/>
          <w:sz w:val="28"/>
          <w:szCs w:val="28"/>
        </w:rPr>
        <w:t xml:space="preserve">.  </w:t>
      </w:r>
      <w:r w:rsidR="002932EF">
        <w:rPr>
          <w:rFonts w:asciiTheme="minorBidi" w:hAnsiTheme="minorBidi"/>
          <w:sz w:val="28"/>
          <w:szCs w:val="28"/>
        </w:rPr>
        <w:t xml:space="preserve">Challenges for cause must be exercised before peremptory challenges.  </w:t>
      </w:r>
    </w:p>
    <w:p w14:paraId="5A8BC214" w14:textId="2E6AC771" w:rsidR="007D4B86" w:rsidRDefault="007D4B86" w:rsidP="005D63E9">
      <w:pPr>
        <w:pStyle w:val="ListParagraph"/>
        <w:numPr>
          <w:ilvl w:val="0"/>
          <w:numId w:val="3"/>
        </w:numPr>
        <w:rPr>
          <w:rFonts w:asciiTheme="minorBidi" w:hAnsiTheme="minorBidi"/>
          <w:sz w:val="28"/>
          <w:szCs w:val="28"/>
        </w:rPr>
      </w:pPr>
      <w:r w:rsidRPr="00114F52">
        <w:rPr>
          <w:rFonts w:asciiTheme="minorBidi" w:hAnsiTheme="minorBidi"/>
          <w:sz w:val="28"/>
          <w:szCs w:val="28"/>
        </w:rPr>
        <w:t>Although w</w:t>
      </w:r>
      <w:r>
        <w:rPr>
          <w:rFonts w:asciiTheme="minorBidi" w:hAnsiTheme="minorBidi"/>
          <w:sz w:val="28"/>
          <w:szCs w:val="28"/>
        </w:rPr>
        <w:t xml:space="preserve">e talk about jury selection, the process is </w:t>
      </w:r>
      <w:proofErr w:type="gramStart"/>
      <w:r>
        <w:rPr>
          <w:rFonts w:asciiTheme="minorBidi" w:hAnsiTheme="minorBidi"/>
          <w:sz w:val="28"/>
          <w:szCs w:val="28"/>
        </w:rPr>
        <w:t>really about</w:t>
      </w:r>
      <w:proofErr w:type="gramEnd"/>
      <w:r>
        <w:rPr>
          <w:rFonts w:asciiTheme="minorBidi" w:hAnsiTheme="minorBidi"/>
          <w:sz w:val="28"/>
          <w:szCs w:val="28"/>
        </w:rPr>
        <w:t xml:space="preserve"> de-selection---who do you want to challenge with either challenges for cause, or peremptory challenges</w:t>
      </w:r>
    </w:p>
    <w:p w14:paraId="0093B328" w14:textId="77777777" w:rsidR="006B107C" w:rsidRDefault="00CA1F0B" w:rsidP="005D63E9">
      <w:pPr>
        <w:pStyle w:val="ListParagraph"/>
        <w:numPr>
          <w:ilvl w:val="0"/>
          <w:numId w:val="3"/>
        </w:numPr>
        <w:rPr>
          <w:rFonts w:asciiTheme="minorBidi" w:hAnsiTheme="minorBidi"/>
          <w:sz w:val="28"/>
          <w:szCs w:val="28"/>
        </w:rPr>
      </w:pPr>
      <w:r>
        <w:rPr>
          <w:rFonts w:asciiTheme="minorBidi" w:hAnsiTheme="minorBidi"/>
          <w:sz w:val="28"/>
          <w:szCs w:val="28"/>
        </w:rPr>
        <w:t>You need to know the number of peremptory challenges you have for your case</w:t>
      </w:r>
      <w:r w:rsidR="00234760">
        <w:rPr>
          <w:rFonts w:asciiTheme="minorBidi" w:hAnsiTheme="minorBidi"/>
          <w:sz w:val="28"/>
          <w:szCs w:val="28"/>
        </w:rPr>
        <w:t xml:space="preserve"> and the process used for exercising your challenges</w:t>
      </w:r>
      <w:r>
        <w:rPr>
          <w:rFonts w:asciiTheme="minorBidi" w:hAnsiTheme="minorBidi"/>
          <w:sz w:val="28"/>
          <w:szCs w:val="28"/>
        </w:rPr>
        <w:t xml:space="preserve">. </w:t>
      </w:r>
    </w:p>
    <w:p w14:paraId="61368075" w14:textId="77777777" w:rsidR="006B107C" w:rsidRDefault="00CA1F0B" w:rsidP="006B107C">
      <w:pPr>
        <w:pStyle w:val="ListParagraph"/>
        <w:numPr>
          <w:ilvl w:val="0"/>
          <w:numId w:val="6"/>
        </w:numPr>
        <w:rPr>
          <w:rFonts w:asciiTheme="minorBidi" w:hAnsiTheme="minorBidi"/>
          <w:sz w:val="28"/>
          <w:szCs w:val="28"/>
        </w:rPr>
      </w:pPr>
      <w:r>
        <w:rPr>
          <w:rFonts w:asciiTheme="minorBidi" w:hAnsiTheme="minorBidi"/>
          <w:sz w:val="28"/>
          <w:szCs w:val="28"/>
        </w:rPr>
        <w:t xml:space="preserve"> </w:t>
      </w:r>
      <w:r w:rsidR="00234760">
        <w:rPr>
          <w:rFonts w:asciiTheme="minorBidi" w:hAnsiTheme="minorBidi"/>
          <w:sz w:val="28"/>
          <w:szCs w:val="28"/>
        </w:rPr>
        <w:t>In state court, for criminal cases if the charge is a misdemeanor, there are 3 challenges per side because the jury is 6 persons.  For a felony, there are 6 challenges</w:t>
      </w:r>
      <w:r w:rsidR="006B0478">
        <w:rPr>
          <w:rFonts w:asciiTheme="minorBidi" w:hAnsiTheme="minorBidi"/>
          <w:sz w:val="28"/>
          <w:szCs w:val="28"/>
        </w:rPr>
        <w:t xml:space="preserve"> per side.  In a civil case, there are 4 per side, and if there are multiple defendants, the defendants </w:t>
      </w:r>
      <w:proofErr w:type="gramStart"/>
      <w:r w:rsidR="006B0478">
        <w:rPr>
          <w:rFonts w:asciiTheme="minorBidi" w:hAnsiTheme="minorBidi"/>
          <w:sz w:val="28"/>
          <w:szCs w:val="28"/>
        </w:rPr>
        <w:t>have to</w:t>
      </w:r>
      <w:proofErr w:type="gramEnd"/>
      <w:r w:rsidR="006B0478">
        <w:rPr>
          <w:rFonts w:asciiTheme="minorBidi" w:hAnsiTheme="minorBidi"/>
          <w:sz w:val="28"/>
          <w:szCs w:val="28"/>
        </w:rPr>
        <w:t xml:space="preserve"> share the 4 challenges.  </w:t>
      </w:r>
      <w:r w:rsidR="00E143B9">
        <w:rPr>
          <w:rFonts w:asciiTheme="minorBidi" w:hAnsiTheme="minorBidi"/>
          <w:sz w:val="28"/>
          <w:szCs w:val="28"/>
        </w:rPr>
        <w:t>8 of 12 jurors must agree on every question on the verdict form, but it does not need to be the same 8 on each question.</w:t>
      </w:r>
    </w:p>
    <w:p w14:paraId="56C927D7" w14:textId="77777777" w:rsidR="006B107C" w:rsidRDefault="006B0478" w:rsidP="006B107C">
      <w:pPr>
        <w:pStyle w:val="ListParagraph"/>
        <w:numPr>
          <w:ilvl w:val="0"/>
          <w:numId w:val="6"/>
        </w:numPr>
        <w:rPr>
          <w:rFonts w:asciiTheme="minorBidi" w:hAnsiTheme="minorBidi"/>
          <w:sz w:val="28"/>
          <w:szCs w:val="28"/>
        </w:rPr>
      </w:pPr>
      <w:r>
        <w:rPr>
          <w:rFonts w:asciiTheme="minorBidi" w:hAnsiTheme="minorBidi"/>
          <w:sz w:val="28"/>
          <w:szCs w:val="28"/>
        </w:rPr>
        <w:lastRenderedPageBreak/>
        <w:t xml:space="preserve">In </w:t>
      </w:r>
      <w:r w:rsidR="006B107C">
        <w:rPr>
          <w:rFonts w:asciiTheme="minorBidi" w:hAnsiTheme="minorBidi"/>
          <w:sz w:val="28"/>
          <w:szCs w:val="28"/>
        </w:rPr>
        <w:t xml:space="preserve">a </w:t>
      </w:r>
      <w:r>
        <w:rPr>
          <w:rFonts w:asciiTheme="minorBidi" w:hAnsiTheme="minorBidi"/>
          <w:sz w:val="28"/>
          <w:szCs w:val="28"/>
        </w:rPr>
        <w:t>federal court</w:t>
      </w:r>
      <w:r w:rsidR="000F2286">
        <w:rPr>
          <w:rFonts w:asciiTheme="minorBidi" w:hAnsiTheme="minorBidi"/>
          <w:sz w:val="28"/>
          <w:szCs w:val="28"/>
        </w:rPr>
        <w:t xml:space="preserve"> civil case, </w:t>
      </w:r>
      <w:r>
        <w:rPr>
          <w:rFonts w:asciiTheme="minorBidi" w:hAnsiTheme="minorBidi"/>
          <w:sz w:val="28"/>
          <w:szCs w:val="28"/>
        </w:rPr>
        <w:t xml:space="preserve">there are 3 challenges per side. </w:t>
      </w:r>
      <w:r w:rsidR="000F2286">
        <w:rPr>
          <w:rFonts w:asciiTheme="minorBidi" w:hAnsiTheme="minorBidi"/>
          <w:sz w:val="28"/>
          <w:szCs w:val="28"/>
        </w:rPr>
        <w:t xml:space="preserve"> The jury consists of 6 or 7 persons and the verdict must be unanimous.  In criminal cases there are 6 peremptory challenges for the government and 10 for the Defendant. </w:t>
      </w:r>
    </w:p>
    <w:p w14:paraId="3AF0F642" w14:textId="77777777" w:rsidR="006B107C" w:rsidRDefault="00234760" w:rsidP="006B107C">
      <w:pPr>
        <w:pStyle w:val="ListParagraph"/>
        <w:numPr>
          <w:ilvl w:val="0"/>
          <w:numId w:val="6"/>
        </w:numPr>
        <w:rPr>
          <w:rFonts w:asciiTheme="minorBidi" w:hAnsiTheme="minorBidi"/>
          <w:sz w:val="28"/>
          <w:szCs w:val="28"/>
        </w:rPr>
      </w:pPr>
      <w:r>
        <w:rPr>
          <w:rFonts w:asciiTheme="minorBidi" w:hAnsiTheme="minorBidi"/>
          <w:sz w:val="28"/>
          <w:szCs w:val="28"/>
        </w:rPr>
        <w:t>The process</w:t>
      </w:r>
      <w:r w:rsidR="000F2286">
        <w:rPr>
          <w:rFonts w:asciiTheme="minorBidi" w:hAnsiTheme="minorBidi"/>
          <w:sz w:val="28"/>
          <w:szCs w:val="28"/>
        </w:rPr>
        <w:t xml:space="preserve"> of exercising peremptory challenges </w:t>
      </w:r>
      <w:r>
        <w:rPr>
          <w:rFonts w:asciiTheme="minorBidi" w:hAnsiTheme="minorBidi"/>
          <w:sz w:val="28"/>
          <w:szCs w:val="28"/>
        </w:rPr>
        <w:t xml:space="preserve">in state court is that the jury list is passed between the prosecutor/plaintiff and the defendant with the prosecutor/plaintiff exercising the first challenge the defendant then exercising the first challenge and then the paper going back and forth until all challenges are exercised.  Challenges can be waived.  </w:t>
      </w:r>
    </w:p>
    <w:p w14:paraId="38235B90" w14:textId="12C216CA" w:rsidR="00CA1F0B" w:rsidRDefault="000F2286" w:rsidP="006B107C">
      <w:pPr>
        <w:pStyle w:val="ListParagraph"/>
        <w:numPr>
          <w:ilvl w:val="0"/>
          <w:numId w:val="6"/>
        </w:numPr>
        <w:rPr>
          <w:rFonts w:asciiTheme="minorBidi" w:hAnsiTheme="minorBidi"/>
          <w:sz w:val="28"/>
          <w:szCs w:val="28"/>
        </w:rPr>
      </w:pPr>
      <w:r>
        <w:rPr>
          <w:rFonts w:asciiTheme="minorBidi" w:hAnsiTheme="minorBidi"/>
          <w:sz w:val="28"/>
          <w:szCs w:val="28"/>
        </w:rPr>
        <w:t xml:space="preserve">In federal court, each side writes down the challenges for his/her side and does not know who the other side is challenging.  </w:t>
      </w:r>
    </w:p>
    <w:p w14:paraId="18A1E00E" w14:textId="77777777" w:rsidR="00207113" w:rsidRDefault="002932EF" w:rsidP="006B107C">
      <w:pPr>
        <w:pStyle w:val="ListParagraph"/>
        <w:numPr>
          <w:ilvl w:val="0"/>
          <w:numId w:val="6"/>
        </w:numPr>
        <w:rPr>
          <w:rFonts w:asciiTheme="minorBidi" w:hAnsiTheme="minorBidi"/>
          <w:sz w:val="28"/>
          <w:szCs w:val="28"/>
        </w:rPr>
      </w:pPr>
      <w:r>
        <w:rPr>
          <w:rFonts w:asciiTheme="minorBidi" w:hAnsiTheme="minorBidi"/>
          <w:sz w:val="28"/>
          <w:szCs w:val="28"/>
        </w:rPr>
        <w:t>You do not have to give a reason for your peremptory challenges, but you cannot use them in a discriminatory manner, in other words to strike all minority prospective jurors</w:t>
      </w:r>
      <w:r w:rsidR="006B107C">
        <w:rPr>
          <w:rFonts w:asciiTheme="minorBidi" w:hAnsiTheme="minorBidi"/>
          <w:sz w:val="28"/>
          <w:szCs w:val="28"/>
        </w:rPr>
        <w:t xml:space="preserve"> s was held by </w:t>
      </w:r>
      <w:r w:rsidR="006B107C" w:rsidRPr="006B107C">
        <w:rPr>
          <w:rFonts w:asciiTheme="minorBidi" w:hAnsiTheme="minorBidi"/>
          <w:sz w:val="28"/>
          <w:szCs w:val="28"/>
          <w:u w:val="single"/>
        </w:rPr>
        <w:t>Batson v. Kentucky</w:t>
      </w:r>
      <w:r w:rsidR="006B107C">
        <w:rPr>
          <w:rFonts w:asciiTheme="minorBidi" w:hAnsiTheme="minorBidi"/>
          <w:sz w:val="28"/>
          <w:szCs w:val="28"/>
        </w:rPr>
        <w:t xml:space="preserve">. </w:t>
      </w:r>
      <w:r>
        <w:rPr>
          <w:rFonts w:asciiTheme="minorBidi" w:hAnsiTheme="minorBidi"/>
          <w:sz w:val="28"/>
          <w:szCs w:val="28"/>
        </w:rPr>
        <w:t xml:space="preserve"> </w:t>
      </w:r>
      <w:r w:rsidR="006B107C" w:rsidRPr="006B107C">
        <w:rPr>
          <w:rFonts w:asciiTheme="minorBidi" w:hAnsiTheme="minorBidi"/>
          <w:sz w:val="28"/>
          <w:szCs w:val="28"/>
          <w:u w:val="single"/>
        </w:rPr>
        <w:t>Batson</w:t>
      </w:r>
      <w:r w:rsidR="006B107C">
        <w:rPr>
          <w:rFonts w:asciiTheme="minorBidi" w:hAnsiTheme="minorBidi"/>
          <w:sz w:val="28"/>
          <w:szCs w:val="28"/>
        </w:rPr>
        <w:t xml:space="preserve"> challenges also apply to sexual categories.   </w:t>
      </w:r>
      <w:r w:rsidR="006B107C" w:rsidRPr="006B107C">
        <w:rPr>
          <w:rFonts w:asciiTheme="minorBidi" w:hAnsiTheme="minorBidi"/>
          <w:sz w:val="28"/>
          <w:szCs w:val="28"/>
          <w:u w:val="single"/>
        </w:rPr>
        <w:t>Batson</w:t>
      </w:r>
      <w:r w:rsidR="006B107C">
        <w:rPr>
          <w:rFonts w:asciiTheme="minorBidi" w:hAnsiTheme="minorBidi"/>
          <w:sz w:val="28"/>
          <w:szCs w:val="28"/>
        </w:rPr>
        <w:t xml:space="preserve"> challenges must </w:t>
      </w:r>
      <w:r w:rsidR="00207113">
        <w:rPr>
          <w:rFonts w:asciiTheme="minorBidi" w:hAnsiTheme="minorBidi"/>
          <w:sz w:val="28"/>
          <w:szCs w:val="28"/>
        </w:rPr>
        <w:t xml:space="preserve">made </w:t>
      </w:r>
      <w:r w:rsidR="006B107C">
        <w:rPr>
          <w:rFonts w:asciiTheme="minorBidi" w:hAnsiTheme="minorBidi"/>
          <w:sz w:val="28"/>
          <w:szCs w:val="28"/>
        </w:rPr>
        <w:t xml:space="preserve">before the jury is sworn.  </w:t>
      </w:r>
      <w:r w:rsidR="006B107C" w:rsidRPr="006B107C">
        <w:rPr>
          <w:rFonts w:asciiTheme="minorBidi" w:hAnsiTheme="minorBidi"/>
          <w:sz w:val="28"/>
          <w:szCs w:val="28"/>
          <w:u w:val="single"/>
        </w:rPr>
        <w:t>Batson</w:t>
      </w:r>
      <w:r w:rsidR="006B107C">
        <w:rPr>
          <w:rFonts w:asciiTheme="minorBidi" w:hAnsiTheme="minorBidi"/>
          <w:sz w:val="28"/>
          <w:szCs w:val="28"/>
        </w:rPr>
        <w:t xml:space="preserve"> challenges can be defeated by presenting a non-discriminatory reason for the challenge. </w:t>
      </w:r>
    </w:p>
    <w:p w14:paraId="36ACB4F7" w14:textId="047FC7E0" w:rsidR="002932EF" w:rsidRDefault="00207113" w:rsidP="006B107C">
      <w:pPr>
        <w:pStyle w:val="ListParagraph"/>
        <w:numPr>
          <w:ilvl w:val="0"/>
          <w:numId w:val="6"/>
        </w:numPr>
        <w:rPr>
          <w:rFonts w:asciiTheme="minorBidi" w:hAnsiTheme="minorBidi"/>
          <w:sz w:val="28"/>
          <w:szCs w:val="28"/>
        </w:rPr>
      </w:pPr>
      <w:r>
        <w:rPr>
          <w:rFonts w:asciiTheme="minorBidi" w:hAnsiTheme="minorBidi"/>
          <w:sz w:val="28"/>
          <w:szCs w:val="28"/>
        </w:rPr>
        <w:t xml:space="preserve">There are also challenges to the panel </w:t>
      </w:r>
      <w:proofErr w:type="gramStart"/>
      <w:r>
        <w:rPr>
          <w:rFonts w:asciiTheme="minorBidi" w:hAnsiTheme="minorBidi"/>
          <w:sz w:val="28"/>
          <w:szCs w:val="28"/>
        </w:rPr>
        <w:t>as a whole for</w:t>
      </w:r>
      <w:proofErr w:type="gramEnd"/>
      <w:r>
        <w:rPr>
          <w:rFonts w:asciiTheme="minorBidi" w:hAnsiTheme="minorBidi"/>
          <w:sz w:val="28"/>
          <w:szCs w:val="28"/>
        </w:rPr>
        <w:t xml:space="preserve"> not being representative of the </w:t>
      </w:r>
      <w:proofErr w:type="gramStart"/>
      <w:r>
        <w:rPr>
          <w:rFonts w:asciiTheme="minorBidi" w:hAnsiTheme="minorBidi"/>
          <w:sz w:val="28"/>
          <w:szCs w:val="28"/>
        </w:rPr>
        <w:t>community as a whole</w:t>
      </w:r>
      <w:proofErr w:type="gramEnd"/>
      <w:r>
        <w:rPr>
          <w:rFonts w:asciiTheme="minorBidi" w:hAnsiTheme="minorBidi"/>
          <w:sz w:val="28"/>
          <w:szCs w:val="28"/>
        </w:rPr>
        <w:t xml:space="preserve">.  That is why jury pools are now drawn driver’s license lists as well as registered voter lists, and not just voter lists.  </w:t>
      </w:r>
      <w:r w:rsidR="006B107C">
        <w:rPr>
          <w:rFonts w:asciiTheme="minorBidi" w:hAnsiTheme="minorBidi"/>
          <w:sz w:val="28"/>
          <w:szCs w:val="28"/>
        </w:rPr>
        <w:t xml:space="preserve"> </w:t>
      </w:r>
    </w:p>
    <w:p w14:paraId="73F41571" w14:textId="77777777" w:rsidR="006B0478" w:rsidRPr="006B0478" w:rsidRDefault="006B0478" w:rsidP="006B0478">
      <w:pPr>
        <w:pStyle w:val="ListParagraph"/>
        <w:ind w:left="1080"/>
        <w:rPr>
          <w:rFonts w:asciiTheme="minorBidi" w:hAnsiTheme="minorBidi"/>
          <w:sz w:val="28"/>
          <w:szCs w:val="28"/>
        </w:rPr>
      </w:pPr>
    </w:p>
    <w:p w14:paraId="1ACF7C54" w14:textId="77777777" w:rsidR="002932EF" w:rsidRDefault="00114F52" w:rsidP="002932EF">
      <w:pPr>
        <w:pStyle w:val="ListParagraph"/>
        <w:ind w:left="1080"/>
        <w:rPr>
          <w:rFonts w:asciiTheme="minorBidi" w:hAnsiTheme="minorBidi"/>
          <w:sz w:val="28"/>
          <w:szCs w:val="28"/>
          <w:lang w:val="fr-FR"/>
        </w:rPr>
      </w:pPr>
      <w:proofErr w:type="spellStart"/>
      <w:r w:rsidRPr="00D2198A">
        <w:rPr>
          <w:rFonts w:asciiTheme="minorBidi" w:hAnsiTheme="minorBidi"/>
          <w:b/>
          <w:bCs/>
          <w:sz w:val="28"/>
          <w:szCs w:val="28"/>
          <w:lang w:val="fr-FR"/>
        </w:rPr>
        <w:t>Preparing</w:t>
      </w:r>
      <w:proofErr w:type="spellEnd"/>
      <w:r w:rsidRPr="00D2198A">
        <w:rPr>
          <w:rFonts w:asciiTheme="minorBidi" w:hAnsiTheme="minorBidi"/>
          <w:b/>
          <w:bCs/>
          <w:sz w:val="28"/>
          <w:szCs w:val="28"/>
          <w:lang w:val="fr-FR"/>
        </w:rPr>
        <w:t xml:space="preserve"> </w:t>
      </w:r>
      <w:proofErr w:type="spellStart"/>
      <w:r w:rsidRPr="00D2198A">
        <w:rPr>
          <w:rFonts w:asciiTheme="minorBidi" w:hAnsiTheme="minorBidi"/>
          <w:b/>
          <w:bCs/>
          <w:sz w:val="28"/>
          <w:szCs w:val="28"/>
          <w:lang w:val="fr-FR"/>
        </w:rPr>
        <w:t>your</w:t>
      </w:r>
      <w:proofErr w:type="spellEnd"/>
      <w:r w:rsidRPr="00D2198A">
        <w:rPr>
          <w:rFonts w:asciiTheme="minorBidi" w:hAnsiTheme="minorBidi"/>
          <w:b/>
          <w:bCs/>
          <w:sz w:val="28"/>
          <w:szCs w:val="28"/>
          <w:lang w:val="fr-FR"/>
        </w:rPr>
        <w:t xml:space="preserve"> Voir Dire </w:t>
      </w:r>
      <w:proofErr w:type="gramStart"/>
      <w:r w:rsidRPr="00D2198A">
        <w:rPr>
          <w:rFonts w:asciiTheme="minorBidi" w:hAnsiTheme="minorBidi"/>
          <w:b/>
          <w:bCs/>
          <w:sz w:val="28"/>
          <w:szCs w:val="28"/>
          <w:lang w:val="fr-FR"/>
        </w:rPr>
        <w:t>questions</w:t>
      </w:r>
      <w:r w:rsidRPr="00D2198A">
        <w:rPr>
          <w:rFonts w:asciiTheme="minorBidi" w:hAnsiTheme="minorBidi"/>
          <w:sz w:val="28"/>
          <w:szCs w:val="28"/>
          <w:lang w:val="fr-FR"/>
        </w:rPr>
        <w:t>:</w:t>
      </w:r>
      <w:proofErr w:type="gramEnd"/>
      <w:r w:rsidRPr="00D2198A">
        <w:rPr>
          <w:rFonts w:asciiTheme="minorBidi" w:hAnsiTheme="minorBidi"/>
          <w:sz w:val="28"/>
          <w:szCs w:val="28"/>
          <w:lang w:val="fr-FR"/>
        </w:rPr>
        <w:t xml:space="preserve">  </w:t>
      </w:r>
    </w:p>
    <w:p w14:paraId="4837ED4A" w14:textId="77777777" w:rsidR="0072289D" w:rsidRPr="00D2198A" w:rsidRDefault="0072289D" w:rsidP="002932EF">
      <w:pPr>
        <w:pStyle w:val="ListParagraph"/>
        <w:ind w:left="1080"/>
        <w:rPr>
          <w:rFonts w:asciiTheme="minorBidi" w:hAnsiTheme="minorBidi"/>
          <w:sz w:val="28"/>
          <w:szCs w:val="28"/>
          <w:lang w:val="fr-FR"/>
        </w:rPr>
      </w:pPr>
    </w:p>
    <w:p w14:paraId="03978CD8" w14:textId="3B5F6B07" w:rsidR="000C541C" w:rsidRDefault="000C541C" w:rsidP="002A36F0">
      <w:pPr>
        <w:pStyle w:val="ListParagraph"/>
        <w:numPr>
          <w:ilvl w:val="0"/>
          <w:numId w:val="5"/>
        </w:numPr>
        <w:rPr>
          <w:rFonts w:asciiTheme="minorBidi" w:hAnsiTheme="minorBidi"/>
          <w:sz w:val="28"/>
          <w:szCs w:val="28"/>
        </w:rPr>
      </w:pPr>
      <w:r>
        <w:rPr>
          <w:rFonts w:asciiTheme="minorBidi" w:hAnsiTheme="minorBidi"/>
          <w:sz w:val="28"/>
          <w:szCs w:val="28"/>
        </w:rPr>
        <w:t>Addressing the prospective jurors:  You should use their title (Mr. Mrs. Ms</w:t>
      </w:r>
      <w:r w:rsidR="00C727CE">
        <w:rPr>
          <w:rFonts w:asciiTheme="minorBidi" w:hAnsiTheme="minorBidi"/>
          <w:sz w:val="28"/>
          <w:szCs w:val="28"/>
        </w:rPr>
        <w:t>.) and last name.  Each time you ask a question of the prospective juror, use their name so the Court Reporter can have an accurate record.  If you know one of the jurors from a relationship outside of Court, you can address that juror with</w:t>
      </w:r>
      <w:r w:rsidR="00207113">
        <w:rPr>
          <w:rFonts w:asciiTheme="minorBidi" w:hAnsiTheme="minorBidi"/>
          <w:sz w:val="28"/>
          <w:szCs w:val="28"/>
        </w:rPr>
        <w:t xml:space="preserve"> their first name with something like</w:t>
      </w:r>
      <w:r w:rsidR="00C727CE">
        <w:rPr>
          <w:rFonts w:asciiTheme="minorBidi" w:hAnsiTheme="minorBidi"/>
          <w:sz w:val="28"/>
          <w:szCs w:val="28"/>
        </w:rPr>
        <w:t xml:space="preserve">: </w:t>
      </w:r>
      <w:r w:rsidR="006B0478">
        <w:rPr>
          <w:rFonts w:asciiTheme="minorBidi" w:hAnsiTheme="minorBidi"/>
          <w:sz w:val="28"/>
          <w:szCs w:val="28"/>
        </w:rPr>
        <w:t>“</w:t>
      </w:r>
      <w:r w:rsidR="00C727CE">
        <w:rPr>
          <w:rFonts w:asciiTheme="minorBidi" w:hAnsiTheme="minorBidi"/>
          <w:sz w:val="28"/>
          <w:szCs w:val="28"/>
        </w:rPr>
        <w:t xml:space="preserve">Bob, you and I know each other from working together on X or </w:t>
      </w:r>
      <w:r w:rsidR="00C727CE">
        <w:rPr>
          <w:rFonts w:asciiTheme="minorBidi" w:hAnsiTheme="minorBidi"/>
          <w:sz w:val="28"/>
          <w:szCs w:val="28"/>
        </w:rPr>
        <w:lastRenderedPageBreak/>
        <w:t>because our kids go to the same school, is it ok with you that I use your first name when asking questions?</w:t>
      </w:r>
      <w:r w:rsidR="006B0478">
        <w:rPr>
          <w:rFonts w:asciiTheme="minorBidi" w:hAnsiTheme="minorBidi"/>
          <w:sz w:val="28"/>
          <w:szCs w:val="28"/>
        </w:rPr>
        <w:t>”</w:t>
      </w:r>
      <w:r w:rsidR="00C727CE">
        <w:rPr>
          <w:rFonts w:asciiTheme="minorBidi" w:hAnsiTheme="minorBidi"/>
          <w:sz w:val="28"/>
          <w:szCs w:val="28"/>
        </w:rPr>
        <w:t xml:space="preserve"> </w:t>
      </w:r>
    </w:p>
    <w:p w14:paraId="429502FF" w14:textId="65C16699" w:rsidR="002932EF" w:rsidRDefault="007D4B86" w:rsidP="002A36F0">
      <w:pPr>
        <w:pStyle w:val="ListParagraph"/>
        <w:numPr>
          <w:ilvl w:val="0"/>
          <w:numId w:val="5"/>
        </w:numPr>
        <w:rPr>
          <w:rFonts w:asciiTheme="minorBidi" w:hAnsiTheme="minorBidi"/>
          <w:sz w:val="28"/>
          <w:szCs w:val="28"/>
        </w:rPr>
      </w:pPr>
      <w:r>
        <w:rPr>
          <w:rFonts w:asciiTheme="minorBidi" w:hAnsiTheme="minorBidi"/>
          <w:sz w:val="28"/>
          <w:szCs w:val="28"/>
        </w:rPr>
        <w:t xml:space="preserve">Typically, judges do not permit you to instruct the jury in the law, feeling that it is the judge’s job.  However, often judges will allow some discussion of </w:t>
      </w:r>
      <w:r w:rsidR="008E386A">
        <w:rPr>
          <w:rFonts w:asciiTheme="minorBidi" w:hAnsiTheme="minorBidi"/>
          <w:sz w:val="28"/>
          <w:szCs w:val="28"/>
        </w:rPr>
        <w:t xml:space="preserve">certain basics like </w:t>
      </w:r>
      <w:r>
        <w:rPr>
          <w:rFonts w:asciiTheme="minorBidi" w:hAnsiTheme="minorBidi"/>
          <w:sz w:val="28"/>
          <w:szCs w:val="28"/>
        </w:rPr>
        <w:t xml:space="preserve">burden of proof and </w:t>
      </w:r>
      <w:r w:rsidR="008E386A">
        <w:rPr>
          <w:rFonts w:asciiTheme="minorBidi" w:hAnsiTheme="minorBidi"/>
          <w:sz w:val="28"/>
          <w:szCs w:val="28"/>
        </w:rPr>
        <w:t>other</w:t>
      </w:r>
      <w:r>
        <w:rPr>
          <w:rFonts w:asciiTheme="minorBidi" w:hAnsiTheme="minorBidi"/>
          <w:sz w:val="28"/>
          <w:szCs w:val="28"/>
        </w:rPr>
        <w:t xml:space="preserve"> legal principles. </w:t>
      </w:r>
      <w:r w:rsidR="00207113">
        <w:rPr>
          <w:rFonts w:asciiTheme="minorBidi" w:hAnsiTheme="minorBidi"/>
          <w:sz w:val="28"/>
          <w:szCs w:val="28"/>
        </w:rPr>
        <w:t xml:space="preserve">Frequently in a criminal case, questions concerning any experience a juror might have had as a crime victim, or as a defendant are allowed as are questions about their opinion of police officers, if they tell the truth, etc.  </w:t>
      </w:r>
      <w:r>
        <w:rPr>
          <w:rFonts w:asciiTheme="minorBidi" w:hAnsiTheme="minorBidi"/>
          <w:sz w:val="28"/>
          <w:szCs w:val="28"/>
        </w:rPr>
        <w:t xml:space="preserve">Again, need to know where your judge draws that line. </w:t>
      </w:r>
      <w:r w:rsidR="00114F52">
        <w:rPr>
          <w:rFonts w:asciiTheme="minorBidi" w:hAnsiTheme="minorBidi"/>
          <w:sz w:val="28"/>
          <w:szCs w:val="28"/>
        </w:rPr>
        <w:t xml:space="preserve"> </w:t>
      </w:r>
    </w:p>
    <w:p w14:paraId="0D1C0BBE" w14:textId="5699CDED" w:rsidR="008E386A" w:rsidRDefault="00E042DE" w:rsidP="002A36F0">
      <w:pPr>
        <w:pStyle w:val="ListParagraph"/>
        <w:numPr>
          <w:ilvl w:val="0"/>
          <w:numId w:val="5"/>
        </w:numPr>
        <w:rPr>
          <w:rFonts w:asciiTheme="minorBidi" w:hAnsiTheme="minorBidi"/>
          <w:sz w:val="28"/>
          <w:szCs w:val="28"/>
        </w:rPr>
      </w:pPr>
      <w:r>
        <w:rPr>
          <w:rFonts w:asciiTheme="minorBidi" w:hAnsiTheme="minorBidi"/>
          <w:sz w:val="28"/>
          <w:szCs w:val="28"/>
        </w:rPr>
        <w:t>You should ask about prior jury service.  Type of case, if their jury reached a verdict, what that verdict was, if the person was the</w:t>
      </w:r>
      <w:r w:rsidR="00207113">
        <w:rPr>
          <w:rFonts w:asciiTheme="minorBidi" w:hAnsiTheme="minorBidi"/>
          <w:sz w:val="28"/>
          <w:szCs w:val="28"/>
        </w:rPr>
        <w:t xml:space="preserve"> </w:t>
      </w:r>
      <w:r>
        <w:rPr>
          <w:rFonts w:asciiTheme="minorBidi" w:hAnsiTheme="minorBidi"/>
          <w:sz w:val="28"/>
          <w:szCs w:val="28"/>
        </w:rPr>
        <w:t xml:space="preserve">foreperson.  </w:t>
      </w:r>
    </w:p>
    <w:p w14:paraId="0832C1CE" w14:textId="000EC75E" w:rsidR="007F24FC" w:rsidRDefault="007F24FC" w:rsidP="002A36F0">
      <w:pPr>
        <w:pStyle w:val="ListParagraph"/>
        <w:numPr>
          <w:ilvl w:val="0"/>
          <w:numId w:val="5"/>
        </w:numPr>
        <w:rPr>
          <w:rFonts w:asciiTheme="minorBidi" w:hAnsiTheme="minorBidi"/>
          <w:sz w:val="28"/>
          <w:szCs w:val="28"/>
        </w:rPr>
      </w:pPr>
      <w:r>
        <w:rPr>
          <w:rFonts w:asciiTheme="minorBidi" w:hAnsiTheme="minorBidi"/>
          <w:sz w:val="28"/>
          <w:szCs w:val="28"/>
        </w:rPr>
        <w:t xml:space="preserve">In a criminal case, you might ask if the jurors understand that their duty is only to decide whether the defendant is guilty or not guilty, and not to also decide the sentence.  You might ask them if that is a relief?  </w:t>
      </w:r>
    </w:p>
    <w:p w14:paraId="62D83432" w14:textId="5D789136" w:rsidR="00E042DE" w:rsidRDefault="00E042DE" w:rsidP="002A36F0">
      <w:pPr>
        <w:pStyle w:val="ListParagraph"/>
        <w:numPr>
          <w:ilvl w:val="0"/>
          <w:numId w:val="5"/>
        </w:numPr>
        <w:rPr>
          <w:rFonts w:asciiTheme="minorBidi" w:hAnsiTheme="minorBidi"/>
          <w:sz w:val="28"/>
          <w:szCs w:val="28"/>
        </w:rPr>
      </w:pPr>
      <w:r>
        <w:rPr>
          <w:rFonts w:asciiTheme="minorBidi" w:hAnsiTheme="minorBidi"/>
          <w:sz w:val="28"/>
          <w:szCs w:val="28"/>
        </w:rPr>
        <w:t xml:space="preserve">You should ask if the prospective jurors know any of the other prospective jurors and if so how.  If so, you should follow up and ask if they were both picked for this jury, </w:t>
      </w:r>
      <w:r w:rsidR="00C727CE">
        <w:rPr>
          <w:rFonts w:asciiTheme="minorBidi" w:hAnsiTheme="minorBidi"/>
          <w:sz w:val="28"/>
          <w:szCs w:val="28"/>
        </w:rPr>
        <w:t>c</w:t>
      </w:r>
      <w:r>
        <w:rPr>
          <w:rFonts w:asciiTheme="minorBidi" w:hAnsiTheme="minorBidi"/>
          <w:sz w:val="28"/>
          <w:szCs w:val="28"/>
        </w:rPr>
        <w:t xml:space="preserve">ould </w:t>
      </w:r>
      <w:r w:rsidR="000C541C">
        <w:rPr>
          <w:rFonts w:asciiTheme="minorBidi" w:hAnsiTheme="minorBidi"/>
          <w:sz w:val="28"/>
          <w:szCs w:val="28"/>
        </w:rPr>
        <w:t xml:space="preserve">they </w:t>
      </w:r>
      <w:r>
        <w:rPr>
          <w:rFonts w:asciiTheme="minorBidi" w:hAnsiTheme="minorBidi"/>
          <w:sz w:val="28"/>
          <w:szCs w:val="28"/>
        </w:rPr>
        <w:t>work together.  You also explain that it is not uncommon for jurors to strongly disagree with each other during deliberations and if that should happen with the other juror would it affect their future relationship.</w:t>
      </w:r>
    </w:p>
    <w:p w14:paraId="646AD671" w14:textId="6EF973D6" w:rsidR="006113AD" w:rsidRDefault="006113AD" w:rsidP="002A36F0">
      <w:pPr>
        <w:pStyle w:val="ListParagraph"/>
        <w:numPr>
          <w:ilvl w:val="0"/>
          <w:numId w:val="5"/>
        </w:numPr>
        <w:rPr>
          <w:rFonts w:asciiTheme="minorBidi" w:hAnsiTheme="minorBidi"/>
          <w:sz w:val="28"/>
          <w:szCs w:val="28"/>
        </w:rPr>
      </w:pPr>
      <w:r>
        <w:rPr>
          <w:rFonts w:asciiTheme="minorBidi" w:hAnsiTheme="minorBidi"/>
          <w:sz w:val="28"/>
          <w:szCs w:val="28"/>
        </w:rPr>
        <w:t xml:space="preserve">You want to assure your prospective jurors that your questions are not intended to embarrass anyone, but your intent is to select a fair and </w:t>
      </w:r>
      <w:r w:rsidR="00962630">
        <w:rPr>
          <w:rFonts w:asciiTheme="minorBidi" w:hAnsiTheme="minorBidi"/>
          <w:sz w:val="28"/>
          <w:szCs w:val="28"/>
        </w:rPr>
        <w:t>i</w:t>
      </w:r>
      <w:r>
        <w:rPr>
          <w:rFonts w:asciiTheme="minorBidi" w:hAnsiTheme="minorBidi"/>
          <w:sz w:val="28"/>
          <w:szCs w:val="28"/>
        </w:rPr>
        <w:t xml:space="preserve">mpartial jury.  You need to assure them that </w:t>
      </w:r>
      <w:r w:rsidR="00495AC1">
        <w:rPr>
          <w:rFonts w:asciiTheme="minorBidi" w:hAnsiTheme="minorBidi"/>
          <w:sz w:val="28"/>
          <w:szCs w:val="28"/>
        </w:rPr>
        <w:t xml:space="preserve">most people can be good jurors for most cases, however since </w:t>
      </w:r>
      <w:r>
        <w:rPr>
          <w:rFonts w:asciiTheme="minorBidi" w:hAnsiTheme="minorBidi"/>
          <w:sz w:val="28"/>
          <w:szCs w:val="28"/>
        </w:rPr>
        <w:t xml:space="preserve">everyone has certain biases or preferences, or </w:t>
      </w:r>
      <w:r w:rsidR="00495AC1">
        <w:rPr>
          <w:rFonts w:asciiTheme="minorBidi" w:hAnsiTheme="minorBidi"/>
          <w:sz w:val="28"/>
          <w:szCs w:val="28"/>
        </w:rPr>
        <w:t xml:space="preserve">life </w:t>
      </w:r>
      <w:r>
        <w:rPr>
          <w:rFonts w:asciiTheme="minorBidi" w:hAnsiTheme="minorBidi"/>
          <w:sz w:val="28"/>
          <w:szCs w:val="28"/>
        </w:rPr>
        <w:t>experiences</w:t>
      </w:r>
      <w:r w:rsidR="00495AC1">
        <w:rPr>
          <w:rFonts w:asciiTheme="minorBidi" w:hAnsiTheme="minorBidi"/>
          <w:sz w:val="28"/>
          <w:szCs w:val="28"/>
        </w:rPr>
        <w:t>,</w:t>
      </w:r>
      <w:r>
        <w:rPr>
          <w:rFonts w:asciiTheme="minorBidi" w:hAnsiTheme="minorBidi"/>
          <w:sz w:val="28"/>
          <w:szCs w:val="28"/>
        </w:rPr>
        <w:t xml:space="preserve"> </w:t>
      </w:r>
      <w:r w:rsidR="00495AC1">
        <w:rPr>
          <w:rFonts w:asciiTheme="minorBidi" w:hAnsiTheme="minorBidi"/>
          <w:sz w:val="28"/>
          <w:szCs w:val="28"/>
        </w:rPr>
        <w:t>they may not be a good fit for this case.  Y</w:t>
      </w:r>
      <w:r>
        <w:rPr>
          <w:rFonts w:asciiTheme="minorBidi" w:hAnsiTheme="minorBidi"/>
          <w:sz w:val="28"/>
          <w:szCs w:val="28"/>
        </w:rPr>
        <w:t xml:space="preserve">ou </w:t>
      </w:r>
      <w:r w:rsidR="00495AC1">
        <w:rPr>
          <w:rFonts w:asciiTheme="minorBidi" w:hAnsiTheme="minorBidi"/>
          <w:sz w:val="28"/>
          <w:szCs w:val="28"/>
        </w:rPr>
        <w:t xml:space="preserve">should explain that you </w:t>
      </w:r>
      <w:r>
        <w:rPr>
          <w:rFonts w:asciiTheme="minorBidi" w:hAnsiTheme="minorBidi"/>
          <w:sz w:val="28"/>
          <w:szCs w:val="28"/>
        </w:rPr>
        <w:t xml:space="preserve">are not a mind reader, </w:t>
      </w:r>
      <w:r w:rsidR="00495AC1">
        <w:rPr>
          <w:rFonts w:asciiTheme="minorBidi" w:hAnsiTheme="minorBidi"/>
          <w:sz w:val="28"/>
          <w:szCs w:val="28"/>
        </w:rPr>
        <w:t xml:space="preserve">and </w:t>
      </w:r>
      <w:r>
        <w:rPr>
          <w:rFonts w:asciiTheme="minorBidi" w:hAnsiTheme="minorBidi"/>
          <w:sz w:val="28"/>
          <w:szCs w:val="28"/>
        </w:rPr>
        <w:t>the</w:t>
      </w:r>
      <w:r w:rsidR="00495AC1">
        <w:rPr>
          <w:rFonts w:asciiTheme="minorBidi" w:hAnsiTheme="minorBidi"/>
          <w:sz w:val="28"/>
          <w:szCs w:val="28"/>
        </w:rPr>
        <w:t>refore the</w:t>
      </w:r>
      <w:r>
        <w:rPr>
          <w:rFonts w:asciiTheme="minorBidi" w:hAnsiTheme="minorBidi"/>
          <w:sz w:val="28"/>
          <w:szCs w:val="28"/>
        </w:rPr>
        <w:t xml:space="preserve"> only way for you to discover who is a good fit for this jury is for them to</w:t>
      </w:r>
      <w:r w:rsidR="00495AC1">
        <w:rPr>
          <w:rFonts w:asciiTheme="minorBidi" w:hAnsiTheme="minorBidi"/>
          <w:sz w:val="28"/>
          <w:szCs w:val="28"/>
        </w:rPr>
        <w:t xml:space="preserve"> raise their hand and </w:t>
      </w:r>
      <w:r>
        <w:rPr>
          <w:rFonts w:asciiTheme="minorBidi" w:hAnsiTheme="minorBidi"/>
          <w:sz w:val="28"/>
          <w:szCs w:val="28"/>
        </w:rPr>
        <w:t xml:space="preserve">speak up.  </w:t>
      </w:r>
      <w:r w:rsidR="00741991">
        <w:rPr>
          <w:rFonts w:asciiTheme="minorBidi" w:hAnsiTheme="minorBidi"/>
          <w:sz w:val="28"/>
          <w:szCs w:val="28"/>
        </w:rPr>
        <w:t xml:space="preserve">  </w:t>
      </w:r>
      <w:r>
        <w:rPr>
          <w:rFonts w:asciiTheme="minorBidi" w:hAnsiTheme="minorBidi"/>
          <w:sz w:val="28"/>
          <w:szCs w:val="28"/>
        </w:rPr>
        <w:t xml:space="preserve">You should have an example of something very different from your </w:t>
      </w:r>
      <w:proofErr w:type="gramStart"/>
      <w:r>
        <w:rPr>
          <w:rFonts w:asciiTheme="minorBidi" w:hAnsiTheme="minorBidi"/>
          <w:sz w:val="28"/>
          <w:szCs w:val="28"/>
        </w:rPr>
        <w:t>particular case</w:t>
      </w:r>
      <w:proofErr w:type="gramEnd"/>
      <w:r>
        <w:rPr>
          <w:rFonts w:asciiTheme="minorBidi" w:hAnsiTheme="minorBidi"/>
          <w:sz w:val="28"/>
          <w:szCs w:val="28"/>
        </w:rPr>
        <w:t>.  For example, you might suggest that if someone has a family member or close family friend</w:t>
      </w:r>
      <w:r w:rsidR="00FE01D0">
        <w:rPr>
          <w:rFonts w:asciiTheme="minorBidi" w:hAnsiTheme="minorBidi"/>
          <w:sz w:val="28"/>
          <w:szCs w:val="28"/>
        </w:rPr>
        <w:t xml:space="preserve"> who was </w:t>
      </w:r>
      <w:r>
        <w:rPr>
          <w:rFonts w:asciiTheme="minorBidi" w:hAnsiTheme="minorBidi"/>
          <w:sz w:val="28"/>
          <w:szCs w:val="28"/>
        </w:rPr>
        <w:t xml:space="preserve">killed by a drunk driver, and this case </w:t>
      </w:r>
      <w:r>
        <w:rPr>
          <w:rFonts w:asciiTheme="minorBidi" w:hAnsiTheme="minorBidi"/>
          <w:sz w:val="28"/>
          <w:szCs w:val="28"/>
        </w:rPr>
        <w:lastRenderedPageBreak/>
        <w:t xml:space="preserve">involved someone charged with DUI, </w:t>
      </w:r>
      <w:r w:rsidR="00741991">
        <w:rPr>
          <w:rFonts w:asciiTheme="minorBidi" w:hAnsiTheme="minorBidi"/>
          <w:sz w:val="28"/>
          <w:szCs w:val="28"/>
        </w:rPr>
        <w:t>the prospective juror</w:t>
      </w:r>
      <w:r>
        <w:rPr>
          <w:rFonts w:asciiTheme="minorBidi" w:hAnsiTheme="minorBidi"/>
          <w:sz w:val="28"/>
          <w:szCs w:val="28"/>
        </w:rPr>
        <w:t xml:space="preserve"> probably </w:t>
      </w:r>
      <w:r w:rsidR="00741991">
        <w:rPr>
          <w:rFonts w:asciiTheme="minorBidi" w:hAnsiTheme="minorBidi"/>
          <w:sz w:val="28"/>
          <w:szCs w:val="28"/>
        </w:rPr>
        <w:t>is</w:t>
      </w:r>
      <w:r>
        <w:rPr>
          <w:rFonts w:asciiTheme="minorBidi" w:hAnsiTheme="minorBidi"/>
          <w:sz w:val="28"/>
          <w:szCs w:val="28"/>
        </w:rPr>
        <w:t xml:space="preserve"> not a good fit for this case.  You can explain that if there is something </w:t>
      </w:r>
      <w:proofErr w:type="gramStart"/>
      <w:r>
        <w:rPr>
          <w:rFonts w:asciiTheme="minorBidi" w:hAnsiTheme="minorBidi"/>
          <w:sz w:val="28"/>
          <w:szCs w:val="28"/>
        </w:rPr>
        <w:t>really private</w:t>
      </w:r>
      <w:proofErr w:type="gramEnd"/>
      <w:r>
        <w:rPr>
          <w:rFonts w:asciiTheme="minorBidi" w:hAnsiTheme="minorBidi"/>
          <w:sz w:val="28"/>
          <w:szCs w:val="28"/>
        </w:rPr>
        <w:t>,</w:t>
      </w:r>
      <w:r w:rsidR="00E82746">
        <w:rPr>
          <w:rFonts w:asciiTheme="minorBidi" w:hAnsiTheme="minorBidi"/>
          <w:sz w:val="28"/>
          <w:szCs w:val="28"/>
        </w:rPr>
        <w:t xml:space="preserve"> like being the victim of sexual abuse, </w:t>
      </w:r>
      <w:r>
        <w:rPr>
          <w:rFonts w:asciiTheme="minorBidi" w:hAnsiTheme="minorBidi"/>
          <w:sz w:val="28"/>
          <w:szCs w:val="28"/>
        </w:rPr>
        <w:t>that can be discussed with the judge in chambers</w:t>
      </w:r>
      <w:r w:rsidR="00FE01D0">
        <w:rPr>
          <w:rFonts w:asciiTheme="minorBidi" w:hAnsiTheme="minorBidi"/>
          <w:sz w:val="28"/>
          <w:szCs w:val="28"/>
        </w:rPr>
        <w:t xml:space="preserve"> and need not be shared with all the prospective jurors</w:t>
      </w:r>
      <w:r>
        <w:rPr>
          <w:rFonts w:asciiTheme="minorBidi" w:hAnsiTheme="minorBidi"/>
          <w:sz w:val="28"/>
          <w:szCs w:val="28"/>
        </w:rPr>
        <w:t xml:space="preserve">.  </w:t>
      </w:r>
    </w:p>
    <w:p w14:paraId="29478E1E" w14:textId="3DBA6607" w:rsidR="00114F52" w:rsidRDefault="007D4B86" w:rsidP="002A36F0">
      <w:pPr>
        <w:pStyle w:val="ListParagraph"/>
        <w:numPr>
          <w:ilvl w:val="0"/>
          <w:numId w:val="5"/>
        </w:numPr>
        <w:rPr>
          <w:rFonts w:asciiTheme="minorBidi" w:hAnsiTheme="minorBidi"/>
          <w:sz w:val="28"/>
          <w:szCs w:val="28"/>
        </w:rPr>
      </w:pPr>
      <w:r>
        <w:rPr>
          <w:rFonts w:asciiTheme="minorBidi" w:hAnsiTheme="minorBidi"/>
          <w:sz w:val="28"/>
          <w:szCs w:val="28"/>
        </w:rPr>
        <w:t xml:space="preserve">It is important to know that most prospective jurors are very hesitant to volunteer information during </w:t>
      </w:r>
      <w:proofErr w:type="spellStart"/>
      <w:r>
        <w:rPr>
          <w:rFonts w:asciiTheme="minorBidi" w:hAnsiTheme="minorBidi"/>
          <w:sz w:val="28"/>
          <w:szCs w:val="28"/>
        </w:rPr>
        <w:t>Voir</w:t>
      </w:r>
      <w:proofErr w:type="spellEnd"/>
      <w:r>
        <w:rPr>
          <w:rFonts w:asciiTheme="minorBidi" w:hAnsiTheme="minorBidi"/>
          <w:sz w:val="28"/>
          <w:szCs w:val="28"/>
        </w:rPr>
        <w:t xml:space="preserve"> Dire.  Studies have shown that speaking in public is one of the most common fears that </w:t>
      </w:r>
      <w:r w:rsidR="006113AD">
        <w:rPr>
          <w:rFonts w:asciiTheme="minorBidi" w:hAnsiTheme="minorBidi"/>
          <w:sz w:val="28"/>
          <w:szCs w:val="28"/>
        </w:rPr>
        <w:t xml:space="preserve">individuals have, so you will need to direct your questions to a particular juror and with that juror’s answer follow up to others to see how many agree or disagree with the juror.  </w:t>
      </w:r>
    </w:p>
    <w:p w14:paraId="2BEBDCAF" w14:textId="0F562F22" w:rsidR="00741991" w:rsidRDefault="00741991" w:rsidP="002A36F0">
      <w:pPr>
        <w:pStyle w:val="ListParagraph"/>
        <w:numPr>
          <w:ilvl w:val="0"/>
          <w:numId w:val="5"/>
        </w:numPr>
        <w:rPr>
          <w:rFonts w:asciiTheme="minorBidi" w:hAnsiTheme="minorBidi"/>
          <w:sz w:val="28"/>
          <w:szCs w:val="28"/>
        </w:rPr>
      </w:pPr>
      <w:r>
        <w:rPr>
          <w:rFonts w:asciiTheme="minorBidi" w:hAnsiTheme="minorBidi"/>
          <w:sz w:val="28"/>
          <w:szCs w:val="28"/>
        </w:rPr>
        <w:t>You need to use open-ended questions</w:t>
      </w:r>
      <w:r w:rsidR="00495AC1">
        <w:rPr>
          <w:rFonts w:asciiTheme="minorBidi" w:hAnsiTheme="minorBidi"/>
          <w:sz w:val="28"/>
          <w:szCs w:val="28"/>
        </w:rPr>
        <w:t xml:space="preserve"> instead of leading questions which are like cross-examining your prospective juror</w:t>
      </w:r>
      <w:r>
        <w:rPr>
          <w:rFonts w:asciiTheme="minorBidi" w:hAnsiTheme="minorBidi"/>
          <w:sz w:val="28"/>
          <w:szCs w:val="28"/>
        </w:rPr>
        <w:t>.  For example: How many of you believe th</w:t>
      </w:r>
      <w:r w:rsidR="00495AC1">
        <w:rPr>
          <w:rFonts w:asciiTheme="minorBidi" w:hAnsiTheme="minorBidi"/>
          <w:sz w:val="28"/>
          <w:szCs w:val="28"/>
        </w:rPr>
        <w:t>at police officers always tell the truth?</w:t>
      </w:r>
    </w:p>
    <w:p w14:paraId="3CD998CE" w14:textId="026EB727" w:rsidR="008E386A" w:rsidRPr="008E386A" w:rsidRDefault="00741991" w:rsidP="002A36F0">
      <w:pPr>
        <w:pStyle w:val="ListParagraph"/>
        <w:numPr>
          <w:ilvl w:val="0"/>
          <w:numId w:val="5"/>
        </w:numPr>
        <w:rPr>
          <w:rFonts w:asciiTheme="minorBidi" w:hAnsiTheme="minorBidi"/>
          <w:sz w:val="28"/>
          <w:szCs w:val="28"/>
        </w:rPr>
      </w:pPr>
      <w:r>
        <w:rPr>
          <w:rFonts w:asciiTheme="minorBidi" w:hAnsiTheme="minorBidi"/>
          <w:sz w:val="28"/>
          <w:szCs w:val="28"/>
        </w:rPr>
        <w:t xml:space="preserve">You must not cross-examine the jurors.  If they respond at all, they will likely agree with your statement even if they do not really believe that statement.  </w:t>
      </w:r>
    </w:p>
    <w:p w14:paraId="1BEC2A18" w14:textId="5FBD9CEA" w:rsidR="00962630" w:rsidRDefault="00741991" w:rsidP="002A36F0">
      <w:pPr>
        <w:pStyle w:val="ListParagraph"/>
        <w:numPr>
          <w:ilvl w:val="0"/>
          <w:numId w:val="5"/>
        </w:numPr>
        <w:rPr>
          <w:rFonts w:asciiTheme="minorBidi" w:hAnsiTheme="minorBidi"/>
          <w:sz w:val="28"/>
          <w:szCs w:val="28"/>
        </w:rPr>
      </w:pPr>
      <w:r>
        <w:rPr>
          <w:rFonts w:asciiTheme="minorBidi" w:hAnsiTheme="minorBidi"/>
          <w:sz w:val="28"/>
          <w:szCs w:val="28"/>
        </w:rPr>
        <w:t xml:space="preserve">You cannot be afraid of any bad facts in your case.  Jurors are going to learn about those facts </w:t>
      </w:r>
      <w:proofErr w:type="gramStart"/>
      <w:r w:rsidR="00495AC1">
        <w:rPr>
          <w:rFonts w:asciiTheme="minorBidi" w:hAnsiTheme="minorBidi"/>
          <w:sz w:val="28"/>
          <w:szCs w:val="28"/>
        </w:rPr>
        <w:t>during the course of</w:t>
      </w:r>
      <w:proofErr w:type="gramEnd"/>
      <w:r w:rsidR="00495AC1">
        <w:rPr>
          <w:rFonts w:asciiTheme="minorBidi" w:hAnsiTheme="minorBidi"/>
          <w:sz w:val="28"/>
          <w:szCs w:val="28"/>
        </w:rPr>
        <w:t xml:space="preserve"> the trial</w:t>
      </w:r>
      <w:r w:rsidR="00FE01D0">
        <w:rPr>
          <w:rFonts w:asciiTheme="minorBidi" w:hAnsiTheme="minorBidi"/>
          <w:sz w:val="28"/>
          <w:szCs w:val="28"/>
        </w:rPr>
        <w:t xml:space="preserve"> </w:t>
      </w:r>
      <w:r>
        <w:rPr>
          <w:rFonts w:asciiTheme="minorBidi" w:hAnsiTheme="minorBidi"/>
          <w:sz w:val="28"/>
          <w:szCs w:val="28"/>
        </w:rPr>
        <w:t>and will discuss them</w:t>
      </w:r>
      <w:r w:rsidR="00495AC1">
        <w:rPr>
          <w:rFonts w:asciiTheme="minorBidi" w:hAnsiTheme="minorBidi"/>
          <w:sz w:val="28"/>
          <w:szCs w:val="28"/>
        </w:rPr>
        <w:t xml:space="preserve"> during deliberations</w:t>
      </w:r>
      <w:r>
        <w:rPr>
          <w:rFonts w:asciiTheme="minorBidi" w:hAnsiTheme="minorBidi"/>
          <w:sz w:val="28"/>
          <w:szCs w:val="28"/>
        </w:rPr>
        <w:t>.</w:t>
      </w:r>
      <w:r w:rsidR="00495AC1">
        <w:rPr>
          <w:rFonts w:asciiTheme="minorBidi" w:hAnsiTheme="minorBidi"/>
          <w:sz w:val="28"/>
          <w:szCs w:val="28"/>
        </w:rPr>
        <w:t xml:space="preserve">  </w:t>
      </w:r>
      <w:r>
        <w:rPr>
          <w:rFonts w:asciiTheme="minorBidi" w:hAnsiTheme="minorBidi"/>
          <w:sz w:val="28"/>
          <w:szCs w:val="28"/>
        </w:rPr>
        <w:t xml:space="preserve">  </w:t>
      </w:r>
      <w:r w:rsidR="00FE01D0">
        <w:rPr>
          <w:rFonts w:asciiTheme="minorBidi" w:hAnsiTheme="minorBidi"/>
          <w:sz w:val="28"/>
          <w:szCs w:val="28"/>
        </w:rPr>
        <w:t xml:space="preserve">You therefore need to discover what the prospective jurors think about this fact.  </w:t>
      </w:r>
      <w:r>
        <w:rPr>
          <w:rFonts w:asciiTheme="minorBidi" w:hAnsiTheme="minorBidi"/>
          <w:sz w:val="28"/>
          <w:szCs w:val="28"/>
        </w:rPr>
        <w:t xml:space="preserve">You need to discover who would be unable to let that bad fact so influence them that they could not find in favor of your client and try to get the juror excused for cause or use one of your peremptory challenges. </w:t>
      </w:r>
    </w:p>
    <w:p w14:paraId="6256F150" w14:textId="02E1275A" w:rsidR="00962630" w:rsidRDefault="00962630" w:rsidP="002A36F0">
      <w:pPr>
        <w:pStyle w:val="ListParagraph"/>
        <w:numPr>
          <w:ilvl w:val="0"/>
          <w:numId w:val="5"/>
        </w:numPr>
        <w:rPr>
          <w:rFonts w:asciiTheme="minorBidi" w:hAnsiTheme="minorBidi"/>
          <w:sz w:val="28"/>
          <w:szCs w:val="28"/>
        </w:rPr>
      </w:pPr>
      <w:r w:rsidRPr="00962630">
        <w:rPr>
          <w:rFonts w:asciiTheme="minorBidi" w:hAnsiTheme="minorBidi"/>
          <w:sz w:val="28"/>
          <w:szCs w:val="28"/>
        </w:rPr>
        <w:t>In a civil case where you are seeking money for your client, you need to find out what the jurors think about awarding money, if they have heard about cases where individuals got a lot of money for what seems to be a trivial injury (the hot co</w:t>
      </w:r>
      <w:r w:rsidR="002A36F0">
        <w:rPr>
          <w:rFonts w:asciiTheme="minorBidi" w:hAnsiTheme="minorBidi"/>
          <w:sz w:val="28"/>
          <w:szCs w:val="28"/>
        </w:rPr>
        <w:t>ffee</w:t>
      </w:r>
      <w:r w:rsidRPr="00962630">
        <w:rPr>
          <w:rFonts w:asciiTheme="minorBidi" w:hAnsiTheme="minorBidi"/>
          <w:sz w:val="28"/>
          <w:szCs w:val="28"/>
        </w:rPr>
        <w:t xml:space="preserve"> at McDonalds)</w:t>
      </w:r>
      <w:r w:rsidR="0072289D">
        <w:rPr>
          <w:rFonts w:asciiTheme="minorBidi" w:hAnsiTheme="minorBidi"/>
          <w:sz w:val="28"/>
          <w:szCs w:val="28"/>
        </w:rPr>
        <w:t>, or if the injured person had alcohol in his/her system, or was not wearing a seatbelt</w:t>
      </w:r>
      <w:r w:rsidRPr="00962630">
        <w:rPr>
          <w:rFonts w:asciiTheme="minorBidi" w:hAnsiTheme="minorBidi"/>
          <w:sz w:val="28"/>
          <w:szCs w:val="28"/>
        </w:rPr>
        <w:t xml:space="preserve">.  </w:t>
      </w:r>
      <w:r w:rsidR="0072289D">
        <w:rPr>
          <w:rFonts w:asciiTheme="minorBidi" w:hAnsiTheme="minorBidi"/>
          <w:sz w:val="28"/>
          <w:szCs w:val="28"/>
        </w:rPr>
        <w:t>In a criminal case, you need to know attitudes about police officers and cooperating witnesses (snitches).</w:t>
      </w:r>
    </w:p>
    <w:p w14:paraId="17AECC52" w14:textId="77777777" w:rsidR="007F24FC" w:rsidRDefault="00FE01D0" w:rsidP="002A36F0">
      <w:pPr>
        <w:pStyle w:val="ListParagraph"/>
        <w:numPr>
          <w:ilvl w:val="0"/>
          <w:numId w:val="5"/>
        </w:numPr>
        <w:rPr>
          <w:rFonts w:asciiTheme="minorBidi" w:hAnsiTheme="minorBidi"/>
          <w:sz w:val="28"/>
          <w:szCs w:val="28"/>
        </w:rPr>
      </w:pPr>
      <w:r>
        <w:rPr>
          <w:rFonts w:asciiTheme="minorBidi" w:hAnsiTheme="minorBidi"/>
          <w:sz w:val="28"/>
          <w:szCs w:val="28"/>
        </w:rPr>
        <w:t>If the judge has confined you to question only those prospective jurors sitting</w:t>
      </w:r>
      <w:r w:rsidR="007F24FC">
        <w:rPr>
          <w:rFonts w:asciiTheme="minorBidi" w:hAnsiTheme="minorBidi"/>
          <w:sz w:val="28"/>
          <w:szCs w:val="28"/>
        </w:rPr>
        <w:t xml:space="preserve"> in front of the rail, and then a new juror is seated after a juror has been excused for cause, you need to immediately ask that </w:t>
      </w:r>
      <w:r w:rsidR="007F24FC">
        <w:rPr>
          <w:rFonts w:asciiTheme="minorBidi" w:hAnsiTheme="minorBidi"/>
          <w:sz w:val="28"/>
          <w:szCs w:val="28"/>
        </w:rPr>
        <w:lastRenderedPageBreak/>
        <w:t xml:space="preserve">juror if they heard all of your questions posed earlier before he/she was seated, and if so, if they have any answer to any of the questions.  </w:t>
      </w:r>
    </w:p>
    <w:p w14:paraId="26623D3A" w14:textId="63545AA8" w:rsidR="00FE01D0" w:rsidRPr="00962630" w:rsidRDefault="007F24FC" w:rsidP="002A36F0">
      <w:pPr>
        <w:pStyle w:val="ListParagraph"/>
        <w:numPr>
          <w:ilvl w:val="0"/>
          <w:numId w:val="5"/>
        </w:numPr>
        <w:rPr>
          <w:rFonts w:asciiTheme="minorBidi" w:hAnsiTheme="minorBidi"/>
          <w:sz w:val="28"/>
          <w:szCs w:val="28"/>
        </w:rPr>
      </w:pPr>
      <w:r>
        <w:rPr>
          <w:rFonts w:asciiTheme="minorBidi" w:hAnsiTheme="minorBidi"/>
          <w:sz w:val="28"/>
          <w:szCs w:val="28"/>
        </w:rPr>
        <w:t xml:space="preserve">Finally, you need a way to get off the stage.  Thanking the prospective jurors for their candor is a good way, and if you have gone first, explain that the other attorney will now have a chance to ask them questions.  </w:t>
      </w:r>
      <w:r w:rsidR="00FE01D0">
        <w:rPr>
          <w:rFonts w:asciiTheme="minorBidi" w:hAnsiTheme="minorBidi"/>
          <w:sz w:val="28"/>
          <w:szCs w:val="28"/>
        </w:rPr>
        <w:t xml:space="preserve"> </w:t>
      </w:r>
    </w:p>
    <w:p w14:paraId="751EF3EC" w14:textId="77777777" w:rsidR="00962630" w:rsidRPr="00962630" w:rsidRDefault="00962630" w:rsidP="00962630">
      <w:pPr>
        <w:ind w:left="1080"/>
        <w:rPr>
          <w:rFonts w:asciiTheme="minorBidi" w:hAnsiTheme="minorBidi"/>
          <w:sz w:val="28"/>
          <w:szCs w:val="28"/>
        </w:rPr>
      </w:pPr>
    </w:p>
    <w:sectPr w:rsidR="00962630" w:rsidRPr="009626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0E2A" w14:textId="77777777" w:rsidR="007538DD" w:rsidRDefault="007538DD" w:rsidP="007F24FC">
      <w:pPr>
        <w:spacing w:after="0" w:line="240" w:lineRule="auto"/>
      </w:pPr>
      <w:r>
        <w:separator/>
      </w:r>
    </w:p>
  </w:endnote>
  <w:endnote w:type="continuationSeparator" w:id="0">
    <w:p w14:paraId="24208249" w14:textId="77777777" w:rsidR="007538DD" w:rsidRDefault="007538DD" w:rsidP="007F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407981"/>
      <w:docPartObj>
        <w:docPartGallery w:val="Page Numbers (Bottom of Page)"/>
        <w:docPartUnique/>
      </w:docPartObj>
    </w:sdtPr>
    <w:sdtContent>
      <w:p w14:paraId="23A6D81A" w14:textId="3B13B5D6" w:rsidR="007F24FC" w:rsidRDefault="007F24FC" w:rsidP="005B39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692F80" w14:textId="77777777" w:rsidR="007F24FC" w:rsidRDefault="007F24FC" w:rsidP="007F24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0187202"/>
      <w:docPartObj>
        <w:docPartGallery w:val="Page Numbers (Bottom of Page)"/>
        <w:docPartUnique/>
      </w:docPartObj>
    </w:sdtPr>
    <w:sdtContent>
      <w:p w14:paraId="5C7C54AD" w14:textId="2B28D32B" w:rsidR="007F24FC" w:rsidRDefault="007F24FC" w:rsidP="005B39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CEF7629" w14:textId="6EF55F79" w:rsidR="007F24FC" w:rsidRDefault="007F24FC" w:rsidP="007F24FC">
    <w:pPr>
      <w:pStyle w:val="Footer"/>
      <w:ind w:right="360"/>
    </w:pPr>
    <w:r>
      <w:t>Tips for Jury Selection.  Prepared for the Advanced Trial Advocacy Program, 2025</w:t>
    </w:r>
  </w:p>
  <w:p w14:paraId="7FB7DE01" w14:textId="77777777" w:rsidR="007F24FC" w:rsidRDefault="007F24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07DC" w14:textId="77777777" w:rsidR="007F24FC" w:rsidRDefault="007F2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C4C6" w14:textId="77777777" w:rsidR="007538DD" w:rsidRDefault="007538DD" w:rsidP="007F24FC">
      <w:pPr>
        <w:spacing w:after="0" w:line="240" w:lineRule="auto"/>
      </w:pPr>
      <w:r>
        <w:separator/>
      </w:r>
    </w:p>
  </w:footnote>
  <w:footnote w:type="continuationSeparator" w:id="0">
    <w:p w14:paraId="4F32703F" w14:textId="77777777" w:rsidR="007538DD" w:rsidRDefault="007538DD" w:rsidP="007F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735B" w14:textId="77777777" w:rsidR="007F24FC" w:rsidRDefault="007F2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FB78" w14:textId="77777777" w:rsidR="007F24FC" w:rsidRDefault="007F2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6B45" w14:textId="77777777" w:rsidR="007F24FC" w:rsidRDefault="007F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D20"/>
    <w:multiLevelType w:val="hybridMultilevel"/>
    <w:tmpl w:val="4D16DE5C"/>
    <w:lvl w:ilvl="0" w:tplc="9B1AC7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26079F"/>
    <w:multiLevelType w:val="hybridMultilevel"/>
    <w:tmpl w:val="4C32AAFA"/>
    <w:lvl w:ilvl="0" w:tplc="310AB6E6">
      <w:start w:val="1"/>
      <w:numFmt w:val="decimal"/>
      <w:lvlText w:val="%1."/>
      <w:lvlJc w:val="righ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4011B10"/>
    <w:multiLevelType w:val="hybridMultilevel"/>
    <w:tmpl w:val="C89472C4"/>
    <w:lvl w:ilvl="0" w:tplc="D2D4A3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4E3007"/>
    <w:multiLevelType w:val="hybridMultilevel"/>
    <w:tmpl w:val="7A2A013A"/>
    <w:lvl w:ilvl="0" w:tplc="0344A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77D2A"/>
    <w:multiLevelType w:val="hybridMultilevel"/>
    <w:tmpl w:val="F878DAD6"/>
    <w:lvl w:ilvl="0" w:tplc="7772BB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DAF0988"/>
    <w:multiLevelType w:val="hybridMultilevel"/>
    <w:tmpl w:val="CD943EB8"/>
    <w:lvl w:ilvl="0" w:tplc="5DBAFC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9003607">
    <w:abstractNumId w:val="0"/>
  </w:num>
  <w:num w:numId="2" w16cid:durableId="1743525558">
    <w:abstractNumId w:val="2"/>
  </w:num>
  <w:num w:numId="3" w16cid:durableId="1799565041">
    <w:abstractNumId w:val="3"/>
  </w:num>
  <w:num w:numId="4" w16cid:durableId="1793472289">
    <w:abstractNumId w:val="5"/>
  </w:num>
  <w:num w:numId="5" w16cid:durableId="519054325">
    <w:abstractNumId w:val="1"/>
  </w:num>
  <w:num w:numId="6" w16cid:durableId="98767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F2"/>
    <w:rsid w:val="000903B1"/>
    <w:rsid w:val="000C541C"/>
    <w:rsid w:val="000F2286"/>
    <w:rsid w:val="000F608E"/>
    <w:rsid w:val="00114F52"/>
    <w:rsid w:val="00190592"/>
    <w:rsid w:val="001F3E80"/>
    <w:rsid w:val="00207113"/>
    <w:rsid w:val="00234760"/>
    <w:rsid w:val="0029078F"/>
    <w:rsid w:val="002932EF"/>
    <w:rsid w:val="002A36F0"/>
    <w:rsid w:val="002F4032"/>
    <w:rsid w:val="00495AC1"/>
    <w:rsid w:val="00524052"/>
    <w:rsid w:val="00525A73"/>
    <w:rsid w:val="005307A0"/>
    <w:rsid w:val="0057615B"/>
    <w:rsid w:val="005D63E9"/>
    <w:rsid w:val="006113AD"/>
    <w:rsid w:val="00696FC2"/>
    <w:rsid w:val="006A0376"/>
    <w:rsid w:val="006B0478"/>
    <w:rsid w:val="006B107C"/>
    <w:rsid w:val="006C13A2"/>
    <w:rsid w:val="006F4AA5"/>
    <w:rsid w:val="0071034F"/>
    <w:rsid w:val="007135FB"/>
    <w:rsid w:val="0072289D"/>
    <w:rsid w:val="00741991"/>
    <w:rsid w:val="007538DD"/>
    <w:rsid w:val="00763FDF"/>
    <w:rsid w:val="00772ABC"/>
    <w:rsid w:val="007919DD"/>
    <w:rsid w:val="007C71E9"/>
    <w:rsid w:val="007D4B86"/>
    <w:rsid w:val="007F24FC"/>
    <w:rsid w:val="008E386A"/>
    <w:rsid w:val="00962630"/>
    <w:rsid w:val="009B475F"/>
    <w:rsid w:val="009E3E00"/>
    <w:rsid w:val="009F666A"/>
    <w:rsid w:val="00A04F58"/>
    <w:rsid w:val="00A432F2"/>
    <w:rsid w:val="00AA3115"/>
    <w:rsid w:val="00AE640D"/>
    <w:rsid w:val="00B140BF"/>
    <w:rsid w:val="00B7482C"/>
    <w:rsid w:val="00BD28EF"/>
    <w:rsid w:val="00C727CE"/>
    <w:rsid w:val="00CA1F0B"/>
    <w:rsid w:val="00D2198A"/>
    <w:rsid w:val="00D45029"/>
    <w:rsid w:val="00D77367"/>
    <w:rsid w:val="00E042DE"/>
    <w:rsid w:val="00E143B9"/>
    <w:rsid w:val="00E82746"/>
    <w:rsid w:val="00F33BF5"/>
    <w:rsid w:val="00FE01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BE7D"/>
  <w15:chartTrackingRefBased/>
  <w15:docId w15:val="{6281518F-0BB2-2843-88C9-0F015D87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2F2"/>
    <w:rPr>
      <w:rFonts w:eastAsiaTheme="majorEastAsia" w:cstheme="majorBidi"/>
      <w:color w:val="272727" w:themeColor="text1" w:themeTint="D8"/>
    </w:rPr>
  </w:style>
  <w:style w:type="paragraph" w:styleId="Title">
    <w:name w:val="Title"/>
    <w:basedOn w:val="Normal"/>
    <w:next w:val="Normal"/>
    <w:link w:val="TitleChar"/>
    <w:uiPriority w:val="10"/>
    <w:qFormat/>
    <w:rsid w:val="00A43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2F2"/>
    <w:pPr>
      <w:spacing w:before="160"/>
      <w:jc w:val="center"/>
    </w:pPr>
    <w:rPr>
      <w:i/>
      <w:iCs/>
      <w:color w:val="404040" w:themeColor="text1" w:themeTint="BF"/>
    </w:rPr>
  </w:style>
  <w:style w:type="character" w:customStyle="1" w:styleId="QuoteChar">
    <w:name w:val="Quote Char"/>
    <w:basedOn w:val="DefaultParagraphFont"/>
    <w:link w:val="Quote"/>
    <w:uiPriority w:val="29"/>
    <w:rsid w:val="00A432F2"/>
    <w:rPr>
      <w:i/>
      <w:iCs/>
      <w:color w:val="404040" w:themeColor="text1" w:themeTint="BF"/>
    </w:rPr>
  </w:style>
  <w:style w:type="paragraph" w:styleId="ListParagraph">
    <w:name w:val="List Paragraph"/>
    <w:basedOn w:val="Normal"/>
    <w:uiPriority w:val="34"/>
    <w:qFormat/>
    <w:rsid w:val="00A432F2"/>
    <w:pPr>
      <w:ind w:left="720"/>
      <w:contextualSpacing/>
    </w:pPr>
  </w:style>
  <w:style w:type="character" w:styleId="IntenseEmphasis">
    <w:name w:val="Intense Emphasis"/>
    <w:basedOn w:val="DefaultParagraphFont"/>
    <w:uiPriority w:val="21"/>
    <w:qFormat/>
    <w:rsid w:val="00A432F2"/>
    <w:rPr>
      <w:i/>
      <w:iCs/>
      <w:color w:val="0F4761" w:themeColor="accent1" w:themeShade="BF"/>
    </w:rPr>
  </w:style>
  <w:style w:type="paragraph" w:styleId="IntenseQuote">
    <w:name w:val="Intense Quote"/>
    <w:basedOn w:val="Normal"/>
    <w:next w:val="Normal"/>
    <w:link w:val="IntenseQuoteChar"/>
    <w:uiPriority w:val="30"/>
    <w:qFormat/>
    <w:rsid w:val="00A43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2F2"/>
    <w:rPr>
      <w:i/>
      <w:iCs/>
      <w:color w:val="0F4761" w:themeColor="accent1" w:themeShade="BF"/>
    </w:rPr>
  </w:style>
  <w:style w:type="character" w:styleId="IntenseReference">
    <w:name w:val="Intense Reference"/>
    <w:basedOn w:val="DefaultParagraphFont"/>
    <w:uiPriority w:val="32"/>
    <w:qFormat/>
    <w:rsid w:val="00A432F2"/>
    <w:rPr>
      <w:b/>
      <w:bCs/>
      <w:smallCaps/>
      <w:color w:val="0F4761" w:themeColor="accent1" w:themeShade="BF"/>
      <w:spacing w:val="5"/>
    </w:rPr>
  </w:style>
  <w:style w:type="paragraph" w:styleId="Header">
    <w:name w:val="header"/>
    <w:basedOn w:val="Normal"/>
    <w:link w:val="HeaderChar"/>
    <w:uiPriority w:val="99"/>
    <w:unhideWhenUsed/>
    <w:rsid w:val="007F2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4FC"/>
  </w:style>
  <w:style w:type="paragraph" w:styleId="Footer">
    <w:name w:val="footer"/>
    <w:basedOn w:val="Normal"/>
    <w:link w:val="FooterChar"/>
    <w:uiPriority w:val="99"/>
    <w:unhideWhenUsed/>
    <w:rsid w:val="007F2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4FC"/>
  </w:style>
  <w:style w:type="character" w:styleId="PageNumber">
    <w:name w:val="page number"/>
    <w:basedOn w:val="DefaultParagraphFont"/>
    <w:uiPriority w:val="99"/>
    <w:semiHidden/>
    <w:unhideWhenUsed/>
    <w:rsid w:val="007F2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7</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Townsend</dc:creator>
  <cp:keywords/>
  <dc:description/>
  <cp:lastModifiedBy>Karen Townsend</cp:lastModifiedBy>
  <cp:revision>10</cp:revision>
  <dcterms:created xsi:type="dcterms:W3CDTF">2025-05-11T21:15:00Z</dcterms:created>
  <dcterms:modified xsi:type="dcterms:W3CDTF">2025-05-19T21:41:00Z</dcterms:modified>
</cp:coreProperties>
</file>