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23D60" w14:textId="77777777" w:rsidR="00F13108" w:rsidRDefault="00D80485" w:rsidP="003E1844">
      <w:pPr>
        <w:pStyle w:val="Heading1"/>
        <w:jc w:val="center"/>
      </w:pPr>
      <w:r w:rsidRPr="00D80485">
        <w:t>Have you thought abo</w:t>
      </w:r>
      <w:r>
        <w:t>ut Earning a Math Minor?</w:t>
      </w:r>
    </w:p>
    <w:p w14:paraId="6099857B" w14:textId="77777777" w:rsidR="00B90E08" w:rsidRDefault="00B90E08" w:rsidP="00D80485">
      <w:pPr>
        <w:rPr>
          <w:b/>
        </w:rPr>
      </w:pPr>
    </w:p>
    <w:p w14:paraId="7CA2B864" w14:textId="77777777" w:rsidR="00BE659B" w:rsidRDefault="00BE659B" w:rsidP="00BE659B">
      <w:pPr>
        <w:pStyle w:val="Heading2"/>
      </w:pPr>
      <w:r>
        <w:t>If you like math, it doesn’t take that much extra work to earn a math minor.</w:t>
      </w:r>
    </w:p>
    <w:p w14:paraId="0988C613" w14:textId="77777777" w:rsidR="00BE659B" w:rsidRPr="00BE659B" w:rsidRDefault="00BE659B" w:rsidP="00BE659B">
      <w:r>
        <w:t>For some majors (e.g</w:t>
      </w:r>
      <w:r w:rsidRPr="00F14ED0">
        <w:t>., computer science and physics majors),</w:t>
      </w:r>
      <w:r>
        <w:t xml:space="preserve"> it takes only 2</w:t>
      </w:r>
      <w:r w:rsidR="00637827">
        <w:t>-3</w:t>
      </w:r>
      <w:r>
        <w:t xml:space="preserve"> additional courses beyond the courses required by the major!</w:t>
      </w:r>
    </w:p>
    <w:p w14:paraId="5F237030" w14:textId="77777777" w:rsidR="00D80485" w:rsidRPr="00D80485" w:rsidRDefault="00D80485" w:rsidP="00D80485">
      <w:pPr>
        <w:rPr>
          <w:b/>
        </w:rPr>
      </w:pPr>
      <w:r w:rsidRPr="00D80485">
        <w:rPr>
          <w:b/>
        </w:rPr>
        <w:t>And there are quite a few advantages:</w:t>
      </w:r>
    </w:p>
    <w:p w14:paraId="6D93BE7F" w14:textId="77777777" w:rsidR="00D80485" w:rsidRDefault="00D80485" w:rsidP="00D80485">
      <w:pPr>
        <w:pStyle w:val="ListParagraph"/>
        <w:numPr>
          <w:ilvl w:val="0"/>
          <w:numId w:val="5"/>
        </w:numPr>
      </w:pPr>
      <w:r>
        <w:t>A math minor looks good on your resume.</w:t>
      </w:r>
    </w:p>
    <w:p w14:paraId="57FFFEE7" w14:textId="77777777" w:rsidR="00D80485" w:rsidRDefault="00D80485" w:rsidP="00D80485">
      <w:pPr>
        <w:pStyle w:val="ListParagraph"/>
        <w:numPr>
          <w:ilvl w:val="0"/>
          <w:numId w:val="5"/>
        </w:numPr>
      </w:pPr>
      <w:r>
        <w:t>It demonstrates you know quite a bit of mathematics or statistics.</w:t>
      </w:r>
    </w:p>
    <w:p w14:paraId="12E2CBFF" w14:textId="77777777" w:rsidR="00D80485" w:rsidRDefault="00D80485" w:rsidP="00D80485">
      <w:pPr>
        <w:pStyle w:val="ListParagraph"/>
        <w:numPr>
          <w:ilvl w:val="0"/>
          <w:numId w:val="5"/>
        </w:numPr>
      </w:pPr>
      <w:r>
        <w:t xml:space="preserve">It demonstrates that you have rigorous reasoning and </w:t>
      </w:r>
      <w:proofErr w:type="gramStart"/>
      <w:r>
        <w:t>problem solving</w:t>
      </w:r>
      <w:proofErr w:type="gramEnd"/>
      <w:r>
        <w:t xml:space="preserve"> skills.</w:t>
      </w:r>
    </w:p>
    <w:p w14:paraId="21B8B494" w14:textId="77777777" w:rsidR="00D80485" w:rsidRDefault="00D80485" w:rsidP="00D80485">
      <w:pPr>
        <w:pStyle w:val="ListParagraph"/>
        <w:numPr>
          <w:ilvl w:val="0"/>
          <w:numId w:val="5"/>
        </w:numPr>
      </w:pPr>
      <w:r>
        <w:t>Graduate programs in the quantitative sciences like it.  And so do Medical Schools and Law Schools.</w:t>
      </w:r>
    </w:p>
    <w:p w14:paraId="45F45B6C" w14:textId="77777777" w:rsidR="00D80485" w:rsidRDefault="00D80485" w:rsidP="00D80485">
      <w:pPr>
        <w:pStyle w:val="ListParagraph"/>
        <w:numPr>
          <w:ilvl w:val="0"/>
          <w:numId w:val="5"/>
        </w:numPr>
      </w:pPr>
      <w:r>
        <w:t>It makes you more marketable.</w:t>
      </w:r>
    </w:p>
    <w:p w14:paraId="4A6406EA" w14:textId="77777777" w:rsidR="00D80485" w:rsidRDefault="00D80485" w:rsidP="00D80485">
      <w:pPr>
        <w:pStyle w:val="ListParagraph"/>
        <w:numPr>
          <w:ilvl w:val="0"/>
          <w:numId w:val="5"/>
        </w:numPr>
      </w:pPr>
      <w:r>
        <w:t>But most importantly: Earning a math minor is a challenge and it is fun!</w:t>
      </w:r>
    </w:p>
    <w:p w14:paraId="46088FC4" w14:textId="4DE8BA15" w:rsidR="005252CB" w:rsidRDefault="003B5E6D" w:rsidP="003942B8">
      <w:pPr>
        <w:pStyle w:val="Heading2"/>
        <w:sectPr w:rsidR="005252CB" w:rsidSect="005252CB">
          <w:headerReference w:type="first" r:id="rId8"/>
          <w:footnotePr>
            <w:numFmt w:val="chicago"/>
          </w:footnotePr>
          <w:type w:val="continuous"/>
          <w:pgSz w:w="12240" w:h="15840"/>
          <w:pgMar w:top="720" w:right="720" w:bottom="720" w:left="720" w:header="720" w:footer="720" w:gutter="0"/>
          <w:cols w:space="720"/>
          <w:titlePg/>
          <w:docGrid w:linePitch="360"/>
        </w:sectPr>
      </w:pPr>
      <w:r w:rsidRPr="00D80485">
        <w:t>A math minor requires 23 credits in M</w:t>
      </w:r>
      <w:r>
        <w:t xml:space="preserve"> </w:t>
      </w:r>
      <w:r w:rsidRPr="00D80485">
        <w:t xml:space="preserve">or STAT courses </w:t>
      </w:r>
      <w:r w:rsidR="003942B8">
        <w:t>subject to the following rules:</w:t>
      </w:r>
      <w:r>
        <w:rPr>
          <w:rStyle w:val="FootnoteReference"/>
        </w:rPr>
        <w:footnoteReference w:id="1"/>
      </w:r>
    </w:p>
    <w:p w14:paraId="5461C1D4" w14:textId="77777777" w:rsidR="003B5E6D" w:rsidRDefault="003B5E6D" w:rsidP="003B5E6D">
      <w:pPr>
        <w:pStyle w:val="ListParagraph"/>
        <w:numPr>
          <w:ilvl w:val="0"/>
          <w:numId w:val="1"/>
        </w:numPr>
      </w:pPr>
      <w:r>
        <w:t>Courses must be listed in a UM-Missoula Catalog. (Transfer courses not equivalent to courses listed in a UM-Missoula Catalog will be evaluated on an individual basis.)</w:t>
      </w:r>
    </w:p>
    <w:p w14:paraId="4555CD8A" w14:textId="77777777" w:rsidR="003B5E6D" w:rsidRDefault="003B5E6D" w:rsidP="003B5E6D">
      <w:pPr>
        <w:pStyle w:val="ListParagraph"/>
        <w:numPr>
          <w:ilvl w:val="0"/>
          <w:numId w:val="1"/>
        </w:numPr>
      </w:pPr>
      <w:r>
        <w:t>M courses must be numbered 115 or higher (excluding M 118).</w:t>
      </w:r>
    </w:p>
    <w:p w14:paraId="07BAF3B7" w14:textId="77777777" w:rsidR="003B5E6D" w:rsidRDefault="003B5E6D" w:rsidP="003B5E6D">
      <w:pPr>
        <w:pStyle w:val="ListParagraph"/>
        <w:numPr>
          <w:ilvl w:val="0"/>
          <w:numId w:val="1"/>
        </w:numPr>
      </w:pPr>
      <w:r>
        <w:t>The 23 credits must include:</w:t>
      </w:r>
    </w:p>
    <w:p w14:paraId="2A245905" w14:textId="2374BB0E" w:rsidR="003B5E6D" w:rsidRDefault="003B5E6D" w:rsidP="003B5E6D">
      <w:pPr>
        <w:pStyle w:val="ListParagraph"/>
        <w:numPr>
          <w:ilvl w:val="1"/>
          <w:numId w:val="3"/>
        </w:numPr>
      </w:pPr>
      <w:r>
        <w:t>One of M 162 (Applied Calculus) or M 172 (Calculus II)</w:t>
      </w:r>
      <w:r w:rsidRPr="008A2ECC">
        <w:rPr>
          <w:rStyle w:val="FootnoteReference"/>
        </w:rPr>
        <w:t xml:space="preserve"> </w:t>
      </w:r>
    </w:p>
    <w:p w14:paraId="4F77EEBB" w14:textId="0B365AA5" w:rsidR="003B5E6D" w:rsidRDefault="003B5E6D" w:rsidP="003B5E6D">
      <w:pPr>
        <w:pStyle w:val="ListParagraph"/>
        <w:numPr>
          <w:ilvl w:val="1"/>
          <w:numId w:val="3"/>
        </w:numPr>
      </w:pPr>
      <w:r>
        <w:t xml:space="preserve">Three </w:t>
      </w:r>
      <w:r w:rsidR="00132320">
        <w:t xml:space="preserve">advanced math courses, chosen from M 274 and the </w:t>
      </w:r>
      <w:r>
        <w:t>3– or 4– credit courses at the 300-level or above.</w:t>
      </w:r>
      <w:r w:rsidR="00132320">
        <w:t xml:space="preserve">  </w:t>
      </w:r>
      <w:r w:rsidR="00664F10">
        <w:t>T</w:t>
      </w:r>
      <w:r>
        <w:t>wo of these three courses must be taken at UM-Missoula.</w:t>
      </w:r>
    </w:p>
    <w:p w14:paraId="470E5493" w14:textId="77777777" w:rsidR="003B5E6D" w:rsidRDefault="003B5E6D" w:rsidP="003B5E6D">
      <w:r>
        <w:t xml:space="preserve"> (Details are in the UM Catalog. Note that there are different requirements for a teaching minor in mathematics.)</w:t>
      </w:r>
    </w:p>
    <w:p w14:paraId="0BCF60AD" w14:textId="77777777" w:rsidR="00D80485" w:rsidRDefault="00637827" w:rsidP="00D80485">
      <w:pPr>
        <w:pStyle w:val="Heading2"/>
      </w:pPr>
      <w:r>
        <w:t>Planning for a Math Minor</w:t>
      </w:r>
    </w:p>
    <w:p w14:paraId="2DBC7516" w14:textId="77777777" w:rsidR="00D80485" w:rsidRDefault="00D80485" w:rsidP="004328C5">
      <w:pPr>
        <w:spacing w:after="120"/>
      </w:pPr>
      <w:r>
        <w:t xml:space="preserve">There are many ways to earn a math minor – on the back of this sheet are quite a few suggested curricula.  </w:t>
      </w:r>
    </w:p>
    <w:p w14:paraId="31E49539" w14:textId="2C5505B5" w:rsidR="00D80485" w:rsidRDefault="00D80485" w:rsidP="004328C5">
      <w:pPr>
        <w:spacing w:after="120"/>
      </w:pPr>
      <w:r w:rsidRPr="008A2ECC">
        <w:rPr>
          <w:i/>
        </w:rPr>
        <w:t>The basis for a math minor is calculus:</w:t>
      </w:r>
      <w:r>
        <w:t xml:space="preserve"> either Applied Calculus (M 162) or both Calculus I and Calculus II (M 171/172).</w:t>
      </w:r>
      <w:r w:rsidR="008F02DD" w:rsidRPr="008F02DD">
        <w:rPr>
          <w:vertAlign w:val="superscript"/>
        </w:rPr>
        <w:t xml:space="preserve"> </w:t>
      </w:r>
    </w:p>
    <w:p w14:paraId="293D8972" w14:textId="77777777" w:rsidR="00D80485" w:rsidRDefault="00D80485" w:rsidP="004328C5">
      <w:pPr>
        <w:spacing w:after="120"/>
      </w:pPr>
      <w:r w:rsidRPr="008A2ECC">
        <w:rPr>
          <w:i/>
        </w:rPr>
        <w:t>The capstone of a math minor</w:t>
      </w:r>
      <w:r>
        <w:t xml:space="preserve"> are the three </w:t>
      </w:r>
      <w:r w:rsidR="00132320">
        <w:t xml:space="preserve">advanced </w:t>
      </w:r>
      <w:r>
        <w:t xml:space="preserve">courses.  Have a look in the catalog at the variety of </w:t>
      </w:r>
      <w:r w:rsidR="00132320">
        <w:t xml:space="preserve">upper-division </w:t>
      </w:r>
      <w:r>
        <w:t>courses we offer.  If you want to end up taking a particular upper-division math course, make sure you take the prerequisites.  This is easy if you follow one of the suggested curricula.  But you do not need to follow any of the suggested curricula – you can design your own math minor.</w:t>
      </w:r>
    </w:p>
    <w:p w14:paraId="38CE96CF" w14:textId="77777777" w:rsidR="00B27C36" w:rsidRDefault="00D80485" w:rsidP="00D80485">
      <w:pPr>
        <w:sectPr w:rsidR="00B27C36" w:rsidSect="005252CB">
          <w:type w:val="continuous"/>
          <w:pgSz w:w="12240" w:h="15840"/>
          <w:pgMar w:top="720" w:right="720" w:bottom="720" w:left="720" w:header="720" w:footer="720" w:gutter="0"/>
          <w:cols w:space="720"/>
          <w:titlePg/>
          <w:docGrid w:linePitch="360"/>
        </w:sectPr>
      </w:pPr>
      <w:r w:rsidRPr="008A2ECC">
        <w:rPr>
          <w:b/>
        </w:rPr>
        <w:t>If you have any questions</w:t>
      </w:r>
      <w:r w:rsidRPr="008A2ECC">
        <w:t>,</w:t>
      </w:r>
      <w:r>
        <w:t xml:space="preserve"> please contact Nikolaus Vonessen (Room 2</w:t>
      </w:r>
      <w:r w:rsidR="003979CB">
        <w:t>07</w:t>
      </w:r>
      <w:r>
        <w:t xml:space="preserve"> in the </w:t>
      </w:r>
      <w:r w:rsidR="00637827">
        <w:t>M</w:t>
      </w:r>
      <w:r>
        <w:t xml:space="preserve">ath </w:t>
      </w:r>
      <w:r w:rsidR="00637827">
        <w:t>B</w:t>
      </w:r>
      <w:r>
        <w:t xml:space="preserve">uilding; </w:t>
      </w:r>
      <w:r w:rsidR="00C0609A">
        <w:t xml:space="preserve">(406) </w:t>
      </w:r>
      <w:r>
        <w:t xml:space="preserve">243-6222; </w:t>
      </w:r>
      <w:r w:rsidR="00F212FD" w:rsidRPr="00907213">
        <w:t>nikolaus.vonessen@umontana.edu</w:t>
      </w:r>
      <w:r>
        <w:t>).</w:t>
      </w:r>
    </w:p>
    <w:p w14:paraId="687C461C" w14:textId="77777777" w:rsidR="00BE659B" w:rsidRDefault="00BE659B" w:rsidP="00367280">
      <w:pPr>
        <w:pStyle w:val="Heading2"/>
        <w:spacing w:before="0"/>
      </w:pPr>
      <w:r>
        <w:lastRenderedPageBreak/>
        <w:t xml:space="preserve">After completing Applied Calculus (or Calculus II), </w:t>
      </w:r>
    </w:p>
    <w:p w14:paraId="029A81E2" w14:textId="77777777" w:rsidR="00BE659B" w:rsidRDefault="00321535" w:rsidP="00BE659B">
      <w:r>
        <w:t>You</w:t>
      </w:r>
      <w:r w:rsidR="00BE659B">
        <w:t xml:space="preserve"> are ready to take the following upper-division math courses (additional prerequisites in parentheses):  </w:t>
      </w:r>
    </w:p>
    <w:p w14:paraId="7C75692E" w14:textId="77777777" w:rsidR="00E00043" w:rsidRDefault="00E00043" w:rsidP="008F02DD">
      <w:pPr>
        <w:pStyle w:val="ListParagraph"/>
        <w:numPr>
          <w:ilvl w:val="0"/>
          <w:numId w:val="6"/>
        </w:numPr>
      </w:pPr>
      <w:r>
        <w:t xml:space="preserve">M 301 – Teaching Mathematics with Technology </w:t>
      </w:r>
      <w:r w:rsidR="00367280">
        <w:t>(</w:t>
      </w:r>
      <w:r w:rsidR="00367280" w:rsidRPr="004C6156">
        <w:rPr>
          <w:i/>
          <w:iCs/>
        </w:rPr>
        <w:t>offered fall odd-numbered years</w:t>
      </w:r>
      <w:r w:rsidR="00367280">
        <w:t>)</w:t>
      </w:r>
    </w:p>
    <w:p w14:paraId="3F50FEC0" w14:textId="77777777" w:rsidR="008F02DD" w:rsidRDefault="008F02DD" w:rsidP="008F02DD">
      <w:pPr>
        <w:pStyle w:val="ListParagraph"/>
        <w:numPr>
          <w:ilvl w:val="0"/>
          <w:numId w:val="6"/>
        </w:numPr>
      </w:pPr>
      <w:r>
        <w:t>M 326 – Number Theory (</w:t>
      </w:r>
      <w:r w:rsidR="00367280" w:rsidRPr="004C6156">
        <w:rPr>
          <w:i/>
          <w:iCs/>
        </w:rPr>
        <w:t xml:space="preserve">offered spring; </w:t>
      </w:r>
      <w:proofErr w:type="spellStart"/>
      <w:r w:rsidR="00FD0998" w:rsidRPr="004C6156">
        <w:rPr>
          <w:i/>
          <w:iCs/>
        </w:rPr>
        <w:t>prereq</w:t>
      </w:r>
      <w:proofErr w:type="spellEnd"/>
      <w:r w:rsidR="00FD0998" w:rsidRPr="004C6156">
        <w:rPr>
          <w:i/>
          <w:iCs/>
        </w:rPr>
        <w:t>.,</w:t>
      </w:r>
      <w:r w:rsidRPr="004C6156">
        <w:rPr>
          <w:i/>
          <w:iCs/>
        </w:rPr>
        <w:t xml:space="preserve"> M 225</w:t>
      </w:r>
      <w:r w:rsidR="00637827" w:rsidRPr="004C6156">
        <w:rPr>
          <w:i/>
          <w:iCs/>
        </w:rPr>
        <w:t xml:space="preserve"> or 307</w:t>
      </w:r>
      <w:r>
        <w:t>)</w:t>
      </w:r>
    </w:p>
    <w:p w14:paraId="2149F208" w14:textId="77777777" w:rsidR="008F02DD" w:rsidRDefault="008F02DD" w:rsidP="008F02DD">
      <w:pPr>
        <w:pStyle w:val="ListParagraph"/>
        <w:numPr>
          <w:ilvl w:val="0"/>
          <w:numId w:val="6"/>
        </w:numPr>
      </w:pPr>
      <w:r>
        <w:t>M 361 – Discrete Optimization</w:t>
      </w:r>
      <w:r w:rsidR="00367280">
        <w:t xml:space="preserve"> (</w:t>
      </w:r>
      <w:r w:rsidR="00367280" w:rsidRPr="004C6156">
        <w:rPr>
          <w:i/>
          <w:iCs/>
        </w:rPr>
        <w:t>offered spring</w:t>
      </w:r>
      <w:r w:rsidR="00367280">
        <w:t>)</w:t>
      </w:r>
    </w:p>
    <w:p w14:paraId="2CD6CE10" w14:textId="77777777" w:rsidR="008F02DD" w:rsidRDefault="008F02DD" w:rsidP="008F02DD">
      <w:pPr>
        <w:pStyle w:val="ListParagraph"/>
        <w:numPr>
          <w:ilvl w:val="0"/>
          <w:numId w:val="6"/>
        </w:numPr>
      </w:pPr>
      <w:r>
        <w:t>M 362 – Linear Optimization</w:t>
      </w:r>
      <w:r w:rsidR="00E00043">
        <w:t xml:space="preserve"> (</w:t>
      </w:r>
      <w:r w:rsidR="00E00043" w:rsidRPr="004C6156">
        <w:rPr>
          <w:i/>
          <w:iCs/>
        </w:rPr>
        <w:t>offered intermittently</w:t>
      </w:r>
      <w:r w:rsidR="00E00043">
        <w:t>)</w:t>
      </w:r>
    </w:p>
    <w:p w14:paraId="47ABF548" w14:textId="4CFF71B2" w:rsidR="008F02DD" w:rsidRDefault="007C4D9A" w:rsidP="008F02DD">
      <w:pPr>
        <w:pStyle w:val="ListParagraph"/>
        <w:numPr>
          <w:ilvl w:val="0"/>
          <w:numId w:val="6"/>
        </w:numPr>
      </w:pPr>
      <w:r>
        <w:t xml:space="preserve">One of </w:t>
      </w:r>
      <w:r w:rsidR="008F02DD">
        <w:t>STAT 341 – Intro</w:t>
      </w:r>
      <w:r w:rsidR="004C6156">
        <w:t>duction</w:t>
      </w:r>
      <w:r w:rsidR="008F02DD">
        <w:t xml:space="preserve"> to Probability </w:t>
      </w:r>
      <w:r w:rsidR="004C6156">
        <w:t>and</w:t>
      </w:r>
      <w:r w:rsidR="008F02DD">
        <w:t xml:space="preserve"> Statistics </w:t>
      </w:r>
      <w:r w:rsidR="00B50A2D">
        <w:t>(</w:t>
      </w:r>
      <w:r w:rsidR="00B50A2D" w:rsidRPr="004C6156">
        <w:rPr>
          <w:i/>
          <w:iCs/>
        </w:rPr>
        <w:t xml:space="preserve">offered </w:t>
      </w:r>
      <w:r w:rsidR="004C6156" w:rsidRPr="004C6156">
        <w:rPr>
          <w:i/>
          <w:iCs/>
        </w:rPr>
        <w:t>through Fall 2022</w:t>
      </w:r>
      <w:r w:rsidR="00B50A2D">
        <w:t>)</w:t>
      </w:r>
      <w:r>
        <w:br/>
        <w:t>or STAT 342 – Probability and Simulation (</w:t>
      </w:r>
      <w:r w:rsidRPr="004C6156">
        <w:rPr>
          <w:i/>
          <w:iCs/>
        </w:rPr>
        <w:t>offered fall and spring</w:t>
      </w:r>
      <w:r w:rsidR="004C6156" w:rsidRPr="004C6156">
        <w:rPr>
          <w:i/>
          <w:iCs/>
        </w:rPr>
        <w:t xml:space="preserve"> starting Spring 2023</w:t>
      </w:r>
      <w:r>
        <w:t>)</w:t>
      </w:r>
      <w:r>
        <w:br/>
        <w:t>(</w:t>
      </w:r>
      <w:r w:rsidRPr="004C6156">
        <w:rPr>
          <w:i/>
          <w:iCs/>
        </w:rPr>
        <w:t xml:space="preserve">you can earn credit only </w:t>
      </w:r>
      <w:r w:rsidR="005252CB" w:rsidRPr="004C6156">
        <w:rPr>
          <w:i/>
          <w:iCs/>
        </w:rPr>
        <w:t xml:space="preserve">for </w:t>
      </w:r>
      <w:r w:rsidRPr="004C6156">
        <w:rPr>
          <w:i/>
          <w:iCs/>
        </w:rPr>
        <w:t>one of these two classes</w:t>
      </w:r>
      <w:r>
        <w:t>)</w:t>
      </w:r>
    </w:p>
    <w:p w14:paraId="2AEDB136" w14:textId="7D7AB043" w:rsidR="008F02DD" w:rsidRDefault="008F02DD" w:rsidP="00580127">
      <w:pPr>
        <w:pStyle w:val="ListParagraph"/>
        <w:numPr>
          <w:ilvl w:val="0"/>
          <w:numId w:val="6"/>
        </w:numPr>
      </w:pPr>
      <w:r>
        <w:t>STAT 451 – Statistical Methods I (</w:t>
      </w:r>
      <w:r w:rsidR="00DC147B" w:rsidRPr="004C6156">
        <w:rPr>
          <w:i/>
          <w:iCs/>
        </w:rPr>
        <w:t>offered</w:t>
      </w:r>
      <w:r w:rsidR="00E00043" w:rsidRPr="004C6156">
        <w:rPr>
          <w:i/>
          <w:iCs/>
        </w:rPr>
        <w:t xml:space="preserve"> fall; </w:t>
      </w:r>
      <w:proofErr w:type="spellStart"/>
      <w:r w:rsidR="00FD0998" w:rsidRPr="004C6156">
        <w:rPr>
          <w:i/>
          <w:iCs/>
        </w:rPr>
        <w:t>prereq</w:t>
      </w:r>
      <w:proofErr w:type="spellEnd"/>
      <w:r w:rsidR="00FD0998" w:rsidRPr="004C6156">
        <w:rPr>
          <w:i/>
          <w:iCs/>
        </w:rPr>
        <w:t xml:space="preserve">., </w:t>
      </w:r>
      <w:r w:rsidR="00C92326" w:rsidRPr="004C6156">
        <w:rPr>
          <w:i/>
          <w:iCs/>
        </w:rPr>
        <w:t>two M</w:t>
      </w:r>
      <w:r w:rsidR="00DC147B" w:rsidRPr="004C6156">
        <w:rPr>
          <w:i/>
          <w:iCs/>
        </w:rPr>
        <w:t>/</w:t>
      </w:r>
      <w:r w:rsidR="00C92326" w:rsidRPr="004C6156">
        <w:rPr>
          <w:i/>
          <w:iCs/>
        </w:rPr>
        <w:t xml:space="preserve">STAT courses numbered </w:t>
      </w:r>
      <w:r w:rsidR="007C4D9A" w:rsidRPr="004C6156">
        <w:rPr>
          <w:rFonts w:cstheme="minorHAnsi"/>
          <w:i/>
          <w:iCs/>
        </w:rPr>
        <w:t>≥</w:t>
      </w:r>
      <w:r w:rsidR="007C4D9A" w:rsidRPr="004C6156">
        <w:rPr>
          <w:i/>
          <w:iCs/>
        </w:rPr>
        <w:t xml:space="preserve"> </w:t>
      </w:r>
      <w:r w:rsidR="00C92326" w:rsidRPr="004C6156">
        <w:rPr>
          <w:i/>
          <w:iCs/>
        </w:rPr>
        <w:t>115</w:t>
      </w:r>
      <w:r w:rsidR="007C4D9A">
        <w:t>)</w:t>
      </w:r>
      <w:r>
        <w:t xml:space="preserve"> </w:t>
      </w:r>
    </w:p>
    <w:p w14:paraId="7BB4273A" w14:textId="77777777" w:rsidR="008F02DD" w:rsidRDefault="008F02DD" w:rsidP="008F02DD">
      <w:pPr>
        <w:pStyle w:val="ListParagraph"/>
        <w:numPr>
          <w:ilvl w:val="0"/>
          <w:numId w:val="6"/>
        </w:numPr>
      </w:pPr>
      <w:r>
        <w:t>STAT 452 – Statistical Methods II (</w:t>
      </w:r>
      <w:r w:rsidR="00DC147B" w:rsidRPr="004C6156">
        <w:rPr>
          <w:i/>
          <w:iCs/>
        </w:rPr>
        <w:t xml:space="preserve">offered </w:t>
      </w:r>
      <w:r w:rsidR="00E00043" w:rsidRPr="004C6156">
        <w:rPr>
          <w:i/>
          <w:iCs/>
        </w:rPr>
        <w:t xml:space="preserve">spring; </w:t>
      </w:r>
      <w:proofErr w:type="spellStart"/>
      <w:r w:rsidR="00FD0998" w:rsidRPr="004C6156">
        <w:rPr>
          <w:i/>
          <w:iCs/>
        </w:rPr>
        <w:t>prereq</w:t>
      </w:r>
      <w:proofErr w:type="spellEnd"/>
      <w:r w:rsidR="00FD0998" w:rsidRPr="004C6156">
        <w:rPr>
          <w:i/>
          <w:iCs/>
        </w:rPr>
        <w:t>.,</w:t>
      </w:r>
      <w:r w:rsidRPr="004C6156">
        <w:rPr>
          <w:i/>
          <w:iCs/>
        </w:rPr>
        <w:t xml:space="preserve"> STAT 451</w:t>
      </w:r>
      <w:r>
        <w:t>)</w:t>
      </w:r>
    </w:p>
    <w:p w14:paraId="4951C844" w14:textId="77777777" w:rsidR="008F02DD" w:rsidRDefault="000B3BDE" w:rsidP="00321535">
      <w:pPr>
        <w:pStyle w:val="Heading2"/>
        <w:spacing w:before="360"/>
      </w:pPr>
      <w:r>
        <w:t>S</w:t>
      </w:r>
      <w:r w:rsidR="008F02DD">
        <w:t>uggested curricula leading to a Math Minor based on Applied Calculus:</w:t>
      </w:r>
    </w:p>
    <w:p w14:paraId="617CBDA1" w14:textId="77777777" w:rsidR="008F02DD" w:rsidRDefault="008F02DD" w:rsidP="008F02DD">
      <w:r>
        <w:t>The “additional credits” can be in most M or STAT courses (</w:t>
      </w:r>
      <w:r w:rsidR="00580127">
        <w:t>but look at</w:t>
      </w:r>
      <w:r>
        <w:t xml:space="preserve"> the restrictions under a) and b) on page 1).</w:t>
      </w:r>
    </w:p>
    <w:p w14:paraId="0983BD08" w14:textId="67E78B0F" w:rsidR="008F02DD" w:rsidRDefault="008F02DD" w:rsidP="008F02DD">
      <w:pPr>
        <w:pStyle w:val="ListParagraph"/>
        <w:numPr>
          <w:ilvl w:val="0"/>
          <w:numId w:val="7"/>
        </w:numPr>
      </w:pPr>
      <w:r w:rsidRPr="00BE659B">
        <w:rPr>
          <w:b/>
        </w:rPr>
        <w:t>Applied Statistics:</w:t>
      </w:r>
      <w:r w:rsidR="003957D8">
        <w:br/>
      </w:r>
      <w:r w:rsidR="00367280">
        <w:t xml:space="preserve">     </w:t>
      </w:r>
      <w:r>
        <w:t>M 162, STAT 341</w:t>
      </w:r>
      <w:r w:rsidR="005252CB">
        <w:t xml:space="preserve"> (or 342)</w:t>
      </w:r>
      <w:r>
        <w:t>, 451 &amp; 457, 452 &amp; 458</w:t>
      </w:r>
      <w:r w:rsidR="003957D8">
        <w:t>, and</w:t>
      </w:r>
      <w:r>
        <w:t xml:space="preserve"> </w:t>
      </w:r>
      <w:r w:rsidR="003F6BDA">
        <w:t>8</w:t>
      </w:r>
      <w:r>
        <w:t xml:space="preserve"> additional </w:t>
      </w:r>
      <w:r w:rsidR="003957D8">
        <w:t xml:space="preserve">M/STAT </w:t>
      </w:r>
      <w:r>
        <w:t>credits</w:t>
      </w:r>
    </w:p>
    <w:p w14:paraId="1DF792D5" w14:textId="6EF4059D" w:rsidR="008F02DD" w:rsidRDefault="003B5E6D" w:rsidP="005252CB">
      <w:pPr>
        <w:pStyle w:val="ListParagraph"/>
        <w:numPr>
          <w:ilvl w:val="0"/>
          <w:numId w:val="7"/>
        </w:numPr>
        <w:spacing w:after="120"/>
      </w:pPr>
      <w:r>
        <w:rPr>
          <w:b/>
        </w:rPr>
        <w:t>General</w:t>
      </w:r>
      <w:r w:rsidR="003957D8">
        <w:rPr>
          <w:b/>
        </w:rPr>
        <w:t xml:space="preserve"> </w:t>
      </w:r>
      <w:r w:rsidR="008F02DD" w:rsidRPr="00BE659B">
        <w:rPr>
          <w:b/>
        </w:rPr>
        <w:t>Math</w:t>
      </w:r>
      <w:r w:rsidR="003957D8">
        <w:rPr>
          <w:b/>
        </w:rPr>
        <w:t xml:space="preserve"> </w:t>
      </w:r>
      <w:r>
        <w:rPr>
          <w:b/>
        </w:rPr>
        <w:t>(</w:t>
      </w:r>
      <w:r w:rsidR="00925A70">
        <w:rPr>
          <w:b/>
        </w:rPr>
        <w:t>e.g.</w:t>
      </w:r>
      <w:r>
        <w:rPr>
          <w:b/>
        </w:rPr>
        <w:t xml:space="preserve">, </w:t>
      </w:r>
      <w:r w:rsidR="003957D8">
        <w:rPr>
          <w:b/>
        </w:rPr>
        <w:t>for Software Engineers</w:t>
      </w:r>
      <w:r w:rsidR="00DC147B">
        <w:rPr>
          <w:b/>
        </w:rPr>
        <w:t>)</w:t>
      </w:r>
      <w:r w:rsidR="008F02DD" w:rsidRPr="00BE659B">
        <w:rPr>
          <w:b/>
        </w:rPr>
        <w:t>:</w:t>
      </w:r>
      <w:r w:rsidR="003957D8">
        <w:br/>
      </w:r>
      <w:r w:rsidR="00367280">
        <w:t xml:space="preserve">     </w:t>
      </w:r>
      <w:r w:rsidR="008F02DD">
        <w:t>M 16</w:t>
      </w:r>
      <w:r w:rsidR="00944575">
        <w:t xml:space="preserve">2, 225, 326, </w:t>
      </w:r>
      <w:r w:rsidR="003957D8">
        <w:t>361, STAT 341</w:t>
      </w:r>
      <w:r w:rsidR="005252CB">
        <w:t xml:space="preserve"> (or 342)</w:t>
      </w:r>
      <w:r w:rsidR="003957D8">
        <w:t xml:space="preserve">, and 7 </w:t>
      </w:r>
      <w:r w:rsidR="008F02DD">
        <w:t xml:space="preserve">additional </w:t>
      </w:r>
      <w:r w:rsidR="003957D8">
        <w:t xml:space="preserve">M/STAT </w:t>
      </w:r>
      <w:r w:rsidR="008F02DD">
        <w:t>credits</w:t>
      </w:r>
    </w:p>
    <w:p w14:paraId="3DC8AE53" w14:textId="77777777" w:rsidR="008F02DD" w:rsidRDefault="008F02DD" w:rsidP="005252CB">
      <w:pPr>
        <w:pStyle w:val="Heading2"/>
        <w:spacing w:before="360"/>
      </w:pPr>
      <w:r>
        <w:t xml:space="preserve">After completing </w:t>
      </w:r>
      <w:r w:rsidR="007012F2">
        <w:t>Calculus II, you have even more options:</w:t>
      </w:r>
    </w:p>
    <w:p w14:paraId="56D481CA" w14:textId="4C880A26" w:rsidR="008F02DD" w:rsidRDefault="008F02DD" w:rsidP="008F02DD">
      <w:r>
        <w:t>The “additional credits” can be in most M or STAT courses (</w:t>
      </w:r>
      <w:r w:rsidR="00580127">
        <w:t>but look at</w:t>
      </w:r>
      <w:r>
        <w:t xml:space="preserve"> the restrictions under a) and b) on page 1).</w:t>
      </w:r>
    </w:p>
    <w:p w14:paraId="318401D8" w14:textId="77777777" w:rsidR="008F02DD" w:rsidRDefault="008F02DD" w:rsidP="008F02DD">
      <w:pPr>
        <w:pStyle w:val="ListParagraph"/>
        <w:numPr>
          <w:ilvl w:val="0"/>
          <w:numId w:val="8"/>
        </w:numPr>
      </w:pPr>
      <w:r w:rsidRPr="00BE659B">
        <w:rPr>
          <w:b/>
        </w:rPr>
        <w:t>Algebra and Number Theory:</w:t>
      </w:r>
      <w:r>
        <w:t xml:space="preserve">  M 171, 172, 221, 300, 307, 326, 431</w:t>
      </w:r>
    </w:p>
    <w:p w14:paraId="30477EAE" w14:textId="77777777" w:rsidR="008F02DD" w:rsidRDefault="008F02DD" w:rsidP="008F02DD">
      <w:pPr>
        <w:pStyle w:val="ListParagraph"/>
        <w:numPr>
          <w:ilvl w:val="0"/>
          <w:numId w:val="8"/>
        </w:numPr>
      </w:pPr>
      <w:r w:rsidRPr="00BE659B">
        <w:rPr>
          <w:b/>
        </w:rPr>
        <w:t>Analysis:</w:t>
      </w:r>
      <w:r>
        <w:t xml:space="preserve">  M 171, 172, 273, </w:t>
      </w:r>
      <w:r w:rsidR="00637827">
        <w:t xml:space="preserve">300, </w:t>
      </w:r>
      <w:r>
        <w:t>307, and two of 381, 472, 473</w:t>
      </w:r>
    </w:p>
    <w:p w14:paraId="41D3B06D" w14:textId="07934CF8" w:rsidR="00C92326" w:rsidRPr="00C92326" w:rsidRDefault="008F02DD" w:rsidP="008F02DD">
      <w:pPr>
        <w:pStyle w:val="ListParagraph"/>
        <w:numPr>
          <w:ilvl w:val="0"/>
          <w:numId w:val="8"/>
        </w:numPr>
      </w:pPr>
      <w:r w:rsidRPr="00BE659B">
        <w:rPr>
          <w:b/>
        </w:rPr>
        <w:t>Applied Math:</w:t>
      </w:r>
      <w:r>
        <w:t xml:space="preserve">  M 171, 172, 273, </w:t>
      </w:r>
      <w:r w:rsidR="00DC147B">
        <w:t>274</w:t>
      </w:r>
      <w:r>
        <w:t xml:space="preserve">, </w:t>
      </w:r>
      <w:r w:rsidR="00DC147B">
        <w:t>412</w:t>
      </w:r>
      <w:r w:rsidR="001B39EE">
        <w:t>;</w:t>
      </w:r>
      <w:r w:rsidR="006719DC">
        <w:t xml:space="preserve"> </w:t>
      </w:r>
      <w:r w:rsidR="00132320">
        <w:t>one</w:t>
      </w:r>
      <w:r w:rsidR="006719DC">
        <w:t xml:space="preserve"> of</w:t>
      </w:r>
      <w:r>
        <w:t xml:space="preserve"> 414, 440</w:t>
      </w:r>
      <w:r w:rsidR="001B39EE">
        <w:t xml:space="preserve">; and </w:t>
      </w:r>
      <w:r w:rsidR="00DB4BB4">
        <w:t>1</w:t>
      </w:r>
      <w:r w:rsidR="00081522">
        <w:t xml:space="preserve"> add</w:t>
      </w:r>
      <w:r w:rsidR="00DB4BB4">
        <w:t>itional</w:t>
      </w:r>
      <w:r w:rsidR="001B39EE">
        <w:t xml:space="preserve"> M/STAT credit.</w:t>
      </w:r>
      <w:r w:rsidR="00C92326" w:rsidRPr="00C92326">
        <w:rPr>
          <w:b/>
        </w:rPr>
        <w:t xml:space="preserve"> </w:t>
      </w:r>
    </w:p>
    <w:p w14:paraId="71242FEB" w14:textId="77777777" w:rsidR="00367280" w:rsidRDefault="00367280" w:rsidP="00367280">
      <w:pPr>
        <w:pStyle w:val="ListParagraph"/>
        <w:numPr>
          <w:ilvl w:val="0"/>
          <w:numId w:val="8"/>
        </w:numPr>
      </w:pPr>
      <w:r w:rsidRPr="00BE659B">
        <w:rPr>
          <w:b/>
        </w:rPr>
        <w:t>Combinatorics and Optimization:</w:t>
      </w:r>
      <w:r>
        <w:br/>
        <w:t xml:space="preserve">     M 171, 172, 307, 361</w:t>
      </w:r>
      <w:r w:rsidR="00925A70">
        <w:t xml:space="preserve">, </w:t>
      </w:r>
      <w:r>
        <w:t xml:space="preserve">485 + </w:t>
      </w:r>
      <w:r w:rsidR="003F6BDA">
        <w:t>6</w:t>
      </w:r>
      <w:r>
        <w:t xml:space="preserve"> additional M/STAT credits</w:t>
      </w:r>
    </w:p>
    <w:p w14:paraId="144F40E9" w14:textId="1D3744EA" w:rsidR="00925A70" w:rsidRDefault="00925A70" w:rsidP="00925A70">
      <w:pPr>
        <w:pStyle w:val="ListParagraph"/>
        <w:numPr>
          <w:ilvl w:val="0"/>
          <w:numId w:val="8"/>
        </w:numPr>
      </w:pPr>
      <w:r w:rsidRPr="003979CB">
        <w:rPr>
          <w:b/>
        </w:rPr>
        <w:t>Data Science (Big Data Analytics):</w:t>
      </w:r>
      <w:r>
        <w:br/>
        <w:t xml:space="preserve">     </w:t>
      </w:r>
      <w:r w:rsidRPr="003979CB">
        <w:t>M 171, 172, 221, 461, STAT 341</w:t>
      </w:r>
      <w:r w:rsidR="005252CB">
        <w:t xml:space="preserve"> (or 342)</w:t>
      </w:r>
      <w:r w:rsidRPr="003979CB">
        <w:t>, 451, and one of M 462, 467, and STAT 452.</w:t>
      </w:r>
    </w:p>
    <w:p w14:paraId="3F79EBE8" w14:textId="77777777" w:rsidR="00367280" w:rsidRPr="00367280" w:rsidRDefault="00367280" w:rsidP="008F02DD">
      <w:pPr>
        <w:pStyle w:val="ListParagraph"/>
        <w:numPr>
          <w:ilvl w:val="0"/>
          <w:numId w:val="8"/>
        </w:numPr>
      </w:pPr>
      <w:r>
        <w:rPr>
          <w:b/>
        </w:rPr>
        <w:t>Statistics:</w:t>
      </w:r>
    </w:p>
    <w:p w14:paraId="435C0523" w14:textId="7B6576F5" w:rsidR="008F02DD" w:rsidRDefault="00C92326" w:rsidP="00367280">
      <w:pPr>
        <w:pStyle w:val="ListParagraph"/>
        <w:numPr>
          <w:ilvl w:val="1"/>
          <w:numId w:val="8"/>
        </w:numPr>
      </w:pPr>
      <w:r w:rsidRPr="00BE659B">
        <w:rPr>
          <w:b/>
        </w:rPr>
        <w:t>Applied Statistics:</w:t>
      </w:r>
      <w:r w:rsidR="00367280">
        <w:br/>
        <w:t xml:space="preserve">     </w:t>
      </w:r>
      <w:r>
        <w:t>M 171, 172, 341</w:t>
      </w:r>
      <w:r w:rsidR="005252CB">
        <w:t xml:space="preserve"> (or 342)</w:t>
      </w:r>
      <w:r>
        <w:t>, 451 &amp; 457, 452 &amp; 458</w:t>
      </w:r>
      <w:r w:rsidR="00367280">
        <w:t>, and 4 additional M/STAT credits</w:t>
      </w:r>
    </w:p>
    <w:p w14:paraId="3C3DF219" w14:textId="3FA6BC7E" w:rsidR="008F02DD" w:rsidRDefault="008F02DD" w:rsidP="005252CB">
      <w:pPr>
        <w:pStyle w:val="ListParagraph"/>
        <w:numPr>
          <w:ilvl w:val="1"/>
          <w:numId w:val="8"/>
        </w:numPr>
        <w:spacing w:after="120"/>
      </w:pPr>
      <w:r w:rsidRPr="00BE659B">
        <w:rPr>
          <w:b/>
        </w:rPr>
        <w:t>Statistics:</w:t>
      </w:r>
      <w:r w:rsidR="00367280">
        <w:br/>
        <w:t xml:space="preserve">     </w:t>
      </w:r>
      <w:r>
        <w:t>M 171, 172, 273, STAT 341</w:t>
      </w:r>
      <w:r w:rsidR="005252CB">
        <w:t xml:space="preserve"> (or 342)</w:t>
      </w:r>
      <w:r>
        <w:t xml:space="preserve">, 421, 422 + 2 </w:t>
      </w:r>
      <w:r w:rsidR="00637827">
        <w:t xml:space="preserve">additional </w:t>
      </w:r>
      <w:r w:rsidR="003957D8">
        <w:t xml:space="preserve">M/STAT </w:t>
      </w:r>
      <w:r>
        <w:t>credits</w:t>
      </w:r>
    </w:p>
    <w:p w14:paraId="2F7D6F84" w14:textId="77777777" w:rsidR="00D80485" w:rsidRPr="008F02DD" w:rsidRDefault="008F02DD" w:rsidP="005252CB">
      <w:pPr>
        <w:spacing w:before="240"/>
      </w:pPr>
      <w:r w:rsidRPr="008F02DD">
        <w:rPr>
          <w:b/>
        </w:rPr>
        <w:t>Any questions?</w:t>
      </w:r>
      <w:r>
        <w:t xml:space="preserve"> Please contact Nikolaus Vonessen (Room 2</w:t>
      </w:r>
      <w:r w:rsidR="003979CB">
        <w:t>07</w:t>
      </w:r>
      <w:r>
        <w:t xml:space="preserve"> in the </w:t>
      </w:r>
      <w:r w:rsidR="00637827">
        <w:t>M</w:t>
      </w:r>
      <w:r>
        <w:t xml:space="preserve">ath </w:t>
      </w:r>
      <w:r w:rsidR="00637827">
        <w:t>B</w:t>
      </w:r>
      <w:r>
        <w:t xml:space="preserve">uilding; </w:t>
      </w:r>
      <w:r w:rsidR="00C0609A">
        <w:t xml:space="preserve">(406) </w:t>
      </w:r>
      <w:r>
        <w:t xml:space="preserve">243-6222; </w:t>
      </w:r>
      <w:r w:rsidRPr="00907213">
        <w:t>nikolaus.vonessen@umontana.edu</w:t>
      </w:r>
      <w:r>
        <w:t>).</w:t>
      </w:r>
    </w:p>
    <w:sectPr w:rsidR="00D80485" w:rsidRPr="008F02DD" w:rsidSect="00B27C3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8462" w14:textId="77777777" w:rsidR="00F97445" w:rsidRDefault="00F97445" w:rsidP="008A2ECC">
      <w:pPr>
        <w:spacing w:after="0" w:line="240" w:lineRule="auto"/>
      </w:pPr>
      <w:r>
        <w:separator/>
      </w:r>
    </w:p>
  </w:endnote>
  <w:endnote w:type="continuationSeparator" w:id="0">
    <w:p w14:paraId="47ACDCF0" w14:textId="77777777" w:rsidR="00F97445" w:rsidRDefault="00F97445" w:rsidP="008A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BC789" w14:textId="77777777" w:rsidR="00F97445" w:rsidRDefault="00F97445" w:rsidP="008A2ECC">
      <w:pPr>
        <w:spacing w:after="0" w:line="240" w:lineRule="auto"/>
      </w:pPr>
      <w:r>
        <w:separator/>
      </w:r>
    </w:p>
  </w:footnote>
  <w:footnote w:type="continuationSeparator" w:id="0">
    <w:p w14:paraId="4C0EA823" w14:textId="77777777" w:rsidR="00F97445" w:rsidRDefault="00F97445" w:rsidP="008A2ECC">
      <w:pPr>
        <w:spacing w:after="0" w:line="240" w:lineRule="auto"/>
      </w:pPr>
      <w:r>
        <w:continuationSeparator/>
      </w:r>
    </w:p>
  </w:footnote>
  <w:footnote w:id="1">
    <w:p w14:paraId="01824659" w14:textId="2CED6490" w:rsidR="003B5E6D" w:rsidRDefault="003B5E6D" w:rsidP="003B5E6D">
      <w:pPr>
        <w:pStyle w:val="FootnoteText"/>
      </w:pPr>
      <w:r>
        <w:rPr>
          <w:rStyle w:val="FootnoteReference"/>
        </w:rPr>
        <w:footnoteRef/>
      </w:r>
      <w:r>
        <w:t xml:space="preserve"> </w:t>
      </w:r>
      <w:r w:rsidRPr="008A2ECC">
        <w:t>In addition, all courses counted toward the minor must be passed with a grade of C- or better, and a 2.00 grade average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AD97" w14:textId="21E66754" w:rsidR="00DB4BB4" w:rsidRPr="00B90E08" w:rsidRDefault="00B27C36" w:rsidP="00DB4BB4">
    <w:pPr>
      <w:tabs>
        <w:tab w:val="right" w:pos="9180"/>
      </w:tabs>
      <w:ind w:left="-360"/>
      <w:jc w:val="right"/>
      <w:rPr>
        <w:iCs/>
      </w:rPr>
    </w:pPr>
    <w:r>
      <w:rPr>
        <w:noProof/>
      </w:rPr>
      <w:drawing>
        <wp:anchor distT="0" distB="0" distL="114300" distR="114300" simplePos="0" relativeHeight="251658240" behindDoc="1" locked="0" layoutInCell="1" allowOverlap="1" wp14:anchorId="3B54D47C" wp14:editId="3D2AA725">
          <wp:simplePos x="0" y="0"/>
          <wp:positionH relativeFrom="column">
            <wp:posOffset>-21590</wp:posOffset>
          </wp:positionH>
          <wp:positionV relativeFrom="paragraph">
            <wp:posOffset>0</wp:posOffset>
          </wp:positionV>
          <wp:extent cx="575945" cy="103314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103314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ptab w:relativeTo="margin" w:alignment="center" w:leader="none"/>
    </w:r>
    <w:r>
      <w:ptab w:relativeTo="margin" w:alignment="right" w:leader="none"/>
    </w:r>
    <w:r w:rsidRPr="000D628E">
      <w:rPr>
        <w:iCs/>
        <w:sz w:val="32"/>
        <w:szCs w:val="32"/>
      </w:rPr>
      <w:t>Department of Mathematical Sciences</w:t>
    </w:r>
    <w:r>
      <w:rPr>
        <w:iCs/>
        <w:sz w:val="32"/>
        <w:szCs w:val="32"/>
      </w:rPr>
      <w:br/>
    </w:r>
    <w:r w:rsidRPr="000D628E">
      <w:rPr>
        <w:iCs/>
        <w:sz w:val="32"/>
        <w:szCs w:val="32"/>
      </w:rPr>
      <w:t>University of Montana</w:t>
    </w:r>
    <w:r w:rsidR="00B90E08">
      <w:rPr>
        <w:iCs/>
        <w:sz w:val="32"/>
        <w:szCs w:val="32"/>
      </w:rPr>
      <w:br/>
    </w:r>
    <w:r w:rsidR="00EC51B6">
      <w:rPr>
        <w:iCs/>
      </w:rPr>
      <w:t>September</w:t>
    </w:r>
    <w:r w:rsidR="003451D7">
      <w:rPr>
        <w:iCs/>
      </w:rPr>
      <w:t xml:space="preserve"> </w:t>
    </w:r>
    <w:r w:rsidR="00132320">
      <w:rPr>
        <w:iCs/>
      </w:rPr>
      <w:t>202</w:t>
    </w:r>
    <w:r w:rsidR="00DB4BB4">
      <w:rPr>
        <w:iCs/>
      </w:rPr>
      <w:t>5</w:t>
    </w:r>
  </w:p>
  <w:p w14:paraId="72B8CE12" w14:textId="77777777" w:rsidR="00BE659B" w:rsidRDefault="00BE6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4D26" w14:textId="77777777" w:rsidR="00B27C36" w:rsidRDefault="00B27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2879"/>
    <w:multiLevelType w:val="hybridMultilevel"/>
    <w:tmpl w:val="B79ED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E1976"/>
    <w:multiLevelType w:val="hybridMultilevel"/>
    <w:tmpl w:val="EEE8F498"/>
    <w:lvl w:ilvl="0" w:tplc="0409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808B1"/>
    <w:multiLevelType w:val="hybridMultilevel"/>
    <w:tmpl w:val="609CCF50"/>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66E0A"/>
    <w:multiLevelType w:val="hybridMultilevel"/>
    <w:tmpl w:val="9DB6E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61035"/>
    <w:multiLevelType w:val="hybridMultilevel"/>
    <w:tmpl w:val="CF2A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D033DE"/>
    <w:multiLevelType w:val="hybridMultilevel"/>
    <w:tmpl w:val="1E4CA1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5B08D8"/>
    <w:multiLevelType w:val="hybridMultilevel"/>
    <w:tmpl w:val="E7184A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071512"/>
    <w:multiLevelType w:val="hybridMultilevel"/>
    <w:tmpl w:val="1778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5"/>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30"/>
    <w:rsid w:val="000630E8"/>
    <w:rsid w:val="00066EDA"/>
    <w:rsid w:val="00081522"/>
    <w:rsid w:val="000B3BDE"/>
    <w:rsid w:val="00105F03"/>
    <w:rsid w:val="00132320"/>
    <w:rsid w:val="00145CD0"/>
    <w:rsid w:val="00151630"/>
    <w:rsid w:val="00153B0A"/>
    <w:rsid w:val="00187CAB"/>
    <w:rsid w:val="00196DC7"/>
    <w:rsid w:val="001972DB"/>
    <w:rsid w:val="001A0B31"/>
    <w:rsid w:val="001B39EE"/>
    <w:rsid w:val="00251116"/>
    <w:rsid w:val="00261B18"/>
    <w:rsid w:val="00284883"/>
    <w:rsid w:val="002B425E"/>
    <w:rsid w:val="002D4345"/>
    <w:rsid w:val="00321535"/>
    <w:rsid w:val="00321A74"/>
    <w:rsid w:val="003415D8"/>
    <w:rsid w:val="003451D7"/>
    <w:rsid w:val="00367280"/>
    <w:rsid w:val="003942B8"/>
    <w:rsid w:val="003957D8"/>
    <w:rsid w:val="003979CB"/>
    <w:rsid w:val="003B5E6D"/>
    <w:rsid w:val="003C25EB"/>
    <w:rsid w:val="003E1844"/>
    <w:rsid w:val="003F6BDA"/>
    <w:rsid w:val="004328C5"/>
    <w:rsid w:val="004C6156"/>
    <w:rsid w:val="004C6F01"/>
    <w:rsid w:val="004E0231"/>
    <w:rsid w:val="005252CB"/>
    <w:rsid w:val="00534C1C"/>
    <w:rsid w:val="00536619"/>
    <w:rsid w:val="00580127"/>
    <w:rsid w:val="005A5475"/>
    <w:rsid w:val="005D7D98"/>
    <w:rsid w:val="005E7E4A"/>
    <w:rsid w:val="005E7F09"/>
    <w:rsid w:val="00637827"/>
    <w:rsid w:val="00660BF1"/>
    <w:rsid w:val="00664F10"/>
    <w:rsid w:val="006719DC"/>
    <w:rsid w:val="006C4835"/>
    <w:rsid w:val="006F2CB3"/>
    <w:rsid w:val="007012F2"/>
    <w:rsid w:val="00714568"/>
    <w:rsid w:val="007432E2"/>
    <w:rsid w:val="00767255"/>
    <w:rsid w:val="00776B73"/>
    <w:rsid w:val="007C4D9A"/>
    <w:rsid w:val="007F463D"/>
    <w:rsid w:val="007F5FBE"/>
    <w:rsid w:val="0085371C"/>
    <w:rsid w:val="00857212"/>
    <w:rsid w:val="008A2ECC"/>
    <w:rsid w:val="008C0BFF"/>
    <w:rsid w:val="008F02DD"/>
    <w:rsid w:val="009036A1"/>
    <w:rsid w:val="00907213"/>
    <w:rsid w:val="00925A70"/>
    <w:rsid w:val="009307DE"/>
    <w:rsid w:val="00944575"/>
    <w:rsid w:val="0094799C"/>
    <w:rsid w:val="009C6130"/>
    <w:rsid w:val="009D749C"/>
    <w:rsid w:val="009F0F69"/>
    <w:rsid w:val="00A34CE2"/>
    <w:rsid w:val="00AD0D3F"/>
    <w:rsid w:val="00B27C36"/>
    <w:rsid w:val="00B50A2D"/>
    <w:rsid w:val="00B90E08"/>
    <w:rsid w:val="00BC470B"/>
    <w:rsid w:val="00BE62B4"/>
    <w:rsid w:val="00BE659B"/>
    <w:rsid w:val="00BF3F64"/>
    <w:rsid w:val="00C0609A"/>
    <w:rsid w:val="00C92326"/>
    <w:rsid w:val="00D1699B"/>
    <w:rsid w:val="00D47455"/>
    <w:rsid w:val="00D80485"/>
    <w:rsid w:val="00D83238"/>
    <w:rsid w:val="00D8535E"/>
    <w:rsid w:val="00DA4C96"/>
    <w:rsid w:val="00DB4BB4"/>
    <w:rsid w:val="00DC147B"/>
    <w:rsid w:val="00E00043"/>
    <w:rsid w:val="00E45FC3"/>
    <w:rsid w:val="00E61EAC"/>
    <w:rsid w:val="00E760D3"/>
    <w:rsid w:val="00EC51B6"/>
    <w:rsid w:val="00F13108"/>
    <w:rsid w:val="00F133E9"/>
    <w:rsid w:val="00F14ED0"/>
    <w:rsid w:val="00F212FD"/>
    <w:rsid w:val="00F607A9"/>
    <w:rsid w:val="00F97445"/>
    <w:rsid w:val="00FB39BE"/>
    <w:rsid w:val="00FB7D9E"/>
    <w:rsid w:val="00FD04DD"/>
    <w:rsid w:val="00FD0998"/>
    <w:rsid w:val="00FE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5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4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7255"/>
    <w:pPr>
      <w:keepNext/>
      <w:keepLines/>
      <w:spacing w:before="200" w:after="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D804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04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8048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8048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8048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8048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48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80485"/>
    <w:pPr>
      <w:ind w:left="720"/>
      <w:contextualSpacing/>
    </w:pPr>
  </w:style>
  <w:style w:type="character" w:customStyle="1" w:styleId="Heading2Char">
    <w:name w:val="Heading 2 Char"/>
    <w:basedOn w:val="DefaultParagraphFont"/>
    <w:link w:val="Heading2"/>
    <w:uiPriority w:val="9"/>
    <w:rsid w:val="00767255"/>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D804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8048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D8048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8048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D804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80485"/>
    <w:rPr>
      <w:rFonts w:asciiTheme="majorHAnsi" w:eastAsiaTheme="majorEastAsia" w:hAnsiTheme="majorHAnsi" w:cstheme="majorBidi"/>
      <w:color w:val="404040" w:themeColor="text1" w:themeTint="BF"/>
      <w:sz w:val="20"/>
      <w:szCs w:val="20"/>
    </w:rPr>
  </w:style>
  <w:style w:type="paragraph" w:styleId="FootnoteText">
    <w:name w:val="footnote text"/>
    <w:basedOn w:val="Normal"/>
    <w:link w:val="FootnoteTextChar"/>
    <w:uiPriority w:val="99"/>
    <w:semiHidden/>
    <w:unhideWhenUsed/>
    <w:rsid w:val="008A2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ECC"/>
    <w:rPr>
      <w:sz w:val="20"/>
      <w:szCs w:val="20"/>
    </w:rPr>
  </w:style>
  <w:style w:type="character" w:styleId="FootnoteReference">
    <w:name w:val="footnote reference"/>
    <w:basedOn w:val="DefaultParagraphFont"/>
    <w:uiPriority w:val="99"/>
    <w:semiHidden/>
    <w:unhideWhenUsed/>
    <w:rsid w:val="008A2ECC"/>
    <w:rPr>
      <w:vertAlign w:val="superscript"/>
    </w:rPr>
  </w:style>
  <w:style w:type="paragraph" w:styleId="Header">
    <w:name w:val="header"/>
    <w:basedOn w:val="Normal"/>
    <w:link w:val="HeaderChar"/>
    <w:uiPriority w:val="99"/>
    <w:unhideWhenUsed/>
    <w:rsid w:val="00BE6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9B"/>
  </w:style>
  <w:style w:type="paragraph" w:styleId="Footer">
    <w:name w:val="footer"/>
    <w:basedOn w:val="Normal"/>
    <w:link w:val="FooterChar"/>
    <w:uiPriority w:val="99"/>
    <w:unhideWhenUsed/>
    <w:rsid w:val="00BE6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9B"/>
  </w:style>
  <w:style w:type="paragraph" w:styleId="BalloonText">
    <w:name w:val="Balloon Text"/>
    <w:basedOn w:val="Normal"/>
    <w:link w:val="BalloonTextChar"/>
    <w:uiPriority w:val="99"/>
    <w:semiHidden/>
    <w:unhideWhenUsed/>
    <w:rsid w:val="00BE6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59B"/>
    <w:rPr>
      <w:rFonts w:ascii="Tahoma" w:hAnsi="Tahoma" w:cs="Tahoma"/>
      <w:sz w:val="16"/>
      <w:szCs w:val="16"/>
    </w:rPr>
  </w:style>
  <w:style w:type="character" w:styleId="Hyperlink">
    <w:name w:val="Hyperlink"/>
    <w:basedOn w:val="DefaultParagraphFont"/>
    <w:uiPriority w:val="99"/>
    <w:unhideWhenUsed/>
    <w:rsid w:val="00F21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09424-26CC-4B0C-ABEA-D68561DF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2020-02-14T21:45:00Z</dcterms:created>
  <dcterms:modified xsi:type="dcterms:W3CDTF">2025-09-26T21:18:00Z</dcterms:modified>
</cp:coreProperties>
</file>