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24" w:rsidRDefault="00893041" w:rsidP="004F354D">
      <w:pPr>
        <w:pStyle w:val="Title"/>
      </w:pPr>
      <w:r>
        <w:t xml:space="preserve">Bachelor of Applied Science Degree </w:t>
      </w:r>
      <w:r w:rsidR="00BE12D6">
        <w:t>at the University of Montana</w:t>
      </w:r>
    </w:p>
    <w:p w:rsidR="00893041" w:rsidRDefault="00893041" w:rsidP="00893041"/>
    <w:p w:rsidR="00893041" w:rsidRDefault="00893041" w:rsidP="004F354D">
      <w:pPr>
        <w:pStyle w:val="Heading1"/>
      </w:pPr>
      <w:r>
        <w:t>What is a Bachelor of Applied Science degree?</w:t>
      </w:r>
    </w:p>
    <w:p w:rsidR="0009291C" w:rsidRDefault="00893041" w:rsidP="00893041">
      <w:r>
        <w:t>The Bachelor of Applied Science (BAS) degree at the University of Montana</w:t>
      </w:r>
      <w:r w:rsidR="00C17DF7">
        <w:t xml:space="preserve"> (UM)</w:t>
      </w:r>
      <w:r>
        <w:t xml:space="preserve"> </w:t>
      </w:r>
      <w:r w:rsidR="0009291C">
        <w:t>is designed for</w:t>
      </w:r>
      <w:r w:rsidR="002D31D9">
        <w:t xml:space="preserve"> individuals who have completed an Associate of Applied Science (AAS) degree and</w:t>
      </w:r>
      <w:r w:rsidR="00EF4AF6">
        <w:t xml:space="preserve"> want to pursue</w:t>
      </w:r>
      <w:r w:rsidR="002D31D9">
        <w:t xml:space="preserve"> additional education to strengthen their planned or previous training and improve career advancement opportunities. As such, </w:t>
      </w:r>
      <w:r w:rsidR="0009291C">
        <w:t xml:space="preserve">students pursuing the BAS build a tailored degree plan that suits their specific academic and professional </w:t>
      </w:r>
      <w:r w:rsidR="00CE7D3E">
        <w:t>goals.</w:t>
      </w:r>
    </w:p>
    <w:p w:rsidR="0009291C" w:rsidRDefault="0009291C" w:rsidP="00893041"/>
    <w:p w:rsidR="00EF4AF6" w:rsidRDefault="0009291C" w:rsidP="00893041">
      <w:r>
        <w:t>Up</w:t>
      </w:r>
      <w:r w:rsidR="00FC3F74">
        <w:t xml:space="preserve"> to 50 </w:t>
      </w:r>
      <w:r w:rsidR="00FC3F74" w:rsidRPr="00CE7D3E">
        <w:t>technical</w:t>
      </w:r>
      <w:r w:rsidR="00FC3F74">
        <w:t xml:space="preserve"> credits earned as part of </w:t>
      </w:r>
      <w:r>
        <w:t xml:space="preserve">an </w:t>
      </w:r>
      <w:r w:rsidR="00FC3F74">
        <w:t>AAS degree may count towards the total credits requir</w:t>
      </w:r>
      <w:r w:rsidR="00FC3F74" w:rsidRPr="00EB0ECB">
        <w:t xml:space="preserve">ed for the BAS. </w:t>
      </w:r>
      <w:r w:rsidR="00EF4AF6" w:rsidRPr="00EB0ECB">
        <w:t xml:space="preserve">A </w:t>
      </w:r>
      <w:r w:rsidR="00FC3F74" w:rsidRPr="00EB0ECB">
        <w:t>maximum of 20 technical credits</w:t>
      </w:r>
      <w:r w:rsidR="00EF4AF6" w:rsidRPr="00EB0ECB">
        <w:t xml:space="preserve">, on the other hand, </w:t>
      </w:r>
      <w:r w:rsidR="00FC3F74" w:rsidRPr="00EB0ECB">
        <w:t xml:space="preserve">may be counted in the total number of credits required for </w:t>
      </w:r>
      <w:r w:rsidR="00EF4AF6" w:rsidRPr="00EB0ECB">
        <w:t xml:space="preserve">the other baccalaureate degrees at UM (i.e. Bachelor of Arts and </w:t>
      </w:r>
      <w:r w:rsidR="00FC3F74" w:rsidRPr="00EB0ECB">
        <w:t>Bachelor of Science degree</w:t>
      </w:r>
      <w:r w:rsidR="00EF4AF6" w:rsidRPr="00EB0ECB">
        <w:t>s</w:t>
      </w:r>
      <w:r w:rsidR="00FC3F74" w:rsidRPr="00EB0ECB">
        <w:t>)</w:t>
      </w:r>
      <w:r w:rsidR="00EF4AF6" w:rsidRPr="00EB0ECB">
        <w:t>.</w:t>
      </w:r>
      <w:r w:rsidR="00EF4AF6">
        <w:t xml:space="preserve"> </w:t>
      </w:r>
    </w:p>
    <w:p w:rsidR="00EF4AF6" w:rsidRDefault="00EF4AF6" w:rsidP="00893041"/>
    <w:p w:rsidR="00893041" w:rsidRDefault="00EF4AF6" w:rsidP="00893041">
      <w:r>
        <w:t xml:space="preserve">Any courses taken as part of the AAS that can count towards UM General Education Requirements (e.g. certain writing, psychology, math, and communication courses) </w:t>
      </w:r>
      <w:r>
        <w:rPr>
          <w:i/>
        </w:rPr>
        <w:t>are not</w:t>
      </w:r>
      <w:r>
        <w:t xml:space="preserve"> </w:t>
      </w:r>
      <w:r w:rsidR="00C609FD">
        <w:t xml:space="preserve">considered </w:t>
      </w:r>
      <w:r>
        <w:t>technical and, hence, are not included in this 50 technical credit maximum.</w:t>
      </w:r>
    </w:p>
    <w:p w:rsidR="00FC3F74" w:rsidRDefault="00FC3F74" w:rsidP="00893041"/>
    <w:p w:rsidR="00FC3F74" w:rsidRDefault="002827EF" w:rsidP="004F354D">
      <w:pPr>
        <w:pStyle w:val="Heading1"/>
      </w:pPr>
      <w:r>
        <w:t>BAS Degree Requirements</w:t>
      </w:r>
    </w:p>
    <w:p w:rsidR="00C17DF7" w:rsidRDefault="00C17DF7" w:rsidP="00893041">
      <w:r>
        <w:t>Students who have completed an AAS degree with at least a 2.50 cumulative GPA are eligible to pursue the BAS at UM.</w:t>
      </w:r>
      <w:r w:rsidR="00F645A2">
        <w:t xml:space="preserve"> The AAS degree must be earned from a regionally accredited institution for higher education.</w:t>
      </w:r>
      <w:r>
        <w:t xml:space="preserve"> The degree requirements for the BAS degree include</w:t>
      </w:r>
      <w:r w:rsidR="0083242B">
        <w:t xml:space="preserve"> completion of</w:t>
      </w:r>
      <w:r>
        <w:t>:</w:t>
      </w:r>
    </w:p>
    <w:p w:rsidR="00CE7D3E" w:rsidRDefault="00495CD2" w:rsidP="006C020B">
      <w:pPr>
        <w:pStyle w:val="ListParagraph"/>
        <w:numPr>
          <w:ilvl w:val="0"/>
          <w:numId w:val="2"/>
        </w:numPr>
        <w:ind w:left="540" w:hanging="180"/>
      </w:pPr>
      <w:r w:rsidRPr="00EF4AF6">
        <w:t xml:space="preserve">A minimum of 127 total earned semester </w:t>
      </w:r>
      <w:r w:rsidR="00DD01FD">
        <w:t>credits</w:t>
      </w:r>
      <w:r w:rsidR="005B7C21">
        <w:t xml:space="preserve"> </w:t>
      </w:r>
    </w:p>
    <w:p w:rsidR="005B7C21" w:rsidRDefault="006C020B" w:rsidP="00E5212A">
      <w:pPr>
        <w:pStyle w:val="ListParagraph"/>
        <w:numPr>
          <w:ilvl w:val="1"/>
          <w:numId w:val="2"/>
        </w:numPr>
        <w:ind w:left="1080" w:hanging="270"/>
      </w:pPr>
      <w:r>
        <w:t>30</w:t>
      </w:r>
      <w:r w:rsidR="005B7C21">
        <w:t xml:space="preserve"> of the 127 total required must consist of </w:t>
      </w:r>
      <w:r w:rsidR="00DD01FD">
        <w:t xml:space="preserve">an </w:t>
      </w:r>
      <w:r w:rsidR="005B7C21">
        <w:t>upper-division</w:t>
      </w:r>
      <w:r w:rsidR="002606D0">
        <w:t xml:space="preserve"> student tailored degree plan curriculum</w:t>
      </w:r>
    </w:p>
    <w:p w:rsidR="00DD01FD" w:rsidRPr="00EF4AF6" w:rsidRDefault="006C020B" w:rsidP="00E5212A">
      <w:pPr>
        <w:pStyle w:val="ListParagraph"/>
        <w:numPr>
          <w:ilvl w:val="1"/>
          <w:numId w:val="2"/>
        </w:numPr>
        <w:ind w:left="1080" w:hanging="270"/>
      </w:pPr>
      <w:r>
        <w:t>39</w:t>
      </w:r>
      <w:r w:rsidR="00DD01FD">
        <w:t xml:space="preserve"> of the 127 total required must be upper-division; this total number includes all credits taken as part of the </w:t>
      </w:r>
      <w:r w:rsidR="002606D0">
        <w:t xml:space="preserve">degree plan </w:t>
      </w:r>
      <w:r w:rsidR="00835DB5">
        <w:t>curriculum</w:t>
      </w:r>
    </w:p>
    <w:p w:rsidR="00A128B3" w:rsidRDefault="0083242B" w:rsidP="006C020B">
      <w:pPr>
        <w:pStyle w:val="ListParagraph"/>
        <w:numPr>
          <w:ilvl w:val="0"/>
          <w:numId w:val="2"/>
        </w:numPr>
        <w:ind w:left="540" w:hanging="180"/>
      </w:pPr>
      <w:r w:rsidRPr="00EF4AF6">
        <w:t>All</w:t>
      </w:r>
      <w:r w:rsidR="00495CD2" w:rsidRPr="00EF4AF6">
        <w:t xml:space="preserve"> UM</w:t>
      </w:r>
      <w:r w:rsidR="008B0222" w:rsidRPr="00EF4AF6">
        <w:t xml:space="preserve"> General Education Requirements</w:t>
      </w:r>
    </w:p>
    <w:p w:rsidR="00DD01FD" w:rsidRDefault="00DD01FD" w:rsidP="00DD01FD">
      <w:pPr>
        <w:pStyle w:val="ListParagraph"/>
      </w:pPr>
    </w:p>
    <w:p w:rsidR="00A128B3" w:rsidRDefault="008B0222" w:rsidP="004F354D">
      <w:pPr>
        <w:pStyle w:val="Heading1"/>
      </w:pPr>
      <w:r>
        <w:t xml:space="preserve">BAS </w:t>
      </w:r>
      <w:r w:rsidR="00CE7D3E">
        <w:t>Degree Plan</w:t>
      </w:r>
    </w:p>
    <w:p w:rsidR="0011504B" w:rsidRDefault="008B0222" w:rsidP="0011504B">
      <w:r>
        <w:t>As part of the BAS curriculum, students must</w:t>
      </w:r>
      <w:r w:rsidR="00CE7D3E">
        <w:t xml:space="preserve"> develop a degree plan</w:t>
      </w:r>
      <w:r>
        <w:t xml:space="preserve">. </w:t>
      </w:r>
      <w:r w:rsidR="00CE7D3E">
        <w:t xml:space="preserve">Due to the nature of the BAS, many plans are interdisciplinary in nature (i.e. consist of courses from multiple disciplines). </w:t>
      </w:r>
    </w:p>
    <w:p w:rsidR="008B0222" w:rsidRDefault="008B0222" w:rsidP="0011504B"/>
    <w:p w:rsidR="008B0222" w:rsidRDefault="008B0222" w:rsidP="0011504B">
      <w:r>
        <w:t>It is important to understand that the BAS degree does not identify a specific discipline major. Even though</w:t>
      </w:r>
      <w:r w:rsidR="00CE7D3E">
        <w:t xml:space="preserve"> some plans may consist of courses </w:t>
      </w:r>
      <w:r w:rsidR="00CE7D3E" w:rsidRPr="00CE7D3E">
        <w:t>from o</w:t>
      </w:r>
      <w:r w:rsidRPr="00CE7D3E">
        <w:t xml:space="preserve">ne </w:t>
      </w:r>
      <w:r w:rsidR="00460706">
        <w:t xml:space="preserve">discipline </w:t>
      </w:r>
      <w:r>
        <w:t>(e.g. communication studies, psychology</w:t>
      </w:r>
      <w:r w:rsidR="008D042D">
        <w:t>, geology</w:t>
      </w:r>
      <w:r>
        <w:t>), the student is NOT a Communication Studies, Psyc</w:t>
      </w:r>
      <w:r w:rsidRPr="004E7C90">
        <w:t>hology</w:t>
      </w:r>
      <w:r w:rsidR="008D042D">
        <w:t>, or Geology</w:t>
      </w:r>
      <w:r w:rsidRPr="004E7C90">
        <w:t xml:space="preserve"> major. </w:t>
      </w:r>
      <w:r w:rsidR="00460706">
        <w:t>Hence,</w:t>
      </w:r>
      <w:r w:rsidRPr="004E7C90">
        <w:t xml:space="preserve"> the </w:t>
      </w:r>
      <w:r w:rsidR="00460706">
        <w:t xml:space="preserve">BAS </w:t>
      </w:r>
      <w:r w:rsidRPr="004E7C90">
        <w:t xml:space="preserve">student’s transcript </w:t>
      </w:r>
      <w:r w:rsidR="008D042D">
        <w:t xml:space="preserve">and diploma </w:t>
      </w:r>
      <w:r w:rsidRPr="004E7C90">
        <w:t>will</w:t>
      </w:r>
      <w:r w:rsidR="004E7C90" w:rsidRPr="004E7C90">
        <w:t xml:space="preserve"> not indicate a specific major.</w:t>
      </w:r>
    </w:p>
    <w:p w:rsidR="006B32C7" w:rsidRDefault="006B32C7" w:rsidP="0011504B"/>
    <w:p w:rsidR="006B32C7" w:rsidRDefault="00970949" w:rsidP="004F354D">
      <w:pPr>
        <w:pStyle w:val="Heading1"/>
      </w:pPr>
      <w:r>
        <w:t>BAS Program Process</w:t>
      </w:r>
    </w:p>
    <w:p w:rsidR="0096302C" w:rsidRDefault="00974424" w:rsidP="0049310B">
      <w:pPr>
        <w:numPr>
          <w:ilvl w:val="0"/>
          <w:numId w:val="3"/>
        </w:numPr>
        <w:tabs>
          <w:tab w:val="clear" w:pos="720"/>
        </w:tabs>
        <w:ind w:left="180" w:hanging="180"/>
      </w:pPr>
      <w:r>
        <w:t xml:space="preserve">Complete </w:t>
      </w:r>
      <w:r w:rsidR="00E5212A" w:rsidRPr="000B4B6D">
        <w:t>Student Information and Goals form</w:t>
      </w:r>
      <w:r w:rsidR="000B4B6D">
        <w:t xml:space="preserve"> and </w:t>
      </w:r>
      <w:r w:rsidR="001C0B42">
        <w:t>email to the Academic Advising Center</w:t>
      </w:r>
    </w:p>
    <w:p w:rsidR="000B4B6D" w:rsidRPr="0049310B" w:rsidRDefault="001C0B42" w:rsidP="000B4B6D">
      <w:pPr>
        <w:numPr>
          <w:ilvl w:val="1"/>
          <w:numId w:val="3"/>
        </w:numPr>
        <w:tabs>
          <w:tab w:val="clear" w:pos="1440"/>
          <w:tab w:val="num" w:pos="1080"/>
        </w:tabs>
        <w:ind w:left="720" w:hanging="270"/>
      </w:pPr>
      <w:r>
        <w:t xml:space="preserve">A BAS advisor will review the form </w:t>
      </w:r>
      <w:r w:rsidR="00D906D7">
        <w:t>and contact you</w:t>
      </w:r>
    </w:p>
    <w:p w:rsidR="00D906D7" w:rsidRDefault="00D906D7" w:rsidP="0049310B">
      <w:pPr>
        <w:numPr>
          <w:ilvl w:val="0"/>
          <w:numId w:val="3"/>
        </w:numPr>
        <w:tabs>
          <w:tab w:val="clear" w:pos="720"/>
        </w:tabs>
        <w:ind w:left="180" w:hanging="180"/>
      </w:pPr>
      <w:r>
        <w:t>Discuss BAS with BAS advisor</w:t>
      </w:r>
    </w:p>
    <w:p w:rsidR="0096302C" w:rsidRPr="0049310B" w:rsidRDefault="00D906D7" w:rsidP="00D906D7">
      <w:pPr>
        <w:numPr>
          <w:ilvl w:val="1"/>
          <w:numId w:val="3"/>
        </w:numPr>
        <w:tabs>
          <w:tab w:val="clear" w:pos="1440"/>
          <w:tab w:val="num" w:pos="1080"/>
        </w:tabs>
        <w:ind w:left="720" w:hanging="270"/>
      </w:pPr>
      <w:r>
        <w:t>If BAS is selected, a</w:t>
      </w:r>
      <w:bookmarkStart w:id="0" w:name="_GoBack"/>
      <w:bookmarkEnd w:id="0"/>
      <w:r>
        <w:t xml:space="preserve">pply for </w:t>
      </w:r>
      <w:r w:rsidR="000B4B6D">
        <w:t>admission to BAS Program</w:t>
      </w:r>
    </w:p>
    <w:p w:rsidR="0096302C" w:rsidRPr="0049310B" w:rsidRDefault="00E5212A" w:rsidP="0049310B">
      <w:pPr>
        <w:numPr>
          <w:ilvl w:val="0"/>
          <w:numId w:val="3"/>
        </w:numPr>
        <w:tabs>
          <w:tab w:val="clear" w:pos="720"/>
        </w:tabs>
        <w:ind w:left="180" w:hanging="180"/>
      </w:pPr>
      <w:r w:rsidRPr="0049310B">
        <w:t>Build initial draft of degree plan using Student Degree Plan form</w:t>
      </w:r>
    </w:p>
    <w:p w:rsidR="0096302C" w:rsidRPr="0049310B" w:rsidRDefault="00E5212A" w:rsidP="0049310B">
      <w:pPr>
        <w:numPr>
          <w:ilvl w:val="0"/>
          <w:numId w:val="3"/>
        </w:numPr>
        <w:tabs>
          <w:tab w:val="clear" w:pos="720"/>
        </w:tabs>
        <w:ind w:left="180" w:hanging="180"/>
      </w:pPr>
      <w:r w:rsidRPr="0049310B">
        <w:t xml:space="preserve">Make </w:t>
      </w:r>
      <w:r w:rsidR="00D906D7">
        <w:t>an</w:t>
      </w:r>
      <w:r w:rsidRPr="0049310B">
        <w:t xml:space="preserve"> advising appointment with BAS advisor</w:t>
      </w:r>
    </w:p>
    <w:p w:rsidR="0096302C" w:rsidRPr="0049310B" w:rsidRDefault="00E5212A" w:rsidP="00E5212A">
      <w:pPr>
        <w:numPr>
          <w:ilvl w:val="1"/>
          <w:numId w:val="3"/>
        </w:numPr>
        <w:tabs>
          <w:tab w:val="clear" w:pos="1440"/>
        </w:tabs>
        <w:ind w:left="720" w:hanging="270"/>
      </w:pPr>
      <w:r w:rsidRPr="0049310B">
        <w:t>Submit and review first draft of degree plan</w:t>
      </w:r>
    </w:p>
    <w:p w:rsidR="0096302C" w:rsidRPr="0049310B" w:rsidRDefault="00E5212A" w:rsidP="00E5212A">
      <w:pPr>
        <w:numPr>
          <w:ilvl w:val="1"/>
          <w:numId w:val="3"/>
        </w:numPr>
        <w:tabs>
          <w:tab w:val="clear" w:pos="1440"/>
        </w:tabs>
        <w:ind w:left="720" w:hanging="270"/>
      </w:pPr>
      <w:r w:rsidRPr="0049310B">
        <w:t>Discuss creating a degree plan committee</w:t>
      </w:r>
    </w:p>
    <w:p w:rsidR="0096302C" w:rsidRPr="0049310B" w:rsidRDefault="00E5212A" w:rsidP="0049310B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</w:pPr>
      <w:r w:rsidRPr="0049310B">
        <w:t>Contact and meet with potential degree plan committee members</w:t>
      </w:r>
    </w:p>
    <w:p w:rsidR="0096302C" w:rsidRDefault="00E5212A" w:rsidP="0049310B">
      <w:pPr>
        <w:numPr>
          <w:ilvl w:val="0"/>
          <w:numId w:val="3"/>
        </w:numPr>
        <w:ind w:left="180" w:hanging="180"/>
      </w:pPr>
      <w:r w:rsidRPr="0049310B">
        <w:t>Finalize degree plan and have all committee members sign the Degree Plan Curriculum Approval form</w:t>
      </w:r>
    </w:p>
    <w:p w:rsidR="000B4B6D" w:rsidRDefault="000B4B6D" w:rsidP="000B4B6D"/>
    <w:p w:rsidR="000B4B6D" w:rsidRPr="0049310B" w:rsidRDefault="000B4B6D" w:rsidP="000B4B6D">
      <w:r>
        <w:t xml:space="preserve">NOTE: All forms are located on the </w:t>
      </w:r>
      <w:hyperlink r:id="rId8" w:history="1">
        <w:r w:rsidRPr="000B4B6D">
          <w:rPr>
            <w:rStyle w:val="Hyperlink"/>
          </w:rPr>
          <w:t>BAS Degree Forms &amp; Documents webpage</w:t>
        </w:r>
      </w:hyperlink>
    </w:p>
    <w:p w:rsidR="008B0222" w:rsidRPr="0011504B" w:rsidRDefault="008B0222" w:rsidP="0011504B"/>
    <w:p w:rsidR="00893041" w:rsidRDefault="00AC5B66" w:rsidP="004F354D">
      <w:pPr>
        <w:pStyle w:val="Heading1"/>
      </w:pPr>
      <w:r>
        <w:t>BAS Contact Information</w:t>
      </w:r>
    </w:p>
    <w:p w:rsidR="00203324" w:rsidRDefault="00AC5B66">
      <w:r>
        <w:t xml:space="preserve">To </w:t>
      </w:r>
      <w:r w:rsidR="000B4B6D">
        <w:t>set an advising appointment or</w:t>
      </w:r>
      <w:r>
        <w:t xml:space="preserve"> ask general questions, </w:t>
      </w:r>
      <w:r w:rsidR="002B011D">
        <w:t>individuals</w:t>
      </w:r>
      <w:r w:rsidR="002D19C2">
        <w:t xml:space="preserve"> </w:t>
      </w:r>
      <w:r>
        <w:t>may contact the Missoula Coll</w:t>
      </w:r>
      <w:r w:rsidR="000B4B6D">
        <w:t>ege Academic Advising Center: (</w:t>
      </w:r>
      <w:r>
        <w:t>406</w:t>
      </w:r>
      <w:r w:rsidR="000B4B6D">
        <w:t xml:space="preserve">) </w:t>
      </w:r>
      <w:r>
        <w:t xml:space="preserve">243-7925 or </w:t>
      </w:r>
      <w:hyperlink r:id="rId9" w:history="1">
        <w:r w:rsidRPr="003622B0">
          <w:rPr>
            <w:rStyle w:val="Hyperlink"/>
          </w:rPr>
          <w:t>AcademicAdvisingCenter@umontana.edu</w:t>
        </w:r>
      </w:hyperlink>
    </w:p>
    <w:sectPr w:rsidR="00203324" w:rsidSect="004F354D">
      <w:footerReference w:type="default" r:id="rId10"/>
      <w:pgSz w:w="12240" w:h="15840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9A" w:rsidRDefault="00FD659A" w:rsidP="00FD659A">
      <w:r>
        <w:separator/>
      </w:r>
    </w:p>
  </w:endnote>
  <w:endnote w:type="continuationSeparator" w:id="0">
    <w:p w:rsidR="00FD659A" w:rsidRDefault="00FD659A" w:rsidP="00FD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9A" w:rsidRPr="007B25B1" w:rsidRDefault="002D4F98">
    <w:pPr>
      <w:pStyle w:val="Footer"/>
      <w:rPr>
        <w:sz w:val="16"/>
        <w:szCs w:val="16"/>
      </w:rPr>
    </w:pPr>
    <w:r w:rsidRPr="007B25B1">
      <w:rPr>
        <w:sz w:val="16"/>
        <w:szCs w:val="16"/>
      </w:rPr>
      <w:t>1</w:t>
    </w:r>
    <w:r w:rsidR="00FD659A" w:rsidRPr="007B25B1">
      <w:rPr>
        <w:sz w:val="16"/>
        <w:szCs w:val="16"/>
      </w:rPr>
      <w:t>/</w:t>
    </w:r>
    <w:r w:rsidR="001C0B42">
      <w:rPr>
        <w:sz w:val="16"/>
        <w:szCs w:val="16"/>
      </w:rPr>
      <w:t>28</w:t>
    </w:r>
    <w:r w:rsidR="002849FB" w:rsidRPr="007B25B1">
      <w:rPr>
        <w:sz w:val="16"/>
        <w:szCs w:val="16"/>
      </w:rPr>
      <w:t>/</w:t>
    </w:r>
    <w:proofErr w:type="gramStart"/>
    <w:r w:rsidR="00FD659A" w:rsidRPr="007B25B1">
      <w:rPr>
        <w:sz w:val="16"/>
        <w:szCs w:val="16"/>
      </w:rPr>
      <w:t>201</w:t>
    </w:r>
    <w:r w:rsidR="002849FB" w:rsidRPr="007B25B1">
      <w:rPr>
        <w:sz w:val="16"/>
        <w:szCs w:val="16"/>
      </w:rPr>
      <w:t>5</w:t>
    </w:r>
    <w:r w:rsidR="00FD659A" w:rsidRPr="007B25B1">
      <w:rPr>
        <w:sz w:val="16"/>
        <w:szCs w:val="16"/>
      </w:rPr>
      <w:t xml:space="preserve">  |</w:t>
    </w:r>
    <w:proofErr w:type="gramEnd"/>
    <w:r w:rsidR="00FD659A" w:rsidRPr="007B25B1">
      <w:rPr>
        <w:sz w:val="16"/>
        <w:szCs w:val="16"/>
      </w:rPr>
      <w:t xml:space="preserve">  Missoula College Academic Advising Center</w:t>
    </w:r>
    <w:r w:rsidR="00EF4AF6" w:rsidRPr="007B25B1">
      <w:rPr>
        <w:sz w:val="16"/>
        <w:szCs w:val="16"/>
      </w:rPr>
      <w:tab/>
    </w:r>
    <w:r w:rsidR="00EF4AF6" w:rsidRPr="007B25B1">
      <w:rPr>
        <w:sz w:val="16"/>
        <w:szCs w:val="16"/>
      </w:rPr>
      <w:tab/>
    </w:r>
    <w:r w:rsidR="00EF4AF6" w:rsidRPr="007B25B1">
      <w:rPr>
        <w:sz w:val="16"/>
        <w:szCs w:val="16"/>
      </w:rPr>
      <w:tab/>
      <w:t xml:space="preserve">Page </w:t>
    </w:r>
    <w:r w:rsidR="00EF4AF6" w:rsidRPr="007B25B1">
      <w:rPr>
        <w:b/>
        <w:bCs/>
        <w:sz w:val="16"/>
        <w:szCs w:val="16"/>
      </w:rPr>
      <w:fldChar w:fldCharType="begin"/>
    </w:r>
    <w:r w:rsidR="00EF4AF6" w:rsidRPr="007B25B1">
      <w:rPr>
        <w:b/>
        <w:bCs/>
        <w:sz w:val="16"/>
        <w:szCs w:val="16"/>
      </w:rPr>
      <w:instrText xml:space="preserve"> PAGE  \* Arabic  \* MERGEFORMAT </w:instrText>
    </w:r>
    <w:r w:rsidR="00EF4AF6" w:rsidRPr="007B25B1">
      <w:rPr>
        <w:b/>
        <w:bCs/>
        <w:sz w:val="16"/>
        <w:szCs w:val="16"/>
      </w:rPr>
      <w:fldChar w:fldCharType="separate"/>
    </w:r>
    <w:r w:rsidR="00C84997">
      <w:rPr>
        <w:b/>
        <w:bCs/>
        <w:noProof/>
        <w:sz w:val="16"/>
        <w:szCs w:val="16"/>
      </w:rPr>
      <w:t>1</w:t>
    </w:r>
    <w:r w:rsidR="00EF4AF6" w:rsidRPr="007B25B1">
      <w:rPr>
        <w:b/>
        <w:bCs/>
        <w:sz w:val="16"/>
        <w:szCs w:val="16"/>
      </w:rPr>
      <w:fldChar w:fldCharType="end"/>
    </w:r>
    <w:r w:rsidR="00EF4AF6" w:rsidRPr="007B25B1">
      <w:rPr>
        <w:sz w:val="16"/>
        <w:szCs w:val="16"/>
      </w:rPr>
      <w:t xml:space="preserve"> of </w:t>
    </w:r>
    <w:r w:rsidR="00EF4AF6" w:rsidRPr="007B25B1">
      <w:rPr>
        <w:b/>
        <w:bCs/>
        <w:sz w:val="16"/>
        <w:szCs w:val="16"/>
      </w:rPr>
      <w:fldChar w:fldCharType="begin"/>
    </w:r>
    <w:r w:rsidR="00EF4AF6" w:rsidRPr="007B25B1">
      <w:rPr>
        <w:b/>
        <w:bCs/>
        <w:sz w:val="16"/>
        <w:szCs w:val="16"/>
      </w:rPr>
      <w:instrText xml:space="preserve"> NUMPAGES  \* Arabic  \* MERGEFORMAT </w:instrText>
    </w:r>
    <w:r w:rsidR="00EF4AF6" w:rsidRPr="007B25B1">
      <w:rPr>
        <w:b/>
        <w:bCs/>
        <w:sz w:val="16"/>
        <w:szCs w:val="16"/>
      </w:rPr>
      <w:fldChar w:fldCharType="separate"/>
    </w:r>
    <w:r w:rsidR="00C84997">
      <w:rPr>
        <w:b/>
        <w:bCs/>
        <w:noProof/>
        <w:sz w:val="16"/>
        <w:szCs w:val="16"/>
      </w:rPr>
      <w:t>1</w:t>
    </w:r>
    <w:r w:rsidR="00EF4AF6" w:rsidRPr="007B25B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9A" w:rsidRDefault="00FD659A" w:rsidP="00FD659A">
      <w:r>
        <w:separator/>
      </w:r>
    </w:p>
  </w:footnote>
  <w:footnote w:type="continuationSeparator" w:id="0">
    <w:p w:rsidR="00FD659A" w:rsidRDefault="00FD659A" w:rsidP="00FD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3A10"/>
    <w:multiLevelType w:val="hybridMultilevel"/>
    <w:tmpl w:val="B582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82C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EA95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DA70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C894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AA91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A49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F6FC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99C505B"/>
    <w:multiLevelType w:val="hybridMultilevel"/>
    <w:tmpl w:val="FD844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243BC"/>
    <w:multiLevelType w:val="hybridMultilevel"/>
    <w:tmpl w:val="89D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KbGVeWcRShbH5MpzbhKADyzojtTCVleD8wZN0m9zvb7eXWNuJJmLMA7G5NB3ONZPrnQEmhprHWMIC9cXyIQbzQ==" w:salt="pZb+LR/UrTtwnekQlm1bv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24"/>
    <w:rsid w:val="00090CC7"/>
    <w:rsid w:val="0009291C"/>
    <w:rsid w:val="000B4B6D"/>
    <w:rsid w:val="0011504B"/>
    <w:rsid w:val="001C0B42"/>
    <w:rsid w:val="001C3288"/>
    <w:rsid w:val="001F2EEF"/>
    <w:rsid w:val="00203324"/>
    <w:rsid w:val="002606D0"/>
    <w:rsid w:val="00263B6F"/>
    <w:rsid w:val="00273C9A"/>
    <w:rsid w:val="002827EF"/>
    <w:rsid w:val="002849FB"/>
    <w:rsid w:val="002A2676"/>
    <w:rsid w:val="002B011D"/>
    <w:rsid w:val="002D19C2"/>
    <w:rsid w:val="002D31D9"/>
    <w:rsid w:val="002D4F98"/>
    <w:rsid w:val="00310808"/>
    <w:rsid w:val="00427E1A"/>
    <w:rsid w:val="00433DDF"/>
    <w:rsid w:val="00460706"/>
    <w:rsid w:val="00486628"/>
    <w:rsid w:val="00491C7E"/>
    <w:rsid w:val="0049310B"/>
    <w:rsid w:val="00495CD2"/>
    <w:rsid w:val="004A2B1D"/>
    <w:rsid w:val="004A739D"/>
    <w:rsid w:val="004E7C90"/>
    <w:rsid w:val="004F354D"/>
    <w:rsid w:val="00505BC6"/>
    <w:rsid w:val="005623CD"/>
    <w:rsid w:val="005B7C21"/>
    <w:rsid w:val="005E1DC3"/>
    <w:rsid w:val="00603DA3"/>
    <w:rsid w:val="006066AA"/>
    <w:rsid w:val="00645838"/>
    <w:rsid w:val="006B32C7"/>
    <w:rsid w:val="006C020B"/>
    <w:rsid w:val="00747E80"/>
    <w:rsid w:val="007B25B1"/>
    <w:rsid w:val="0083242B"/>
    <w:rsid w:val="00835DB5"/>
    <w:rsid w:val="00865E09"/>
    <w:rsid w:val="00893041"/>
    <w:rsid w:val="008B0222"/>
    <w:rsid w:val="008D042D"/>
    <w:rsid w:val="008E3BBC"/>
    <w:rsid w:val="0096302C"/>
    <w:rsid w:val="00970949"/>
    <w:rsid w:val="00974424"/>
    <w:rsid w:val="00A128B3"/>
    <w:rsid w:val="00A7188F"/>
    <w:rsid w:val="00AC5B66"/>
    <w:rsid w:val="00BE12D6"/>
    <w:rsid w:val="00C17DF7"/>
    <w:rsid w:val="00C609FD"/>
    <w:rsid w:val="00C84997"/>
    <w:rsid w:val="00CE7D3E"/>
    <w:rsid w:val="00D906D7"/>
    <w:rsid w:val="00DD01FD"/>
    <w:rsid w:val="00E370A0"/>
    <w:rsid w:val="00E5212A"/>
    <w:rsid w:val="00E53EB8"/>
    <w:rsid w:val="00EB0ECB"/>
    <w:rsid w:val="00EF4AF6"/>
    <w:rsid w:val="00F645A2"/>
    <w:rsid w:val="00F70538"/>
    <w:rsid w:val="00FA072C"/>
    <w:rsid w:val="00FC3F74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C85929-7F0A-4730-9470-09F0FA3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54D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354D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54D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354D"/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9A"/>
  </w:style>
  <w:style w:type="paragraph" w:styleId="Footer">
    <w:name w:val="footer"/>
    <w:basedOn w:val="Normal"/>
    <w:link w:val="FooterChar"/>
    <w:uiPriority w:val="99"/>
    <w:unhideWhenUsed/>
    <w:rsid w:val="00FD6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umt.edu/aac/BAS/BASForm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ademicAdvisingCenter@u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1547-1E69-4CB2-901F-77E82862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496</Words>
  <Characters>2833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College of Technology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Rayfield, Chelsea</dc:creator>
  <cp:keywords/>
  <dc:description/>
  <cp:lastModifiedBy>Rayfield, Chelsea</cp:lastModifiedBy>
  <cp:revision>58</cp:revision>
  <dcterms:created xsi:type="dcterms:W3CDTF">2014-12-18T23:20:00Z</dcterms:created>
  <dcterms:modified xsi:type="dcterms:W3CDTF">2015-01-28T19:16:00Z</dcterms:modified>
</cp:coreProperties>
</file>