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EBC26" w14:textId="77777777" w:rsidR="00FE6E43" w:rsidRDefault="00FE6E43" w:rsidP="00212E7D">
      <w:pPr>
        <w:tabs>
          <w:tab w:val="left" w:pos="0"/>
          <w:tab w:val="num" w:pos="561"/>
        </w:tabs>
        <w:ind w:firstLine="0"/>
        <w:jc w:val="center"/>
        <w:rPr>
          <w:b/>
        </w:rPr>
      </w:pPr>
      <w:r>
        <w:rPr>
          <w:b/>
        </w:rPr>
        <w:t>UM Public Health Course Syllabus Addendums</w:t>
      </w:r>
    </w:p>
    <w:p w14:paraId="7C14D04D" w14:textId="77777777" w:rsidR="00FE6E43" w:rsidRPr="00AC1004" w:rsidRDefault="00FE6E43" w:rsidP="00212E7D">
      <w:pPr>
        <w:tabs>
          <w:tab w:val="left" w:pos="0"/>
          <w:tab w:val="num" w:pos="561"/>
        </w:tabs>
        <w:ind w:firstLine="0"/>
        <w:jc w:val="center"/>
        <w:rPr>
          <w:b/>
        </w:rPr>
      </w:pPr>
    </w:p>
    <w:p w14:paraId="458801AC" w14:textId="77777777" w:rsidR="00FE6E43" w:rsidRPr="00212E7D" w:rsidRDefault="00FE6E43" w:rsidP="00212E7D">
      <w:pPr>
        <w:ind w:firstLine="0"/>
        <w:rPr>
          <w:b/>
          <w:i/>
        </w:rPr>
      </w:pPr>
      <w:r w:rsidRPr="00212E7D">
        <w:rPr>
          <w:b/>
          <w:i/>
        </w:rPr>
        <w:t>University of Montana Mission Statement</w:t>
      </w:r>
    </w:p>
    <w:p w14:paraId="0DB50C50" w14:textId="50298D1C" w:rsidR="00FE6E43" w:rsidRPr="00212E7D" w:rsidRDefault="00FE6E43" w:rsidP="00212E7D">
      <w:pPr>
        <w:ind w:firstLine="720"/>
      </w:pPr>
      <w:r w:rsidRPr="00212E7D">
        <w:t>The University of Montana-Missoula pursues academic excellence as indicated by the quality of curriculum and instruction, student performance, and faculty professional accomplishments. The University accomplishes this mission, in part, by providing unique educational experiences through the integration of the liberal arts, graduate study, and professional training with international and interdisciplinary emphases. Through its graduates, the University also seeks to educate competent and humane professionals and informed, ethical, and engaged citizens of local and global communities. Through its programs and the activities of faculty, staff, and students, The University of Montana-Missoula provides basic and applied research, technology transfer, cultural outreach, and service benefitin</w:t>
      </w:r>
      <w:r w:rsidR="00AC5273" w:rsidRPr="00212E7D">
        <w:t xml:space="preserve">g the local community, region, </w:t>
      </w:r>
      <w:r w:rsidR="00E05F8D" w:rsidRPr="00212E7D">
        <w:t>S</w:t>
      </w:r>
      <w:r w:rsidRPr="00212E7D">
        <w:t>tate, nation and the world.</w:t>
      </w:r>
    </w:p>
    <w:p w14:paraId="75A610F5" w14:textId="77777777" w:rsidR="00FE6E43" w:rsidRPr="00212E7D" w:rsidRDefault="00FE6E43" w:rsidP="00212E7D">
      <w:pPr>
        <w:rPr>
          <w:rFonts w:cs="Arial"/>
        </w:rPr>
      </w:pPr>
    </w:p>
    <w:p w14:paraId="7EE5742C" w14:textId="77777777" w:rsidR="00FE6E43" w:rsidRPr="00212E7D" w:rsidRDefault="00FE6E43" w:rsidP="00212E7D">
      <w:pPr>
        <w:ind w:firstLine="0"/>
        <w:rPr>
          <w:rFonts w:cs="Arial"/>
          <w:b/>
          <w:i/>
        </w:rPr>
      </w:pPr>
      <w:r w:rsidRPr="00212E7D">
        <w:rPr>
          <w:rFonts w:cs="Arial"/>
          <w:b/>
          <w:i/>
        </w:rPr>
        <w:t>School of Public and Community Health Science’s (SPCHS) Mission Statement</w:t>
      </w:r>
    </w:p>
    <w:p w14:paraId="43A6AED9" w14:textId="77777777" w:rsidR="00FE6E43" w:rsidRPr="00212E7D" w:rsidRDefault="00FE6E43" w:rsidP="00212E7D">
      <w:r w:rsidRPr="00212E7D">
        <w:rPr>
          <w:rFonts w:cs="Arial"/>
        </w:rPr>
        <w:tab/>
      </w:r>
      <w:r w:rsidR="0091239E" w:rsidRPr="00212E7D">
        <w:t>The mission of the UM MPH program is to provide distance-based learning opportunities, supported by scholarship and service activities, to prepare public health practitioners who will use global insight to improve the health of the people of Montana and other rural areas.</w:t>
      </w:r>
    </w:p>
    <w:p w14:paraId="6C8EA634" w14:textId="77777777" w:rsidR="0091239E" w:rsidRPr="00212E7D" w:rsidRDefault="0091239E" w:rsidP="00212E7D"/>
    <w:p w14:paraId="378AFDE5" w14:textId="77777777" w:rsidR="00FE6E43" w:rsidRPr="00212E7D" w:rsidRDefault="00FE6E43" w:rsidP="00212E7D">
      <w:pPr>
        <w:ind w:firstLine="0"/>
        <w:rPr>
          <w:b/>
          <w:i/>
        </w:rPr>
      </w:pPr>
      <w:r w:rsidRPr="00212E7D">
        <w:rPr>
          <w:b/>
          <w:i/>
        </w:rPr>
        <w:t>Preparatory Tutorials</w:t>
      </w:r>
    </w:p>
    <w:p w14:paraId="6A3B0E55" w14:textId="51FE350E" w:rsidR="00FE6E43" w:rsidRPr="00212E7D" w:rsidRDefault="000B3F64" w:rsidP="00212E7D">
      <w:pPr>
        <w:ind w:firstLine="720"/>
      </w:pPr>
      <w:r w:rsidRPr="00212E7D">
        <w:t>If</w:t>
      </w:r>
      <w:r w:rsidR="00FE6E43" w:rsidRPr="00212E7D">
        <w:t xml:space="preserve"> you are enrolled in on online public health class, you are also automatically enrolled the UM on-line resource class called “</w:t>
      </w:r>
      <w:proofErr w:type="spellStart"/>
      <w:r w:rsidR="00FE6E43" w:rsidRPr="00212E7D">
        <w:t>U</w:t>
      </w:r>
      <w:r w:rsidR="00BC01D5" w:rsidRPr="00212E7D">
        <w:t>MOnline</w:t>
      </w:r>
      <w:proofErr w:type="spellEnd"/>
      <w:r w:rsidR="00BC01D5" w:rsidRPr="00212E7D">
        <w:t xml:space="preserve"> 101 for Students</w:t>
      </w:r>
      <w:r w:rsidR="00FE6E43" w:rsidRPr="00212E7D">
        <w:t xml:space="preserve">.” If this class does not appear in your list of “My Courses” in the </w:t>
      </w:r>
      <w:proofErr w:type="spellStart"/>
      <w:r w:rsidR="00FE6E43" w:rsidRPr="00212E7D">
        <w:t>UMOnline</w:t>
      </w:r>
      <w:proofErr w:type="spellEnd"/>
      <w:r w:rsidR="00FE6E43" w:rsidRPr="00212E7D">
        <w:t xml:space="preserve"> </w:t>
      </w:r>
      <w:r w:rsidR="0091239E" w:rsidRPr="00212E7D">
        <w:t>Moodle</w:t>
      </w:r>
      <w:r w:rsidR="00FE6E43" w:rsidRPr="00212E7D">
        <w:t xml:space="preserve"> system, contact the instructor immediately.</w:t>
      </w:r>
    </w:p>
    <w:p w14:paraId="0818052A" w14:textId="77777777" w:rsidR="00FE6E43" w:rsidRDefault="00FE6E43" w:rsidP="00212E7D"/>
    <w:p w14:paraId="22DDE6ED" w14:textId="75CDC07E" w:rsidR="00212E7D" w:rsidRPr="00212E7D" w:rsidRDefault="00212E7D" w:rsidP="00212E7D">
      <w:pPr>
        <w:ind w:firstLine="0"/>
        <w:rPr>
          <w:b/>
          <w:i/>
        </w:rPr>
      </w:pPr>
      <w:r w:rsidRPr="00212E7D">
        <w:rPr>
          <w:b/>
          <w:i/>
        </w:rPr>
        <w:t>Disability Modifications</w:t>
      </w:r>
    </w:p>
    <w:p w14:paraId="61A5D7B3" w14:textId="57AF3799" w:rsidR="000B3F64" w:rsidRPr="00212E7D" w:rsidRDefault="00212E7D" w:rsidP="00212E7D">
      <w:pPr>
        <w:ind w:firstLine="720"/>
        <w:rPr>
          <w:rFonts w:cs="Arial"/>
        </w:rPr>
      </w:pPr>
      <w:r>
        <w:rPr>
          <w:rFonts w:cs="Arial"/>
        </w:rPr>
        <w:t>T</w:t>
      </w:r>
      <w:r w:rsidR="000B3F64" w:rsidRPr="00212E7D">
        <w:rPr>
          <w:rFonts w:cs="Arial"/>
        </w:rPr>
        <w:t xml:space="preserve">he University of Montana assures equal access to instruction through collaboration between students with disabilities, instructors, and </w:t>
      </w:r>
      <w:hyperlink r:id="rId8" w:history="1">
        <w:r w:rsidR="000B3F64" w:rsidRPr="00212E7D">
          <w:rPr>
            <w:rStyle w:val="Hyperlink"/>
            <w:rFonts w:asciiTheme="minorHAnsi" w:hAnsiTheme="minorHAnsi"/>
          </w:rPr>
          <w:t>Disability Services for Students</w:t>
        </w:r>
      </w:hyperlink>
      <w:r w:rsidR="000B3F64" w:rsidRPr="00212E7D">
        <w:rPr>
          <w:rFonts w:cs="Arial"/>
        </w:rPr>
        <w:t xml:space="preserve">. If you think you may have a disability adversely affecting your academic performance, and you have not already registered with Disability Services, please contact Disability Services in </w:t>
      </w:r>
      <w:proofErr w:type="spellStart"/>
      <w:r w:rsidR="000B3F64" w:rsidRPr="00212E7D">
        <w:rPr>
          <w:rFonts w:cs="Arial"/>
        </w:rPr>
        <w:t>Lommasson</w:t>
      </w:r>
      <w:proofErr w:type="spellEnd"/>
      <w:r w:rsidR="000B3F64" w:rsidRPr="00212E7D">
        <w:rPr>
          <w:rFonts w:cs="Arial"/>
        </w:rPr>
        <w:t xml:space="preserve"> Center 154 or call 406-243-2243. </w:t>
      </w:r>
    </w:p>
    <w:p w14:paraId="3250C612" w14:textId="77777777" w:rsidR="000B3F64" w:rsidRPr="00212E7D" w:rsidRDefault="000B3F64" w:rsidP="00212E7D">
      <w:pPr>
        <w:rPr>
          <w:rFonts w:cs="Arial"/>
        </w:rPr>
      </w:pPr>
    </w:p>
    <w:p w14:paraId="5FCB646C" w14:textId="77777777" w:rsidR="000B3F64" w:rsidRDefault="000B3F64" w:rsidP="00212E7D">
      <w:pPr>
        <w:ind w:firstLine="720"/>
        <w:rPr>
          <w:rFonts w:cs="Arial"/>
        </w:rPr>
      </w:pPr>
      <w:r w:rsidRPr="00212E7D">
        <w:rPr>
          <w:rFonts w:cs="Arial"/>
        </w:rPr>
        <w:t xml:space="preserve">Students with disabilities will receive reasonable accommodations in this online course. To request course modifications, please contact the instructor as soon as possible. The instructor will work with you and Disability Services in the accommodation process. </w:t>
      </w:r>
    </w:p>
    <w:p w14:paraId="2B6FB7BF" w14:textId="77777777" w:rsidR="00212E7D" w:rsidRDefault="00212E7D" w:rsidP="00212E7D">
      <w:pPr>
        <w:rPr>
          <w:rFonts w:cs="Arial"/>
        </w:rPr>
      </w:pPr>
    </w:p>
    <w:p w14:paraId="3C56249E" w14:textId="61BFDFCB" w:rsidR="00212E7D" w:rsidRPr="00212E7D" w:rsidRDefault="00212E7D" w:rsidP="00212E7D">
      <w:pPr>
        <w:ind w:firstLine="0"/>
        <w:rPr>
          <w:b/>
          <w:i/>
        </w:rPr>
      </w:pPr>
      <w:r w:rsidRPr="00212E7D">
        <w:rPr>
          <w:b/>
          <w:i/>
        </w:rPr>
        <w:t>Student Conduct Code</w:t>
      </w:r>
    </w:p>
    <w:p w14:paraId="42B90E12" w14:textId="77777777" w:rsidR="000B3F64" w:rsidRPr="00212E7D" w:rsidRDefault="000B3F64" w:rsidP="00212E7D">
      <w:pPr>
        <w:ind w:firstLine="720"/>
      </w:pPr>
      <w:r w:rsidRPr="00212E7D">
        <w:t>All students must practice academic honesty. Academic misconduct is subject to an academic penalty by the course instructor and/or a disciplinary sanction by the University.  All students need to be familiar with the Student Conduct Code. The Code is available for review online at the University of Montana’s Division of Student Affairs.</w:t>
      </w:r>
    </w:p>
    <w:p w14:paraId="505D9C15" w14:textId="77777777" w:rsidR="000B3F64" w:rsidRPr="00212E7D" w:rsidRDefault="000B3F64" w:rsidP="00212E7D"/>
    <w:p w14:paraId="3239BFC6" w14:textId="77777777" w:rsidR="000B3F64" w:rsidRDefault="000B3F64" w:rsidP="00212E7D">
      <w:pPr>
        <w:ind w:firstLine="720"/>
      </w:pPr>
      <w:r w:rsidRPr="00212E7D">
        <w:t xml:space="preserve">Plagiarism is the representing of another's work as one's own. It is a particularly intolerable offense in the academic community and is strictly forbidden. Students who plagiarize may fail the course and may be remanded to Academic Court for possible suspension or expulsion. (See UM Student Conduct Code).  Students must always be very careful to acknowledge any kind of borrowing that is included in their work. This means not only borrowed wording but also ideas. Acknowledgment of whatever is not one's own original work is the proper and honest use of sources. Failure to acknowledge whatever is not one's own original work is plagiarism. </w:t>
      </w:r>
    </w:p>
    <w:p w14:paraId="18F9697B" w14:textId="77777777" w:rsidR="00212E7D" w:rsidRDefault="00212E7D" w:rsidP="00212E7D"/>
    <w:p w14:paraId="6C7EE937" w14:textId="6B20A785" w:rsidR="000B3F64" w:rsidRPr="00212E7D" w:rsidRDefault="00212E7D" w:rsidP="00212E7D">
      <w:pPr>
        <w:ind w:firstLine="0"/>
        <w:rPr>
          <w:b/>
          <w:i/>
        </w:rPr>
      </w:pPr>
      <w:r w:rsidRPr="00212E7D">
        <w:rPr>
          <w:b/>
          <w:i/>
        </w:rPr>
        <w:t>Library Resources</w:t>
      </w:r>
    </w:p>
    <w:p w14:paraId="5BC5DE76" w14:textId="77777777" w:rsidR="000B3F64" w:rsidRPr="00212E7D" w:rsidRDefault="000B3F64" w:rsidP="00212E7D">
      <w:pPr>
        <w:ind w:firstLine="720"/>
      </w:pPr>
      <w:r w:rsidRPr="00212E7D">
        <w:t xml:space="preserve">Some assignments may require library resources.  To access the UM’s Mansfield Library resources, students will be required to enter their </w:t>
      </w:r>
      <w:proofErr w:type="spellStart"/>
      <w:r w:rsidRPr="00212E7D">
        <w:t>NetID</w:t>
      </w:r>
      <w:proofErr w:type="spellEnd"/>
      <w:r w:rsidRPr="00212E7D">
        <w:t xml:space="preserve"> and password.   This is the same ID and password that you use to login to Moodle and use for your official UM e-mail address. </w:t>
      </w:r>
      <w:proofErr w:type="gramStart"/>
      <w:r w:rsidRPr="00212E7D">
        <w:t xml:space="preserve">Information on resources available through the </w:t>
      </w:r>
      <w:hyperlink r:id="rId9" w:history="1">
        <w:r w:rsidRPr="00212E7D">
          <w:rPr>
            <w:rStyle w:val="Hyperlink"/>
            <w:rFonts w:asciiTheme="minorHAnsi" w:hAnsiTheme="minorHAnsi"/>
          </w:rPr>
          <w:t>Mansfield Library</w:t>
        </w:r>
      </w:hyperlink>
      <w:r w:rsidRPr="00212E7D">
        <w:t>.</w:t>
      </w:r>
      <w:proofErr w:type="gramEnd"/>
    </w:p>
    <w:p w14:paraId="2046453C" w14:textId="77777777" w:rsidR="000B3F64" w:rsidRPr="00212E7D" w:rsidRDefault="000B3F64" w:rsidP="00212E7D">
      <w:bookmarkStart w:id="0" w:name="_GoBack"/>
      <w:bookmarkEnd w:id="0"/>
    </w:p>
    <w:sectPr w:rsidR="000B3F64" w:rsidRPr="00212E7D" w:rsidSect="00AC100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88994" w14:textId="77777777" w:rsidR="00990D30" w:rsidRDefault="00990D30" w:rsidP="000B3F64">
      <w:r>
        <w:separator/>
      </w:r>
    </w:p>
  </w:endnote>
  <w:endnote w:type="continuationSeparator" w:id="0">
    <w:p w14:paraId="5AEF75B0" w14:textId="77777777" w:rsidR="00990D30" w:rsidRDefault="00990D30" w:rsidP="000B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6BB3" w14:textId="6A5D9275" w:rsidR="000B3F64" w:rsidRDefault="000B3F64">
    <w:pPr>
      <w:pStyle w:val="Footer"/>
    </w:pPr>
    <w:r>
      <w:t>Revised 01182016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EBA2" w14:textId="77777777" w:rsidR="00990D30" w:rsidRDefault="00990D30" w:rsidP="000B3F64">
      <w:r>
        <w:separator/>
      </w:r>
    </w:p>
  </w:footnote>
  <w:footnote w:type="continuationSeparator" w:id="0">
    <w:p w14:paraId="0A3E74B6" w14:textId="77777777" w:rsidR="00990D30" w:rsidRDefault="00990D30" w:rsidP="000B3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305C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C26BD0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E5C2A3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57EFF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2BE68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9C53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E858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FAE7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BA5E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7AAC3A"/>
    <w:lvl w:ilvl="0">
      <w:start w:val="1"/>
      <w:numFmt w:val="bullet"/>
      <w:lvlText w:val=""/>
      <w:lvlJc w:val="left"/>
      <w:pPr>
        <w:tabs>
          <w:tab w:val="num" w:pos="360"/>
        </w:tabs>
        <w:ind w:left="360" w:hanging="360"/>
      </w:pPr>
      <w:rPr>
        <w:rFonts w:ascii="Symbol" w:hAnsi="Symbol" w:hint="default"/>
      </w:rPr>
    </w:lvl>
  </w:abstractNum>
  <w:abstractNum w:abstractNumId="10">
    <w:nsid w:val="4F31607E"/>
    <w:multiLevelType w:val="hybridMultilevel"/>
    <w:tmpl w:val="595C7B62"/>
    <w:lvl w:ilvl="0" w:tplc="63D68A84">
      <w:start w:val="1"/>
      <w:numFmt w:val="bullet"/>
      <w:pStyle w:val="Style1"/>
      <w:lvlText w:val=""/>
      <w:lvlJc w:val="left"/>
      <w:pPr>
        <w:tabs>
          <w:tab w:val="num" w:pos="720"/>
        </w:tabs>
        <w:ind w:left="720" w:hanging="360"/>
      </w:pPr>
      <w:rPr>
        <w:rFonts w:ascii="Wingdings" w:hAnsi="Wingdings" w:hint="default"/>
        <w:color w:val="C0C0C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48"/>
    <w:rsid w:val="000769E1"/>
    <w:rsid w:val="000B3F64"/>
    <w:rsid w:val="000B4E8A"/>
    <w:rsid w:val="000E626B"/>
    <w:rsid w:val="001728D6"/>
    <w:rsid w:val="00212E7D"/>
    <w:rsid w:val="003428A3"/>
    <w:rsid w:val="005311D2"/>
    <w:rsid w:val="00617FB5"/>
    <w:rsid w:val="006C0E04"/>
    <w:rsid w:val="006E690C"/>
    <w:rsid w:val="00701B87"/>
    <w:rsid w:val="00886A48"/>
    <w:rsid w:val="0091239E"/>
    <w:rsid w:val="009211BD"/>
    <w:rsid w:val="009425FD"/>
    <w:rsid w:val="00990D30"/>
    <w:rsid w:val="009F4642"/>
    <w:rsid w:val="00A02C28"/>
    <w:rsid w:val="00AC1004"/>
    <w:rsid w:val="00AC5273"/>
    <w:rsid w:val="00B500F0"/>
    <w:rsid w:val="00B8200C"/>
    <w:rsid w:val="00B97A73"/>
    <w:rsid w:val="00BC01D5"/>
    <w:rsid w:val="00BD524C"/>
    <w:rsid w:val="00C4356B"/>
    <w:rsid w:val="00C617F9"/>
    <w:rsid w:val="00D7047A"/>
    <w:rsid w:val="00D800EA"/>
    <w:rsid w:val="00DB30C1"/>
    <w:rsid w:val="00E05F8D"/>
    <w:rsid w:val="00E84547"/>
    <w:rsid w:val="00F243DB"/>
    <w:rsid w:val="00F530ED"/>
    <w:rsid w:val="00FE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3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48"/>
    <w:pPr>
      <w:ind w:firstLine="288"/>
    </w:pPr>
  </w:style>
  <w:style w:type="paragraph" w:styleId="Heading2">
    <w:name w:val="heading 2"/>
    <w:basedOn w:val="Normal"/>
    <w:next w:val="Normal"/>
    <w:link w:val="Heading2Char"/>
    <w:semiHidden/>
    <w:unhideWhenUsed/>
    <w:qFormat/>
    <w:locked/>
    <w:rsid w:val="000B3F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qFormat/>
    <w:rsid w:val="00886A48"/>
    <w:pPr>
      <w:keepNext/>
      <w:pBdr>
        <w:top w:val="single" w:sz="4" w:space="1" w:color="auto" w:shadow="1"/>
        <w:left w:val="single" w:sz="4" w:space="4" w:color="auto" w:shadow="1"/>
        <w:bottom w:val="single" w:sz="4" w:space="1" w:color="auto" w:shadow="1"/>
        <w:right w:val="single" w:sz="4" w:space="4" w:color="auto" w:shadow="1"/>
      </w:pBdr>
      <w:ind w:firstLine="0"/>
      <w:outlineLvl w:val="4"/>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886A48"/>
    <w:rPr>
      <w:rFonts w:ascii="Times New Roman" w:hAnsi="Times New Roman" w:cs="Times New Roman"/>
      <w:b/>
      <w:sz w:val="20"/>
      <w:szCs w:val="20"/>
      <w:u w:val="single"/>
    </w:rPr>
  </w:style>
  <w:style w:type="paragraph" w:customStyle="1" w:styleId="Style0">
    <w:name w:val="Style0"/>
    <w:uiPriority w:val="99"/>
    <w:rsid w:val="00886A48"/>
    <w:pPr>
      <w:autoSpaceDE w:val="0"/>
      <w:autoSpaceDN w:val="0"/>
      <w:adjustRightInd w:val="0"/>
    </w:pPr>
    <w:rPr>
      <w:rFonts w:ascii="Arial" w:eastAsia="Times New Roman" w:hAnsi="Arial"/>
      <w:sz w:val="24"/>
      <w:szCs w:val="24"/>
    </w:rPr>
  </w:style>
  <w:style w:type="character" w:styleId="Hyperlink">
    <w:name w:val="Hyperlink"/>
    <w:basedOn w:val="DefaultParagraphFont"/>
    <w:uiPriority w:val="99"/>
    <w:rsid w:val="00886A48"/>
    <w:rPr>
      <w:rFonts w:cs="Times New Roman"/>
      <w:color w:val="0000FF"/>
      <w:u w:val="single"/>
    </w:rPr>
  </w:style>
  <w:style w:type="paragraph" w:customStyle="1" w:styleId="Style1">
    <w:name w:val="Style1"/>
    <w:basedOn w:val="Normal"/>
    <w:rsid w:val="00886A48"/>
    <w:pPr>
      <w:numPr>
        <w:numId w:val="1"/>
      </w:numPr>
    </w:pPr>
    <w:rPr>
      <w:rFonts w:ascii="Times New Roman" w:eastAsia="Times New Roman" w:hAnsi="Times New Roman"/>
      <w:sz w:val="20"/>
      <w:szCs w:val="20"/>
    </w:rPr>
  </w:style>
  <w:style w:type="paragraph" w:styleId="NormalWeb">
    <w:name w:val="Normal (Web)"/>
    <w:basedOn w:val="Normal"/>
    <w:uiPriority w:val="99"/>
    <w:rsid w:val="006C0E04"/>
    <w:pPr>
      <w:spacing w:before="100" w:beforeAutospacing="1" w:after="100" w:afterAutospacing="1"/>
      <w:ind w:firstLine="0"/>
    </w:pPr>
    <w:rPr>
      <w:rFonts w:ascii="Times New Roman" w:eastAsia="Times New Roman" w:hAnsi="Times New Roman"/>
      <w:sz w:val="24"/>
      <w:szCs w:val="24"/>
    </w:rPr>
  </w:style>
  <w:style w:type="paragraph" w:styleId="BodyText">
    <w:name w:val="Body Text"/>
    <w:basedOn w:val="Normal"/>
    <w:link w:val="BodyTextChar"/>
    <w:uiPriority w:val="99"/>
    <w:rsid w:val="00AC1004"/>
    <w:pPr>
      <w:spacing w:after="120"/>
    </w:pPr>
  </w:style>
  <w:style w:type="character" w:customStyle="1" w:styleId="BodyTextChar">
    <w:name w:val="Body Text Char"/>
    <w:basedOn w:val="DefaultParagraphFont"/>
    <w:link w:val="BodyText"/>
    <w:uiPriority w:val="99"/>
    <w:semiHidden/>
    <w:rsid w:val="003375F2"/>
  </w:style>
  <w:style w:type="character" w:styleId="FollowedHyperlink">
    <w:name w:val="FollowedHyperlink"/>
    <w:basedOn w:val="DefaultParagraphFont"/>
    <w:uiPriority w:val="99"/>
    <w:semiHidden/>
    <w:unhideWhenUsed/>
    <w:rsid w:val="00617FB5"/>
    <w:rPr>
      <w:color w:val="800080" w:themeColor="followedHyperlink"/>
      <w:u w:val="single"/>
    </w:rPr>
  </w:style>
  <w:style w:type="character" w:customStyle="1" w:styleId="Heading2Char">
    <w:name w:val="Heading 2 Char"/>
    <w:basedOn w:val="DefaultParagraphFont"/>
    <w:link w:val="Heading2"/>
    <w:semiHidden/>
    <w:rsid w:val="000B3F6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B3F64"/>
    <w:pPr>
      <w:tabs>
        <w:tab w:val="center" w:pos="4680"/>
        <w:tab w:val="right" w:pos="9360"/>
      </w:tabs>
    </w:pPr>
  </w:style>
  <w:style w:type="character" w:customStyle="1" w:styleId="HeaderChar">
    <w:name w:val="Header Char"/>
    <w:basedOn w:val="DefaultParagraphFont"/>
    <w:link w:val="Header"/>
    <w:uiPriority w:val="99"/>
    <w:rsid w:val="000B3F64"/>
  </w:style>
  <w:style w:type="paragraph" w:styleId="Footer">
    <w:name w:val="footer"/>
    <w:basedOn w:val="Normal"/>
    <w:link w:val="FooterChar"/>
    <w:uiPriority w:val="99"/>
    <w:unhideWhenUsed/>
    <w:rsid w:val="000B3F64"/>
    <w:pPr>
      <w:tabs>
        <w:tab w:val="center" w:pos="4680"/>
        <w:tab w:val="right" w:pos="9360"/>
      </w:tabs>
    </w:pPr>
  </w:style>
  <w:style w:type="character" w:customStyle="1" w:styleId="FooterChar">
    <w:name w:val="Footer Char"/>
    <w:basedOn w:val="DefaultParagraphFont"/>
    <w:link w:val="Footer"/>
    <w:uiPriority w:val="99"/>
    <w:rsid w:val="000B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48"/>
    <w:pPr>
      <w:ind w:firstLine="288"/>
    </w:pPr>
  </w:style>
  <w:style w:type="paragraph" w:styleId="Heading2">
    <w:name w:val="heading 2"/>
    <w:basedOn w:val="Normal"/>
    <w:next w:val="Normal"/>
    <w:link w:val="Heading2Char"/>
    <w:semiHidden/>
    <w:unhideWhenUsed/>
    <w:qFormat/>
    <w:locked/>
    <w:rsid w:val="000B3F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qFormat/>
    <w:rsid w:val="00886A48"/>
    <w:pPr>
      <w:keepNext/>
      <w:pBdr>
        <w:top w:val="single" w:sz="4" w:space="1" w:color="auto" w:shadow="1"/>
        <w:left w:val="single" w:sz="4" w:space="4" w:color="auto" w:shadow="1"/>
        <w:bottom w:val="single" w:sz="4" w:space="1" w:color="auto" w:shadow="1"/>
        <w:right w:val="single" w:sz="4" w:space="4" w:color="auto" w:shadow="1"/>
      </w:pBdr>
      <w:ind w:firstLine="0"/>
      <w:outlineLvl w:val="4"/>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886A48"/>
    <w:rPr>
      <w:rFonts w:ascii="Times New Roman" w:hAnsi="Times New Roman" w:cs="Times New Roman"/>
      <w:b/>
      <w:sz w:val="20"/>
      <w:szCs w:val="20"/>
      <w:u w:val="single"/>
    </w:rPr>
  </w:style>
  <w:style w:type="paragraph" w:customStyle="1" w:styleId="Style0">
    <w:name w:val="Style0"/>
    <w:uiPriority w:val="99"/>
    <w:rsid w:val="00886A48"/>
    <w:pPr>
      <w:autoSpaceDE w:val="0"/>
      <w:autoSpaceDN w:val="0"/>
      <w:adjustRightInd w:val="0"/>
    </w:pPr>
    <w:rPr>
      <w:rFonts w:ascii="Arial" w:eastAsia="Times New Roman" w:hAnsi="Arial"/>
      <w:sz w:val="24"/>
      <w:szCs w:val="24"/>
    </w:rPr>
  </w:style>
  <w:style w:type="character" w:styleId="Hyperlink">
    <w:name w:val="Hyperlink"/>
    <w:basedOn w:val="DefaultParagraphFont"/>
    <w:uiPriority w:val="99"/>
    <w:rsid w:val="00886A48"/>
    <w:rPr>
      <w:rFonts w:cs="Times New Roman"/>
      <w:color w:val="0000FF"/>
      <w:u w:val="single"/>
    </w:rPr>
  </w:style>
  <w:style w:type="paragraph" w:customStyle="1" w:styleId="Style1">
    <w:name w:val="Style1"/>
    <w:basedOn w:val="Normal"/>
    <w:rsid w:val="00886A48"/>
    <w:pPr>
      <w:numPr>
        <w:numId w:val="1"/>
      </w:numPr>
    </w:pPr>
    <w:rPr>
      <w:rFonts w:ascii="Times New Roman" w:eastAsia="Times New Roman" w:hAnsi="Times New Roman"/>
      <w:sz w:val="20"/>
      <w:szCs w:val="20"/>
    </w:rPr>
  </w:style>
  <w:style w:type="paragraph" w:styleId="NormalWeb">
    <w:name w:val="Normal (Web)"/>
    <w:basedOn w:val="Normal"/>
    <w:uiPriority w:val="99"/>
    <w:rsid w:val="006C0E04"/>
    <w:pPr>
      <w:spacing w:before="100" w:beforeAutospacing="1" w:after="100" w:afterAutospacing="1"/>
      <w:ind w:firstLine="0"/>
    </w:pPr>
    <w:rPr>
      <w:rFonts w:ascii="Times New Roman" w:eastAsia="Times New Roman" w:hAnsi="Times New Roman"/>
      <w:sz w:val="24"/>
      <w:szCs w:val="24"/>
    </w:rPr>
  </w:style>
  <w:style w:type="paragraph" w:styleId="BodyText">
    <w:name w:val="Body Text"/>
    <w:basedOn w:val="Normal"/>
    <w:link w:val="BodyTextChar"/>
    <w:uiPriority w:val="99"/>
    <w:rsid w:val="00AC1004"/>
    <w:pPr>
      <w:spacing w:after="120"/>
    </w:pPr>
  </w:style>
  <w:style w:type="character" w:customStyle="1" w:styleId="BodyTextChar">
    <w:name w:val="Body Text Char"/>
    <w:basedOn w:val="DefaultParagraphFont"/>
    <w:link w:val="BodyText"/>
    <w:uiPriority w:val="99"/>
    <w:semiHidden/>
    <w:rsid w:val="003375F2"/>
  </w:style>
  <w:style w:type="character" w:styleId="FollowedHyperlink">
    <w:name w:val="FollowedHyperlink"/>
    <w:basedOn w:val="DefaultParagraphFont"/>
    <w:uiPriority w:val="99"/>
    <w:semiHidden/>
    <w:unhideWhenUsed/>
    <w:rsid w:val="00617FB5"/>
    <w:rPr>
      <w:color w:val="800080" w:themeColor="followedHyperlink"/>
      <w:u w:val="single"/>
    </w:rPr>
  </w:style>
  <w:style w:type="character" w:customStyle="1" w:styleId="Heading2Char">
    <w:name w:val="Heading 2 Char"/>
    <w:basedOn w:val="DefaultParagraphFont"/>
    <w:link w:val="Heading2"/>
    <w:semiHidden/>
    <w:rsid w:val="000B3F6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B3F64"/>
    <w:pPr>
      <w:tabs>
        <w:tab w:val="center" w:pos="4680"/>
        <w:tab w:val="right" w:pos="9360"/>
      </w:tabs>
    </w:pPr>
  </w:style>
  <w:style w:type="character" w:customStyle="1" w:styleId="HeaderChar">
    <w:name w:val="Header Char"/>
    <w:basedOn w:val="DefaultParagraphFont"/>
    <w:link w:val="Header"/>
    <w:uiPriority w:val="99"/>
    <w:rsid w:val="000B3F64"/>
  </w:style>
  <w:style w:type="paragraph" w:styleId="Footer">
    <w:name w:val="footer"/>
    <w:basedOn w:val="Normal"/>
    <w:link w:val="FooterChar"/>
    <w:uiPriority w:val="99"/>
    <w:unhideWhenUsed/>
    <w:rsid w:val="000B3F64"/>
    <w:pPr>
      <w:tabs>
        <w:tab w:val="center" w:pos="4680"/>
        <w:tab w:val="right" w:pos="9360"/>
      </w:tabs>
    </w:pPr>
  </w:style>
  <w:style w:type="character" w:customStyle="1" w:styleId="FooterChar">
    <w:name w:val="Footer Char"/>
    <w:basedOn w:val="DefaultParagraphFont"/>
    <w:link w:val="Footer"/>
    <w:uiPriority w:val="99"/>
    <w:rsid w:val="000B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4567">
      <w:marLeft w:val="0"/>
      <w:marRight w:val="0"/>
      <w:marTop w:val="0"/>
      <w:marBottom w:val="0"/>
      <w:divBdr>
        <w:top w:val="none" w:sz="0" w:space="0" w:color="auto"/>
        <w:left w:val="none" w:sz="0" w:space="0" w:color="auto"/>
        <w:bottom w:val="none" w:sz="0" w:space="0" w:color="auto"/>
        <w:right w:val="none" w:sz="0" w:space="0" w:color="auto"/>
      </w:divBdr>
      <w:divsChild>
        <w:div w:id="612904563">
          <w:marLeft w:val="0"/>
          <w:marRight w:val="0"/>
          <w:marTop w:val="0"/>
          <w:marBottom w:val="0"/>
          <w:divBdr>
            <w:top w:val="none" w:sz="0" w:space="0" w:color="auto"/>
            <w:left w:val="none" w:sz="0" w:space="0" w:color="auto"/>
            <w:bottom w:val="none" w:sz="0" w:space="0" w:color="auto"/>
            <w:right w:val="none" w:sz="0" w:space="0" w:color="auto"/>
          </w:divBdr>
          <w:divsChild>
            <w:div w:id="612904568">
              <w:marLeft w:val="0"/>
              <w:marRight w:val="0"/>
              <w:marTop w:val="0"/>
              <w:marBottom w:val="0"/>
              <w:divBdr>
                <w:top w:val="none" w:sz="0" w:space="0" w:color="auto"/>
                <w:left w:val="none" w:sz="0" w:space="0" w:color="auto"/>
                <w:bottom w:val="none" w:sz="0" w:space="0" w:color="auto"/>
                <w:right w:val="none" w:sz="0" w:space="0" w:color="auto"/>
              </w:divBdr>
              <w:divsChild>
                <w:div w:id="612904565">
                  <w:marLeft w:val="0"/>
                  <w:marRight w:val="0"/>
                  <w:marTop w:val="0"/>
                  <w:marBottom w:val="150"/>
                  <w:divBdr>
                    <w:top w:val="none" w:sz="0" w:space="0" w:color="auto"/>
                    <w:left w:val="none" w:sz="0" w:space="0" w:color="auto"/>
                    <w:bottom w:val="none" w:sz="0" w:space="0" w:color="auto"/>
                    <w:right w:val="none" w:sz="0" w:space="0" w:color="auto"/>
                  </w:divBdr>
                  <w:divsChild>
                    <w:div w:id="612904564">
                      <w:marLeft w:val="0"/>
                      <w:marRight w:val="0"/>
                      <w:marTop w:val="0"/>
                      <w:marBottom w:val="0"/>
                      <w:divBdr>
                        <w:top w:val="none" w:sz="0" w:space="0" w:color="auto"/>
                        <w:left w:val="none" w:sz="0" w:space="0" w:color="auto"/>
                        <w:bottom w:val="none" w:sz="0" w:space="0" w:color="auto"/>
                        <w:right w:val="none" w:sz="0" w:space="0" w:color="auto"/>
                      </w:divBdr>
                      <w:divsChild>
                        <w:div w:id="6129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t.edu/dss/default.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u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Montana Mission Statement</vt:lpstr>
    </vt:vector>
  </TitlesOfParts>
  <Company>Toshiba</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Montana Mission Statement</dc:title>
  <dc:creator>jamie.lockman</dc:creator>
  <cp:lastModifiedBy>Patrick Dye</cp:lastModifiedBy>
  <cp:revision>2</cp:revision>
  <dcterms:created xsi:type="dcterms:W3CDTF">2017-01-18T18:04:00Z</dcterms:created>
  <dcterms:modified xsi:type="dcterms:W3CDTF">2017-01-18T18:04:00Z</dcterms:modified>
</cp:coreProperties>
</file>