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A0" w:rsidRPr="008062FC" w:rsidRDefault="005C4490" w:rsidP="001951FA">
      <w:pPr>
        <w:tabs>
          <w:tab w:val="left" w:pos="720"/>
          <w:tab w:val="left" w:pos="1440"/>
        </w:tabs>
        <w:spacing w:line="240" w:lineRule="atLeast"/>
        <w:jc w:val="center"/>
        <w:rPr>
          <w:rFonts w:ascii="Gill Sans MT" w:hAnsi="Gill Sans MT"/>
          <w:b/>
          <w:bCs/>
          <w:sz w:val="32"/>
          <w:szCs w:val="32"/>
        </w:rPr>
      </w:pPr>
      <w:r>
        <w:rPr>
          <w:rFonts w:ascii="Gill Sans MT" w:hAnsi="Gill Sans MT"/>
          <w:b/>
          <w:bCs/>
          <w:noProof/>
          <w:sz w:val="32"/>
          <w:szCs w:val="32"/>
        </w:rPr>
        <w:drawing>
          <wp:inline distT="0" distB="0" distL="0" distR="0">
            <wp:extent cx="2247900" cy="1504950"/>
            <wp:effectExtent l="19050" t="0" r="0" b="0"/>
            <wp:docPr id="1" name="Picture 1" descr="Mans Library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s Library logo bw"/>
                    <pic:cNvPicPr>
                      <a:picLocks noChangeAspect="1" noChangeArrowheads="1"/>
                    </pic:cNvPicPr>
                  </pic:nvPicPr>
                  <pic:blipFill>
                    <a:blip r:embed="rId7" cstate="print"/>
                    <a:srcRect/>
                    <a:stretch>
                      <a:fillRect/>
                    </a:stretch>
                  </pic:blipFill>
                  <pic:spPr bwMode="auto">
                    <a:xfrm>
                      <a:off x="0" y="0"/>
                      <a:ext cx="2247900" cy="1504950"/>
                    </a:xfrm>
                    <a:prstGeom prst="rect">
                      <a:avLst/>
                    </a:prstGeom>
                    <a:noFill/>
                    <a:ln w="9525">
                      <a:noFill/>
                      <a:miter lim="800000"/>
                      <a:headEnd/>
                      <a:tailEnd/>
                    </a:ln>
                  </pic:spPr>
                </pic:pic>
              </a:graphicData>
            </a:graphic>
          </wp:inline>
        </w:drawing>
      </w:r>
    </w:p>
    <w:p w:rsidR="009422A0" w:rsidRPr="008062FC" w:rsidRDefault="009422A0" w:rsidP="00786DEF">
      <w:pPr>
        <w:tabs>
          <w:tab w:val="left" w:pos="720"/>
          <w:tab w:val="left" w:pos="1440"/>
        </w:tabs>
        <w:spacing w:line="240" w:lineRule="atLeast"/>
        <w:rPr>
          <w:rFonts w:ascii="Gill Sans MT" w:hAnsi="Gill Sans MT"/>
          <w:b/>
          <w:bCs/>
          <w:sz w:val="32"/>
          <w:szCs w:val="32"/>
        </w:rPr>
      </w:pPr>
    </w:p>
    <w:p w:rsidR="00BA2283" w:rsidRPr="00C240E2" w:rsidRDefault="00BA2283" w:rsidP="001951FA">
      <w:pPr>
        <w:tabs>
          <w:tab w:val="left" w:pos="720"/>
          <w:tab w:val="left" w:pos="1440"/>
        </w:tabs>
        <w:spacing w:line="240" w:lineRule="atLeast"/>
        <w:jc w:val="center"/>
        <w:rPr>
          <w:rFonts w:ascii="Gill Sans MT" w:hAnsi="Gill Sans MT"/>
          <w:b/>
          <w:bCs/>
          <w:sz w:val="44"/>
          <w:szCs w:val="44"/>
        </w:rPr>
      </w:pPr>
      <w:r w:rsidRPr="00C240E2">
        <w:rPr>
          <w:rFonts w:ascii="Gill Sans MT" w:hAnsi="Gill Sans MT"/>
          <w:b/>
          <w:bCs/>
          <w:sz w:val="44"/>
          <w:szCs w:val="44"/>
        </w:rPr>
        <w:t>Progress Report</w:t>
      </w:r>
    </w:p>
    <w:p w:rsidR="00BA2283" w:rsidRPr="00C240E2" w:rsidRDefault="00BA2283" w:rsidP="00C31B17">
      <w:pPr>
        <w:tabs>
          <w:tab w:val="left" w:pos="720"/>
          <w:tab w:val="left" w:pos="1440"/>
        </w:tabs>
        <w:spacing w:line="240" w:lineRule="atLeast"/>
        <w:jc w:val="center"/>
        <w:rPr>
          <w:rFonts w:ascii="Gill Sans MT" w:hAnsi="Gill Sans MT"/>
          <w:b/>
          <w:bCs/>
          <w:sz w:val="44"/>
          <w:szCs w:val="44"/>
        </w:rPr>
      </w:pPr>
      <w:r w:rsidRPr="00C240E2">
        <w:rPr>
          <w:rFonts w:ascii="Gill Sans MT" w:hAnsi="Gill Sans MT"/>
          <w:b/>
          <w:bCs/>
          <w:sz w:val="44"/>
          <w:szCs w:val="44"/>
        </w:rPr>
        <w:t>Information &amp; Research Services Division</w:t>
      </w:r>
    </w:p>
    <w:p w:rsidR="00BA2283" w:rsidRPr="00C240E2" w:rsidRDefault="00BA2283" w:rsidP="00C31B17">
      <w:pPr>
        <w:tabs>
          <w:tab w:val="left" w:pos="720"/>
          <w:tab w:val="left" w:pos="1440"/>
        </w:tabs>
        <w:spacing w:line="240" w:lineRule="atLeast"/>
        <w:jc w:val="center"/>
        <w:rPr>
          <w:rFonts w:ascii="Gill Sans MT" w:hAnsi="Gill Sans MT"/>
          <w:b/>
          <w:bCs/>
          <w:sz w:val="44"/>
          <w:szCs w:val="44"/>
        </w:rPr>
      </w:pPr>
      <w:r w:rsidRPr="00C240E2">
        <w:rPr>
          <w:rFonts w:ascii="Gill Sans MT" w:hAnsi="Gill Sans MT"/>
          <w:b/>
          <w:bCs/>
          <w:sz w:val="44"/>
          <w:szCs w:val="44"/>
        </w:rPr>
        <w:t>Maureen and Mike Mansfield Library</w:t>
      </w:r>
    </w:p>
    <w:p w:rsidR="00BA2283" w:rsidRPr="00C240E2" w:rsidRDefault="00B23C1B" w:rsidP="00C31B17">
      <w:pPr>
        <w:tabs>
          <w:tab w:val="left" w:pos="720"/>
          <w:tab w:val="left" w:pos="1440"/>
        </w:tabs>
        <w:spacing w:line="240" w:lineRule="atLeast"/>
        <w:jc w:val="center"/>
        <w:rPr>
          <w:rFonts w:ascii="Gill Sans MT" w:hAnsi="Gill Sans MT"/>
          <w:b/>
          <w:bCs/>
          <w:sz w:val="44"/>
          <w:szCs w:val="44"/>
        </w:rPr>
      </w:pPr>
      <w:r w:rsidRPr="00C240E2">
        <w:rPr>
          <w:rFonts w:ascii="Gill Sans MT" w:hAnsi="Gill Sans MT"/>
          <w:b/>
          <w:bCs/>
          <w:sz w:val="44"/>
          <w:szCs w:val="44"/>
        </w:rPr>
        <w:t>200</w:t>
      </w:r>
      <w:r w:rsidR="009F20ED">
        <w:rPr>
          <w:rFonts w:ascii="Gill Sans MT" w:hAnsi="Gill Sans MT"/>
          <w:b/>
          <w:bCs/>
          <w:sz w:val="44"/>
          <w:szCs w:val="44"/>
        </w:rPr>
        <w:t>8</w:t>
      </w:r>
      <w:r w:rsidR="00BA2283" w:rsidRPr="00C240E2">
        <w:rPr>
          <w:rFonts w:ascii="Gill Sans MT" w:hAnsi="Gill Sans MT"/>
          <w:b/>
          <w:bCs/>
          <w:sz w:val="44"/>
          <w:szCs w:val="44"/>
        </w:rPr>
        <w:t>-200</w:t>
      </w:r>
      <w:r w:rsidR="009F20ED">
        <w:rPr>
          <w:rFonts w:ascii="Gill Sans MT" w:hAnsi="Gill Sans MT"/>
          <w:b/>
          <w:bCs/>
          <w:sz w:val="44"/>
          <w:szCs w:val="44"/>
        </w:rPr>
        <w:t>9</w:t>
      </w:r>
    </w:p>
    <w:p w:rsidR="00BA2283" w:rsidRPr="008062FC" w:rsidRDefault="00BA2283" w:rsidP="00C31B17">
      <w:pPr>
        <w:tabs>
          <w:tab w:val="left" w:pos="720"/>
          <w:tab w:val="left" w:pos="1440"/>
        </w:tabs>
        <w:spacing w:line="240" w:lineRule="atLeast"/>
        <w:jc w:val="center"/>
        <w:rPr>
          <w:rFonts w:ascii="Gill Sans MT" w:hAnsi="Gill Sans MT"/>
          <w:bCs/>
        </w:rPr>
      </w:pPr>
    </w:p>
    <w:p w:rsidR="00794CD9" w:rsidRPr="008062FC" w:rsidRDefault="00BA2283" w:rsidP="00DC0765">
      <w:pPr>
        <w:tabs>
          <w:tab w:val="left" w:pos="720"/>
          <w:tab w:val="left" w:pos="1440"/>
        </w:tabs>
        <w:spacing w:line="240" w:lineRule="atLeast"/>
        <w:jc w:val="center"/>
        <w:rPr>
          <w:rFonts w:ascii="Gill Sans MT" w:hAnsi="Gill Sans MT"/>
          <w:b/>
          <w:bCs/>
        </w:rPr>
      </w:pPr>
      <w:r w:rsidRPr="008062FC">
        <w:rPr>
          <w:rFonts w:ascii="Gill Sans MT" w:hAnsi="Gill Sans MT"/>
          <w:b/>
          <w:bCs/>
        </w:rPr>
        <w:t xml:space="preserve">Submitted by:  Sue Samson, </w:t>
      </w:r>
      <w:r w:rsidR="00E71329" w:rsidRPr="008062FC">
        <w:rPr>
          <w:rFonts w:ascii="Gill Sans MT" w:hAnsi="Gill Sans MT"/>
          <w:b/>
          <w:bCs/>
        </w:rPr>
        <w:t xml:space="preserve">Professor and </w:t>
      </w:r>
      <w:r w:rsidRPr="008062FC">
        <w:rPr>
          <w:rFonts w:ascii="Gill Sans MT" w:hAnsi="Gill Sans MT"/>
          <w:b/>
          <w:bCs/>
        </w:rPr>
        <w:t>Head</w:t>
      </w:r>
    </w:p>
    <w:p w:rsidR="009422A0" w:rsidRPr="008062FC" w:rsidRDefault="009422A0">
      <w:pPr>
        <w:pStyle w:val="TOCHeading"/>
        <w:rPr>
          <w:rFonts w:ascii="Gill Sans MT" w:hAnsi="Gill Sans MT"/>
        </w:rPr>
      </w:pPr>
      <w:r w:rsidRPr="008062FC">
        <w:rPr>
          <w:rFonts w:ascii="Gill Sans MT" w:hAnsi="Gill Sans MT"/>
        </w:rPr>
        <w:t>Contents</w:t>
      </w:r>
    </w:p>
    <w:p w:rsidR="00DC0765" w:rsidRPr="008062FC" w:rsidRDefault="00B32588">
      <w:pPr>
        <w:pStyle w:val="TOC1"/>
        <w:tabs>
          <w:tab w:val="right" w:leader="dot" w:pos="9350"/>
        </w:tabs>
        <w:rPr>
          <w:rFonts w:ascii="Gill Sans MT" w:eastAsiaTheme="minorEastAsia" w:hAnsi="Gill Sans MT" w:cstheme="minorBidi"/>
          <w:noProof/>
          <w:sz w:val="22"/>
          <w:szCs w:val="22"/>
        </w:rPr>
      </w:pPr>
      <w:r w:rsidRPr="008062FC">
        <w:rPr>
          <w:rFonts w:ascii="Gill Sans MT" w:hAnsi="Gill Sans MT"/>
        </w:rPr>
        <w:fldChar w:fldCharType="begin"/>
      </w:r>
      <w:r w:rsidR="00794CD9" w:rsidRPr="008062FC">
        <w:rPr>
          <w:rFonts w:ascii="Gill Sans MT" w:hAnsi="Gill Sans MT"/>
        </w:rPr>
        <w:instrText xml:space="preserve"> TOC \o "1-3" \h \z \u </w:instrText>
      </w:r>
      <w:r w:rsidRPr="008062FC">
        <w:rPr>
          <w:rFonts w:ascii="Gill Sans MT" w:hAnsi="Gill Sans MT"/>
        </w:rPr>
        <w:fldChar w:fldCharType="separate"/>
      </w:r>
      <w:hyperlink w:anchor="_Toc206913273" w:history="1">
        <w:r w:rsidR="00DC0765" w:rsidRPr="008062FC">
          <w:rPr>
            <w:rStyle w:val="Hyperlink"/>
            <w:rFonts w:ascii="Gill Sans MT" w:hAnsi="Gill Sans MT"/>
            <w:noProof/>
          </w:rPr>
          <w:t>Information and Research Services Personnel</w:t>
        </w:r>
        <w:r w:rsidR="00DC0765" w:rsidRPr="008062FC">
          <w:rPr>
            <w:rFonts w:ascii="Gill Sans MT" w:hAnsi="Gill Sans MT"/>
            <w:noProof/>
            <w:webHidden/>
          </w:rPr>
          <w:tab/>
        </w:r>
        <w:r w:rsidRPr="008062FC">
          <w:rPr>
            <w:rFonts w:ascii="Gill Sans MT" w:hAnsi="Gill Sans MT"/>
            <w:noProof/>
            <w:webHidden/>
          </w:rPr>
          <w:fldChar w:fldCharType="begin"/>
        </w:r>
        <w:r w:rsidR="00DC0765" w:rsidRPr="008062FC">
          <w:rPr>
            <w:rFonts w:ascii="Gill Sans MT" w:hAnsi="Gill Sans MT"/>
            <w:noProof/>
            <w:webHidden/>
          </w:rPr>
          <w:instrText xml:space="preserve"> PAGEREF _Toc206913273 \h </w:instrText>
        </w:r>
        <w:r w:rsidRPr="008062FC">
          <w:rPr>
            <w:rFonts w:ascii="Gill Sans MT" w:hAnsi="Gill Sans MT"/>
            <w:noProof/>
            <w:webHidden/>
          </w:rPr>
        </w:r>
        <w:r w:rsidRPr="008062FC">
          <w:rPr>
            <w:rFonts w:ascii="Gill Sans MT" w:hAnsi="Gill Sans MT"/>
            <w:noProof/>
            <w:webHidden/>
          </w:rPr>
          <w:fldChar w:fldCharType="separate"/>
        </w:r>
        <w:r w:rsidR="006C07B4">
          <w:rPr>
            <w:rFonts w:ascii="Gill Sans MT" w:hAnsi="Gill Sans MT"/>
            <w:noProof/>
            <w:webHidden/>
          </w:rPr>
          <w:t>2</w:t>
        </w:r>
        <w:r w:rsidRPr="008062FC">
          <w:rPr>
            <w:rFonts w:ascii="Gill Sans MT" w:hAnsi="Gill Sans MT"/>
            <w:noProof/>
            <w:webHidden/>
          </w:rPr>
          <w:fldChar w:fldCharType="end"/>
        </w:r>
      </w:hyperlink>
    </w:p>
    <w:p w:rsidR="00DC0765" w:rsidRPr="008062FC" w:rsidRDefault="00B32588">
      <w:pPr>
        <w:pStyle w:val="TOC1"/>
        <w:tabs>
          <w:tab w:val="right" w:leader="dot" w:pos="9350"/>
        </w:tabs>
        <w:rPr>
          <w:rFonts w:ascii="Gill Sans MT" w:eastAsiaTheme="minorEastAsia" w:hAnsi="Gill Sans MT" w:cstheme="minorBidi"/>
          <w:noProof/>
          <w:sz w:val="22"/>
          <w:szCs w:val="22"/>
        </w:rPr>
      </w:pPr>
      <w:hyperlink w:anchor="_Toc206913274" w:history="1">
        <w:r w:rsidR="00DC0765" w:rsidRPr="008062FC">
          <w:rPr>
            <w:rStyle w:val="Hyperlink"/>
            <w:rFonts w:ascii="Gill Sans MT" w:hAnsi="Gill Sans MT"/>
            <w:noProof/>
          </w:rPr>
          <w:t>Introduction</w:t>
        </w:r>
        <w:r w:rsidR="00DC0765" w:rsidRPr="008062FC">
          <w:rPr>
            <w:rFonts w:ascii="Gill Sans MT" w:hAnsi="Gill Sans MT"/>
            <w:noProof/>
            <w:webHidden/>
          </w:rPr>
          <w:tab/>
        </w:r>
        <w:r w:rsidRPr="008062FC">
          <w:rPr>
            <w:rFonts w:ascii="Gill Sans MT" w:hAnsi="Gill Sans MT"/>
            <w:noProof/>
            <w:webHidden/>
          </w:rPr>
          <w:fldChar w:fldCharType="begin"/>
        </w:r>
        <w:r w:rsidR="00DC0765" w:rsidRPr="008062FC">
          <w:rPr>
            <w:rFonts w:ascii="Gill Sans MT" w:hAnsi="Gill Sans MT"/>
            <w:noProof/>
            <w:webHidden/>
          </w:rPr>
          <w:instrText xml:space="preserve"> PAGEREF _Toc206913274 \h </w:instrText>
        </w:r>
        <w:r w:rsidRPr="008062FC">
          <w:rPr>
            <w:rFonts w:ascii="Gill Sans MT" w:hAnsi="Gill Sans MT"/>
            <w:noProof/>
            <w:webHidden/>
          </w:rPr>
        </w:r>
        <w:r w:rsidRPr="008062FC">
          <w:rPr>
            <w:rFonts w:ascii="Gill Sans MT" w:hAnsi="Gill Sans MT"/>
            <w:noProof/>
            <w:webHidden/>
          </w:rPr>
          <w:fldChar w:fldCharType="separate"/>
        </w:r>
        <w:r w:rsidR="006C07B4">
          <w:rPr>
            <w:rFonts w:ascii="Gill Sans MT" w:hAnsi="Gill Sans MT"/>
            <w:noProof/>
            <w:webHidden/>
          </w:rPr>
          <w:t>3</w:t>
        </w:r>
        <w:r w:rsidRPr="008062FC">
          <w:rPr>
            <w:rFonts w:ascii="Gill Sans MT" w:hAnsi="Gill Sans MT"/>
            <w:noProof/>
            <w:webHidden/>
          </w:rPr>
          <w:fldChar w:fldCharType="end"/>
        </w:r>
      </w:hyperlink>
    </w:p>
    <w:p w:rsidR="002E031D" w:rsidRPr="002E031D" w:rsidRDefault="00B32588" w:rsidP="002E031D">
      <w:pPr>
        <w:pStyle w:val="TOC2"/>
        <w:ind w:left="0"/>
        <w:rPr>
          <w:rFonts w:eastAsiaTheme="minorEastAsia" w:cstheme="minorBidi"/>
          <w:noProof/>
          <w:sz w:val="22"/>
          <w:szCs w:val="22"/>
        </w:rPr>
      </w:pPr>
      <w:hyperlink w:anchor="_Toc206913289" w:history="1">
        <w:r w:rsidR="002E031D" w:rsidRPr="008062FC">
          <w:rPr>
            <w:rStyle w:val="Hyperlink"/>
            <w:rFonts w:cs="Arial"/>
            <w:noProof/>
          </w:rPr>
          <w:t>Reference Services and Room Use</w:t>
        </w:r>
        <w:r w:rsidR="002E031D" w:rsidRPr="008062FC">
          <w:rPr>
            <w:noProof/>
            <w:webHidden/>
          </w:rPr>
          <w:tab/>
        </w:r>
        <w:r w:rsidR="00344572">
          <w:rPr>
            <w:noProof/>
            <w:webHidden/>
          </w:rPr>
          <w:t>4</w:t>
        </w:r>
      </w:hyperlink>
    </w:p>
    <w:p w:rsidR="00DC0765" w:rsidRPr="008062FC" w:rsidRDefault="00B32588" w:rsidP="002E031D">
      <w:pPr>
        <w:pStyle w:val="TOC2"/>
        <w:ind w:left="0"/>
        <w:rPr>
          <w:rFonts w:eastAsiaTheme="minorEastAsia" w:cstheme="minorBidi"/>
          <w:noProof/>
          <w:sz w:val="22"/>
          <w:szCs w:val="22"/>
        </w:rPr>
      </w:pPr>
      <w:hyperlink w:anchor="_Toc206913282" w:history="1">
        <w:r w:rsidR="00DC0765" w:rsidRPr="008062FC">
          <w:rPr>
            <w:rStyle w:val="Hyperlink"/>
            <w:rFonts w:cs="Arial"/>
            <w:noProof/>
          </w:rPr>
          <w:t>Library Instruction Program: A Detailed Analysis</w:t>
        </w:r>
        <w:r w:rsidR="00DC0765" w:rsidRPr="008062FC">
          <w:rPr>
            <w:noProof/>
            <w:webHidden/>
          </w:rPr>
          <w:tab/>
        </w:r>
        <w:r w:rsidR="00344572">
          <w:rPr>
            <w:noProof/>
            <w:webHidden/>
          </w:rPr>
          <w:t>5</w:t>
        </w:r>
      </w:hyperlink>
    </w:p>
    <w:p w:rsidR="00DC0765" w:rsidRPr="008062FC" w:rsidRDefault="00B32588" w:rsidP="00C240E2">
      <w:pPr>
        <w:pStyle w:val="TOC2"/>
        <w:rPr>
          <w:rFonts w:eastAsiaTheme="minorEastAsia" w:cstheme="minorBidi"/>
          <w:noProof/>
          <w:sz w:val="22"/>
          <w:szCs w:val="22"/>
        </w:rPr>
      </w:pPr>
      <w:hyperlink w:anchor="_Toc206913283" w:history="1">
        <w:r w:rsidR="00344572">
          <w:rPr>
            <w:rStyle w:val="Hyperlink"/>
            <w:noProof/>
          </w:rPr>
          <w:t>First-year Experience Instruction</w:t>
        </w:r>
        <w:r w:rsidR="00DC0765" w:rsidRPr="008062FC">
          <w:rPr>
            <w:noProof/>
            <w:webHidden/>
          </w:rPr>
          <w:tab/>
        </w:r>
        <w:r w:rsidR="00344572">
          <w:rPr>
            <w:noProof/>
            <w:webHidden/>
          </w:rPr>
          <w:t>5</w:t>
        </w:r>
      </w:hyperlink>
    </w:p>
    <w:p w:rsidR="00DC0765" w:rsidRPr="008062FC" w:rsidRDefault="00B32588" w:rsidP="00C240E2">
      <w:pPr>
        <w:pStyle w:val="TOC2"/>
        <w:rPr>
          <w:rFonts w:eastAsiaTheme="minorEastAsia" w:cstheme="minorBidi"/>
          <w:noProof/>
          <w:sz w:val="22"/>
          <w:szCs w:val="22"/>
        </w:rPr>
      </w:pPr>
      <w:hyperlink w:anchor="_Toc206913284" w:history="1">
        <w:r w:rsidR="00DC0765" w:rsidRPr="008062FC">
          <w:rPr>
            <w:rStyle w:val="Hyperlink"/>
            <w:noProof/>
          </w:rPr>
          <w:t>Detailed overview of Instruction Program by Department</w:t>
        </w:r>
        <w:r w:rsidR="00DC0765" w:rsidRPr="008062FC">
          <w:rPr>
            <w:noProof/>
            <w:webHidden/>
          </w:rPr>
          <w:tab/>
        </w:r>
        <w:r w:rsidR="00344572">
          <w:rPr>
            <w:noProof/>
            <w:webHidden/>
          </w:rPr>
          <w:t>6</w:t>
        </w:r>
      </w:hyperlink>
    </w:p>
    <w:p w:rsidR="00DC0765" w:rsidRPr="008062FC" w:rsidRDefault="00B32588" w:rsidP="00C240E2">
      <w:pPr>
        <w:pStyle w:val="TOC2"/>
        <w:rPr>
          <w:rFonts w:eastAsiaTheme="minorEastAsia" w:cstheme="minorBidi"/>
          <w:noProof/>
          <w:sz w:val="22"/>
          <w:szCs w:val="22"/>
        </w:rPr>
      </w:pPr>
      <w:hyperlink w:anchor="_Toc206913285" w:history="1">
        <w:r w:rsidR="00DC0765" w:rsidRPr="008062FC">
          <w:rPr>
            <w:rStyle w:val="Hyperlink"/>
            <w:noProof/>
          </w:rPr>
          <w:t>Classes by Location</w:t>
        </w:r>
        <w:r w:rsidR="00DC0765" w:rsidRPr="008062FC">
          <w:rPr>
            <w:noProof/>
            <w:webHidden/>
          </w:rPr>
          <w:tab/>
        </w:r>
        <w:r w:rsidR="00344572">
          <w:rPr>
            <w:noProof/>
            <w:webHidden/>
          </w:rPr>
          <w:t>6</w:t>
        </w:r>
      </w:hyperlink>
    </w:p>
    <w:p w:rsidR="00DC0765" w:rsidRPr="008062FC" w:rsidRDefault="00B32588" w:rsidP="00C240E2">
      <w:pPr>
        <w:pStyle w:val="TOC2"/>
        <w:rPr>
          <w:rFonts w:eastAsiaTheme="minorEastAsia" w:cstheme="minorBidi"/>
          <w:noProof/>
          <w:sz w:val="22"/>
          <w:szCs w:val="22"/>
        </w:rPr>
      </w:pPr>
      <w:hyperlink w:anchor="_Toc206913286" w:history="1">
        <w:r w:rsidR="00344572">
          <w:rPr>
            <w:rStyle w:val="Hyperlink"/>
            <w:noProof/>
          </w:rPr>
          <w:t>Assessment</w:t>
        </w:r>
        <w:r w:rsidR="00DC0765" w:rsidRPr="008062FC">
          <w:rPr>
            <w:noProof/>
            <w:webHidden/>
          </w:rPr>
          <w:tab/>
        </w:r>
        <w:r w:rsidR="00344572">
          <w:rPr>
            <w:noProof/>
            <w:webHidden/>
          </w:rPr>
          <w:t>7</w:t>
        </w:r>
      </w:hyperlink>
    </w:p>
    <w:p w:rsidR="00DC0765" w:rsidRPr="008062FC" w:rsidRDefault="00B32588" w:rsidP="00C240E2">
      <w:pPr>
        <w:pStyle w:val="TOC2"/>
        <w:rPr>
          <w:rFonts w:eastAsiaTheme="minorEastAsia" w:cstheme="minorBidi"/>
          <w:noProof/>
          <w:sz w:val="22"/>
          <w:szCs w:val="22"/>
        </w:rPr>
      </w:pPr>
      <w:hyperlink w:anchor="_Toc206913287" w:history="1">
        <w:r w:rsidR="00DC0765" w:rsidRPr="008062FC">
          <w:rPr>
            <w:rStyle w:val="Hyperlink"/>
            <w:noProof/>
          </w:rPr>
          <w:t>Student Feedback S</w:t>
        </w:r>
        <w:r w:rsidR="00344572">
          <w:rPr>
            <w:rStyle w:val="Hyperlink"/>
            <w:noProof/>
          </w:rPr>
          <w:t>tatistics</w:t>
        </w:r>
        <w:r w:rsidR="00DC0765" w:rsidRPr="008062FC">
          <w:rPr>
            <w:noProof/>
            <w:webHidden/>
          </w:rPr>
          <w:tab/>
        </w:r>
        <w:r w:rsidR="00344572">
          <w:rPr>
            <w:noProof/>
            <w:webHidden/>
          </w:rPr>
          <w:t>7</w:t>
        </w:r>
      </w:hyperlink>
    </w:p>
    <w:p w:rsidR="00DC0765" w:rsidRPr="008062FC" w:rsidRDefault="00B32588" w:rsidP="00C240E2">
      <w:pPr>
        <w:pStyle w:val="TOC2"/>
        <w:rPr>
          <w:rFonts w:eastAsiaTheme="minorEastAsia" w:cstheme="minorBidi"/>
          <w:noProof/>
          <w:sz w:val="22"/>
          <w:szCs w:val="22"/>
        </w:rPr>
      </w:pPr>
      <w:hyperlink w:anchor="_Toc206913288" w:history="1">
        <w:r w:rsidR="00DC0765" w:rsidRPr="008062FC">
          <w:rPr>
            <w:rStyle w:val="Hyperlink"/>
            <w:noProof/>
          </w:rPr>
          <w:t>Instruct</w:t>
        </w:r>
        <w:r w:rsidR="00344572">
          <w:rPr>
            <w:rStyle w:val="Hyperlink"/>
            <w:noProof/>
          </w:rPr>
          <w:t>or Feedback Statistics</w:t>
        </w:r>
        <w:r w:rsidR="00DC0765" w:rsidRPr="008062FC">
          <w:rPr>
            <w:noProof/>
            <w:webHidden/>
          </w:rPr>
          <w:tab/>
        </w:r>
        <w:r w:rsidR="00344572">
          <w:rPr>
            <w:noProof/>
            <w:webHidden/>
          </w:rPr>
          <w:t>8</w:t>
        </w:r>
      </w:hyperlink>
    </w:p>
    <w:p w:rsidR="002E031D" w:rsidRDefault="00B32588" w:rsidP="00C72B21">
      <w:pPr>
        <w:rPr>
          <w:rFonts w:ascii="Gill Sans MT" w:hAnsi="Gill Sans MT"/>
        </w:rPr>
      </w:pPr>
      <w:r w:rsidRPr="008062FC">
        <w:rPr>
          <w:rFonts w:ascii="Gill Sans MT" w:hAnsi="Gill Sans MT"/>
        </w:rPr>
        <w:fldChar w:fldCharType="end"/>
      </w:r>
    </w:p>
    <w:p w:rsidR="002E031D" w:rsidRDefault="002E031D" w:rsidP="00794CD9">
      <w:pPr>
        <w:pStyle w:val="Heading1"/>
        <w:rPr>
          <w:rFonts w:ascii="Gill Sans MT" w:hAnsi="Gill Sans MT"/>
        </w:rPr>
      </w:pPr>
      <w:bookmarkStart w:id="0" w:name="_Toc206913273"/>
    </w:p>
    <w:p w:rsidR="0027361C" w:rsidRDefault="0027361C" w:rsidP="0027361C"/>
    <w:p w:rsidR="0027361C" w:rsidRDefault="0027361C" w:rsidP="0027361C"/>
    <w:p w:rsidR="0027361C" w:rsidRDefault="0027361C" w:rsidP="0027361C"/>
    <w:p w:rsidR="0027361C" w:rsidRDefault="0027361C" w:rsidP="0027361C"/>
    <w:p w:rsidR="0027361C" w:rsidRDefault="0027361C" w:rsidP="0027361C"/>
    <w:p w:rsidR="0027361C" w:rsidRPr="0027361C" w:rsidRDefault="0027361C" w:rsidP="0027361C"/>
    <w:p w:rsidR="0027361C" w:rsidRDefault="0027361C" w:rsidP="00794CD9">
      <w:pPr>
        <w:pStyle w:val="Heading1"/>
        <w:rPr>
          <w:rFonts w:ascii="Gill Sans MT" w:hAnsi="Gill Sans MT"/>
        </w:rPr>
      </w:pPr>
    </w:p>
    <w:p w:rsidR="0027361C" w:rsidRDefault="0027361C" w:rsidP="00794CD9">
      <w:pPr>
        <w:pStyle w:val="Heading1"/>
        <w:rPr>
          <w:rFonts w:ascii="Gill Sans MT" w:hAnsi="Gill Sans MT"/>
        </w:rPr>
      </w:pPr>
    </w:p>
    <w:p w:rsidR="00BA2283" w:rsidRPr="008062FC" w:rsidRDefault="009E2D8A" w:rsidP="00794CD9">
      <w:pPr>
        <w:pStyle w:val="Heading1"/>
        <w:rPr>
          <w:rFonts w:ascii="Gill Sans MT" w:hAnsi="Gill Sans MT"/>
        </w:rPr>
      </w:pPr>
      <w:r w:rsidRPr="008062FC">
        <w:rPr>
          <w:rFonts w:ascii="Gill Sans MT" w:hAnsi="Gill Sans MT"/>
        </w:rPr>
        <w:t>Information and Research Services Personnel</w:t>
      </w:r>
      <w:bookmarkEnd w:id="0"/>
    </w:p>
    <w:p w:rsidR="009457E2" w:rsidRPr="008062FC" w:rsidRDefault="009457E2" w:rsidP="00E71329">
      <w:pPr>
        <w:tabs>
          <w:tab w:val="left" w:pos="720"/>
          <w:tab w:val="left" w:pos="1440"/>
        </w:tabs>
        <w:spacing w:line="240" w:lineRule="atLeast"/>
        <w:rPr>
          <w:rFonts w:ascii="Gill Sans MT" w:hAnsi="Gill Sans MT"/>
        </w:rPr>
      </w:pPr>
    </w:p>
    <w:p w:rsidR="0091702F" w:rsidRPr="008062FC" w:rsidRDefault="00E71329" w:rsidP="00E71329">
      <w:pPr>
        <w:tabs>
          <w:tab w:val="left" w:pos="720"/>
          <w:tab w:val="left" w:pos="1440"/>
        </w:tabs>
        <w:spacing w:line="240" w:lineRule="atLeast"/>
        <w:rPr>
          <w:rFonts w:ascii="Gill Sans MT" w:hAnsi="Gill Sans MT"/>
          <w:b/>
          <w:bCs/>
          <w:sz w:val="22"/>
          <w:szCs w:val="22"/>
        </w:rPr>
      </w:pPr>
      <w:r w:rsidRPr="008062FC">
        <w:rPr>
          <w:rFonts w:ascii="Gill Sans MT" w:hAnsi="Gill Sans MT"/>
          <w:b/>
          <w:bCs/>
          <w:sz w:val="22"/>
          <w:szCs w:val="22"/>
        </w:rPr>
        <w:t>Faculty:</w:t>
      </w:r>
    </w:p>
    <w:p w:rsidR="00E71329" w:rsidRPr="008062FC" w:rsidRDefault="00F47322"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 xml:space="preserve">Steve Atkin, </w:t>
      </w:r>
      <w:r w:rsidR="00E71329" w:rsidRPr="008062FC">
        <w:rPr>
          <w:rFonts w:ascii="Gill Sans MT" w:hAnsi="Gill Sans MT"/>
          <w:bCs/>
          <w:sz w:val="22"/>
          <w:szCs w:val="22"/>
        </w:rPr>
        <w:t xml:space="preserve">College of Technology </w:t>
      </w:r>
      <w:r w:rsidRPr="008062FC">
        <w:rPr>
          <w:rFonts w:ascii="Gill Sans MT" w:hAnsi="Gill Sans MT"/>
          <w:bCs/>
          <w:sz w:val="22"/>
          <w:szCs w:val="22"/>
        </w:rPr>
        <w:t>Librarian</w:t>
      </w:r>
    </w:p>
    <w:p w:rsidR="00E71329" w:rsidRPr="008062FC" w:rsidRDefault="00E71329"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Jennie Burroughs, Assistant Professor, Government Documents Librarian</w:t>
      </w:r>
    </w:p>
    <w:p w:rsidR="00B23C1B" w:rsidRPr="008062FC" w:rsidRDefault="00B23C1B"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Julie Edwards, Assistant Professor, Ethnic Studies Librarian and Multicultural Coordinator</w:t>
      </w:r>
    </w:p>
    <w:p w:rsidR="00E71329" w:rsidRPr="008062FC" w:rsidRDefault="00E71329"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 xml:space="preserve">Kim Granath, Associate Professor, </w:t>
      </w:r>
      <w:r w:rsidR="00F263F0">
        <w:rPr>
          <w:rFonts w:ascii="Gill Sans MT" w:hAnsi="Gill Sans MT"/>
          <w:bCs/>
          <w:sz w:val="22"/>
          <w:szCs w:val="22"/>
        </w:rPr>
        <w:t>Public Health Librarian</w:t>
      </w:r>
      <w:r w:rsidRPr="008062FC">
        <w:rPr>
          <w:rFonts w:ascii="Gill Sans MT" w:hAnsi="Gill Sans MT"/>
          <w:bCs/>
          <w:sz w:val="22"/>
          <w:szCs w:val="22"/>
        </w:rPr>
        <w:t xml:space="preserve"> and Web Site Coordinator</w:t>
      </w:r>
    </w:p>
    <w:p w:rsidR="00E71329" w:rsidRPr="008062FC" w:rsidRDefault="00E71329" w:rsidP="008E52F4">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 xml:space="preserve">Samantha Hines, Assistant Professor, </w:t>
      </w:r>
      <w:r w:rsidR="00F263F0">
        <w:rPr>
          <w:rFonts w:ascii="Gill Sans MT" w:hAnsi="Gill Sans MT"/>
          <w:bCs/>
          <w:sz w:val="22"/>
          <w:szCs w:val="22"/>
        </w:rPr>
        <w:t xml:space="preserve">Reference Manager, </w:t>
      </w:r>
      <w:r w:rsidRPr="008062FC">
        <w:rPr>
          <w:rFonts w:ascii="Gill Sans MT" w:hAnsi="Gill Sans MT"/>
          <w:bCs/>
          <w:sz w:val="22"/>
          <w:szCs w:val="22"/>
        </w:rPr>
        <w:t>Social Sciences Librarian and Distance Education</w:t>
      </w:r>
      <w:r w:rsidR="008E52F4" w:rsidRPr="008062FC">
        <w:rPr>
          <w:rFonts w:ascii="Gill Sans MT" w:hAnsi="Gill Sans MT"/>
          <w:bCs/>
          <w:sz w:val="22"/>
          <w:szCs w:val="22"/>
        </w:rPr>
        <w:t xml:space="preserve"> </w:t>
      </w:r>
      <w:r w:rsidRPr="008062FC">
        <w:rPr>
          <w:rFonts w:ascii="Gill Sans MT" w:hAnsi="Gill Sans MT"/>
          <w:bCs/>
          <w:sz w:val="22"/>
          <w:szCs w:val="22"/>
        </w:rPr>
        <w:t>Coordinator</w:t>
      </w:r>
    </w:p>
    <w:p w:rsidR="00B23C1B" w:rsidRPr="008062FC" w:rsidRDefault="00B23C1B"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 xml:space="preserve">Tammy Ravas, Assistant Professor, </w:t>
      </w:r>
      <w:r w:rsidR="00F263F0">
        <w:rPr>
          <w:rFonts w:ascii="Gill Sans MT" w:hAnsi="Gill Sans MT"/>
          <w:bCs/>
          <w:sz w:val="22"/>
          <w:szCs w:val="22"/>
        </w:rPr>
        <w:t>Visual and Performing Arts</w:t>
      </w:r>
      <w:r w:rsidRPr="008062FC">
        <w:rPr>
          <w:rFonts w:ascii="Gill Sans MT" w:hAnsi="Gill Sans MT"/>
          <w:bCs/>
          <w:sz w:val="22"/>
          <w:szCs w:val="22"/>
        </w:rPr>
        <w:t xml:space="preserve"> Librarian and Media Coordinator</w:t>
      </w:r>
    </w:p>
    <w:p w:rsidR="00B23C1B" w:rsidRDefault="00B23C1B"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Sue Samson, Professor, Humanities Librarian</w:t>
      </w:r>
      <w:r w:rsidR="00F263F0">
        <w:rPr>
          <w:rFonts w:ascii="Gill Sans MT" w:hAnsi="Gill Sans MT"/>
          <w:bCs/>
          <w:sz w:val="22"/>
          <w:szCs w:val="22"/>
        </w:rPr>
        <w:t xml:space="preserve"> and Head, Information &amp; Research Services</w:t>
      </w:r>
    </w:p>
    <w:p w:rsidR="00F263F0" w:rsidRDefault="00F263F0" w:rsidP="00F263F0">
      <w:pPr>
        <w:tabs>
          <w:tab w:val="left" w:pos="720"/>
          <w:tab w:val="left" w:pos="1440"/>
        </w:tabs>
        <w:spacing w:line="240" w:lineRule="atLeast"/>
        <w:rPr>
          <w:rFonts w:ascii="Gill Sans MT" w:hAnsi="Gill Sans MT"/>
          <w:bCs/>
          <w:sz w:val="22"/>
          <w:szCs w:val="22"/>
        </w:rPr>
      </w:pPr>
      <w:r>
        <w:rPr>
          <w:rFonts w:ascii="Gill Sans MT" w:hAnsi="Gill Sans MT"/>
          <w:bCs/>
          <w:sz w:val="22"/>
          <w:szCs w:val="22"/>
        </w:rPr>
        <w:t>Megan Stark, Assistant Professor, Undergraduate Services Librarian and Modern &amp; Classical Languages</w:t>
      </w:r>
    </w:p>
    <w:p w:rsidR="00F263F0" w:rsidRPr="008062FC" w:rsidRDefault="00F263F0" w:rsidP="00F263F0">
      <w:pPr>
        <w:tabs>
          <w:tab w:val="left" w:pos="720"/>
          <w:tab w:val="left" w:pos="1440"/>
        </w:tabs>
        <w:spacing w:line="240" w:lineRule="atLeast"/>
        <w:rPr>
          <w:rFonts w:ascii="Gill Sans MT" w:hAnsi="Gill Sans MT"/>
          <w:bCs/>
          <w:sz w:val="22"/>
          <w:szCs w:val="22"/>
        </w:rPr>
      </w:pPr>
      <w:r>
        <w:rPr>
          <w:rFonts w:ascii="Gill Sans MT" w:hAnsi="Gill Sans MT"/>
          <w:bCs/>
          <w:sz w:val="22"/>
          <w:szCs w:val="22"/>
        </w:rPr>
        <w:tab/>
      </w:r>
      <w:r w:rsidRPr="008062FC">
        <w:rPr>
          <w:rFonts w:ascii="Gill Sans MT" w:hAnsi="Gill Sans MT"/>
          <w:bCs/>
          <w:sz w:val="22"/>
          <w:szCs w:val="22"/>
        </w:rPr>
        <w:t>and</w:t>
      </w:r>
      <w:r>
        <w:rPr>
          <w:rFonts w:ascii="Gill Sans MT" w:hAnsi="Gill Sans MT"/>
          <w:bCs/>
          <w:sz w:val="22"/>
          <w:szCs w:val="22"/>
        </w:rPr>
        <w:t xml:space="preserve"> </w:t>
      </w:r>
      <w:r w:rsidRPr="008062FC">
        <w:rPr>
          <w:rFonts w:ascii="Gill Sans MT" w:hAnsi="Gill Sans MT"/>
          <w:bCs/>
          <w:sz w:val="22"/>
          <w:szCs w:val="22"/>
        </w:rPr>
        <w:t>Literatures Librarian</w:t>
      </w:r>
    </w:p>
    <w:p w:rsidR="00E71329" w:rsidRPr="008062FC" w:rsidRDefault="00E71329"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 xml:space="preserve">Kate Zoellner, </w:t>
      </w:r>
      <w:r w:rsidR="00993C9E" w:rsidRPr="008062FC">
        <w:rPr>
          <w:rFonts w:ascii="Gill Sans MT" w:hAnsi="Gill Sans MT"/>
          <w:bCs/>
          <w:sz w:val="22"/>
          <w:szCs w:val="22"/>
        </w:rPr>
        <w:t xml:space="preserve">Assistant Professor, </w:t>
      </w:r>
      <w:r w:rsidRPr="008062FC">
        <w:rPr>
          <w:rFonts w:ascii="Gill Sans MT" w:hAnsi="Gill Sans MT"/>
          <w:bCs/>
          <w:sz w:val="22"/>
          <w:szCs w:val="22"/>
        </w:rPr>
        <w:t>School of Education Librarian and Assessment Coordinator</w:t>
      </w:r>
    </w:p>
    <w:p w:rsidR="00873A75" w:rsidRPr="008062FC" w:rsidRDefault="00873A75" w:rsidP="00E71329">
      <w:pPr>
        <w:tabs>
          <w:tab w:val="left" w:pos="720"/>
          <w:tab w:val="left" w:pos="1440"/>
        </w:tabs>
        <w:spacing w:line="240" w:lineRule="atLeast"/>
        <w:rPr>
          <w:rFonts w:ascii="Gill Sans MT" w:hAnsi="Gill Sans MT"/>
          <w:bCs/>
          <w:sz w:val="22"/>
          <w:szCs w:val="22"/>
        </w:rPr>
      </w:pPr>
    </w:p>
    <w:p w:rsidR="009075E0" w:rsidRPr="008062FC" w:rsidRDefault="009075E0" w:rsidP="00E71329">
      <w:pPr>
        <w:tabs>
          <w:tab w:val="left" w:pos="720"/>
          <w:tab w:val="left" w:pos="1440"/>
        </w:tabs>
        <w:spacing w:line="240" w:lineRule="atLeast"/>
        <w:rPr>
          <w:rFonts w:ascii="Gill Sans MT" w:hAnsi="Gill Sans MT"/>
          <w:b/>
          <w:bCs/>
          <w:sz w:val="22"/>
          <w:szCs w:val="22"/>
        </w:rPr>
      </w:pPr>
      <w:r w:rsidRPr="008062FC">
        <w:rPr>
          <w:rFonts w:ascii="Gill Sans MT" w:hAnsi="Gill Sans MT"/>
          <w:b/>
          <w:bCs/>
          <w:sz w:val="22"/>
          <w:szCs w:val="22"/>
        </w:rPr>
        <w:t xml:space="preserve">Adjunct Faculty: </w:t>
      </w:r>
    </w:p>
    <w:p w:rsidR="009075E0" w:rsidRDefault="009075E0"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Lisa Brennan</w:t>
      </w:r>
    </w:p>
    <w:p w:rsidR="00F263F0" w:rsidRPr="008062FC" w:rsidRDefault="00F263F0" w:rsidP="00E71329">
      <w:pPr>
        <w:tabs>
          <w:tab w:val="left" w:pos="720"/>
          <w:tab w:val="left" w:pos="1440"/>
        </w:tabs>
        <w:spacing w:line="240" w:lineRule="atLeast"/>
        <w:rPr>
          <w:rFonts w:ascii="Gill Sans MT" w:hAnsi="Gill Sans MT"/>
          <w:bCs/>
          <w:sz w:val="22"/>
          <w:szCs w:val="22"/>
        </w:rPr>
      </w:pPr>
      <w:r>
        <w:rPr>
          <w:rFonts w:ascii="Gill Sans MT" w:hAnsi="Gill Sans MT"/>
          <w:bCs/>
          <w:sz w:val="22"/>
          <w:szCs w:val="22"/>
        </w:rPr>
        <w:t>Audra Loyal</w:t>
      </w:r>
    </w:p>
    <w:p w:rsidR="009075E0" w:rsidRPr="008062FC" w:rsidRDefault="009075E0"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Gay Monaco</w:t>
      </w:r>
    </w:p>
    <w:p w:rsidR="009075E0" w:rsidRDefault="009075E0"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Kimberly Swanson</w:t>
      </w:r>
    </w:p>
    <w:p w:rsidR="009075E0" w:rsidRPr="008062FC" w:rsidRDefault="009075E0" w:rsidP="00E71329">
      <w:pPr>
        <w:tabs>
          <w:tab w:val="left" w:pos="720"/>
          <w:tab w:val="left" w:pos="1440"/>
        </w:tabs>
        <w:spacing w:line="240" w:lineRule="atLeast"/>
        <w:rPr>
          <w:rFonts w:ascii="Gill Sans MT" w:hAnsi="Gill Sans MT"/>
          <w:bCs/>
          <w:sz w:val="22"/>
          <w:szCs w:val="22"/>
        </w:rPr>
      </w:pPr>
    </w:p>
    <w:p w:rsidR="00E71329" w:rsidRPr="008062FC" w:rsidRDefault="00E71329" w:rsidP="00E71329">
      <w:pPr>
        <w:tabs>
          <w:tab w:val="left" w:pos="720"/>
          <w:tab w:val="left" w:pos="1440"/>
        </w:tabs>
        <w:spacing w:line="240" w:lineRule="atLeast"/>
        <w:rPr>
          <w:rFonts w:ascii="Gill Sans MT" w:hAnsi="Gill Sans MT"/>
          <w:b/>
          <w:bCs/>
          <w:sz w:val="22"/>
          <w:szCs w:val="22"/>
        </w:rPr>
      </w:pPr>
      <w:r w:rsidRPr="008062FC">
        <w:rPr>
          <w:rFonts w:ascii="Gill Sans MT" w:hAnsi="Gill Sans MT"/>
          <w:b/>
          <w:bCs/>
          <w:sz w:val="22"/>
          <w:szCs w:val="22"/>
        </w:rPr>
        <w:t xml:space="preserve">Additional </w:t>
      </w:r>
      <w:r w:rsidR="00CF3797" w:rsidRPr="008062FC">
        <w:rPr>
          <w:rFonts w:ascii="Gill Sans MT" w:hAnsi="Gill Sans MT"/>
          <w:b/>
          <w:bCs/>
          <w:sz w:val="22"/>
          <w:szCs w:val="22"/>
        </w:rPr>
        <w:t xml:space="preserve">Instruction </w:t>
      </w:r>
      <w:r w:rsidRPr="008062FC">
        <w:rPr>
          <w:rFonts w:ascii="Gill Sans MT" w:hAnsi="Gill Sans MT"/>
          <w:b/>
          <w:bCs/>
          <w:sz w:val="22"/>
          <w:szCs w:val="22"/>
        </w:rPr>
        <w:t>Liaison Librarians:</w:t>
      </w:r>
    </w:p>
    <w:p w:rsidR="00D20FA8" w:rsidRPr="008062FC" w:rsidRDefault="00D20FA8"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 xml:space="preserve">Barry Brown, Associate </w:t>
      </w:r>
      <w:r w:rsidR="001C6139" w:rsidRPr="008062FC">
        <w:rPr>
          <w:rFonts w:ascii="Gill Sans MT" w:hAnsi="Gill Sans MT"/>
          <w:bCs/>
          <w:sz w:val="22"/>
          <w:szCs w:val="22"/>
        </w:rPr>
        <w:t>P</w:t>
      </w:r>
      <w:r w:rsidRPr="008062FC">
        <w:rPr>
          <w:rFonts w:ascii="Gill Sans MT" w:hAnsi="Gill Sans MT"/>
          <w:bCs/>
          <w:sz w:val="22"/>
          <w:szCs w:val="22"/>
        </w:rPr>
        <w:t xml:space="preserve">rofessor, </w:t>
      </w:r>
      <w:r w:rsidR="001C6139" w:rsidRPr="008062FC">
        <w:rPr>
          <w:rFonts w:ascii="Gill Sans MT" w:hAnsi="Gill Sans MT"/>
          <w:bCs/>
          <w:sz w:val="22"/>
          <w:szCs w:val="22"/>
        </w:rPr>
        <w:t xml:space="preserve">Head, Access &amp; Collection Services and </w:t>
      </w:r>
      <w:r w:rsidRPr="008062FC">
        <w:rPr>
          <w:rFonts w:ascii="Gill Sans MT" w:hAnsi="Gill Sans MT"/>
          <w:bCs/>
          <w:sz w:val="22"/>
          <w:szCs w:val="22"/>
        </w:rPr>
        <w:t>Science Librarian</w:t>
      </w:r>
    </w:p>
    <w:p w:rsidR="00E71329" w:rsidRPr="008062FC" w:rsidRDefault="00E71329"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Steve McCann, Assistant Professor, Digital Projects and Business Librarian</w:t>
      </w:r>
    </w:p>
    <w:p w:rsidR="00E71329" w:rsidRPr="008062FC" w:rsidRDefault="00E71329"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Donna McCrea, Ass</w:t>
      </w:r>
      <w:r w:rsidR="006A2FCE">
        <w:rPr>
          <w:rFonts w:ascii="Gill Sans MT" w:hAnsi="Gill Sans MT"/>
          <w:bCs/>
          <w:sz w:val="22"/>
          <w:szCs w:val="22"/>
        </w:rPr>
        <w:t>ociate</w:t>
      </w:r>
      <w:r w:rsidRPr="008062FC">
        <w:rPr>
          <w:rFonts w:ascii="Gill Sans MT" w:hAnsi="Gill Sans MT"/>
          <w:bCs/>
          <w:sz w:val="22"/>
          <w:szCs w:val="22"/>
        </w:rPr>
        <w:t xml:space="preserve"> Professor, Archivist and History Librarian</w:t>
      </w:r>
    </w:p>
    <w:p w:rsidR="00E71329" w:rsidRPr="008062FC" w:rsidRDefault="00E71329" w:rsidP="00E71329">
      <w:pPr>
        <w:tabs>
          <w:tab w:val="left" w:pos="720"/>
          <w:tab w:val="left" w:pos="1440"/>
        </w:tabs>
        <w:spacing w:line="240" w:lineRule="atLeast"/>
        <w:rPr>
          <w:rFonts w:ascii="Gill Sans MT" w:hAnsi="Gill Sans MT"/>
          <w:bCs/>
          <w:sz w:val="22"/>
          <w:szCs w:val="22"/>
        </w:rPr>
      </w:pPr>
    </w:p>
    <w:p w:rsidR="00E71329" w:rsidRPr="008062FC" w:rsidRDefault="00E71329" w:rsidP="00E71329">
      <w:pPr>
        <w:tabs>
          <w:tab w:val="left" w:pos="720"/>
          <w:tab w:val="left" w:pos="1440"/>
        </w:tabs>
        <w:spacing w:line="240" w:lineRule="atLeast"/>
        <w:rPr>
          <w:rFonts w:ascii="Gill Sans MT" w:hAnsi="Gill Sans MT"/>
          <w:b/>
          <w:bCs/>
          <w:sz w:val="22"/>
          <w:szCs w:val="22"/>
        </w:rPr>
      </w:pPr>
      <w:r w:rsidRPr="008062FC">
        <w:rPr>
          <w:rFonts w:ascii="Gill Sans MT" w:hAnsi="Gill Sans MT"/>
          <w:b/>
          <w:bCs/>
          <w:sz w:val="22"/>
          <w:szCs w:val="22"/>
        </w:rPr>
        <w:t>Reference Technicians</w:t>
      </w:r>
      <w:r w:rsidR="009E2D8A" w:rsidRPr="008062FC">
        <w:rPr>
          <w:rFonts w:ascii="Gill Sans MT" w:hAnsi="Gill Sans MT"/>
          <w:b/>
          <w:bCs/>
          <w:sz w:val="22"/>
          <w:szCs w:val="22"/>
        </w:rPr>
        <w:t>:</w:t>
      </w:r>
    </w:p>
    <w:p w:rsidR="00E71329" w:rsidRPr="008062FC" w:rsidRDefault="00FF6A86"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Patti M</w:t>
      </w:r>
      <w:r w:rsidR="00E71329" w:rsidRPr="008062FC">
        <w:rPr>
          <w:rFonts w:ascii="Gill Sans MT" w:hAnsi="Gill Sans MT"/>
          <w:bCs/>
          <w:sz w:val="22"/>
          <w:szCs w:val="22"/>
        </w:rPr>
        <w:t>cKenzie</w:t>
      </w:r>
    </w:p>
    <w:p w:rsidR="00E71329" w:rsidRPr="008062FC" w:rsidRDefault="00E71329"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Linder Schlang</w:t>
      </w:r>
    </w:p>
    <w:p w:rsidR="00681AD0" w:rsidRPr="008062FC" w:rsidRDefault="00F263F0" w:rsidP="00E71329">
      <w:pPr>
        <w:tabs>
          <w:tab w:val="left" w:pos="720"/>
          <w:tab w:val="left" w:pos="1440"/>
        </w:tabs>
        <w:spacing w:line="240" w:lineRule="atLeast"/>
        <w:rPr>
          <w:rFonts w:ascii="Gill Sans MT" w:hAnsi="Gill Sans MT"/>
          <w:bCs/>
          <w:sz w:val="22"/>
          <w:szCs w:val="22"/>
        </w:rPr>
      </w:pPr>
      <w:r>
        <w:rPr>
          <w:rFonts w:ascii="Gill Sans MT" w:hAnsi="Gill Sans MT"/>
          <w:bCs/>
          <w:sz w:val="22"/>
          <w:szCs w:val="22"/>
        </w:rPr>
        <w:t>Juanita Costilla</w:t>
      </w:r>
    </w:p>
    <w:p w:rsidR="00E71329" w:rsidRPr="008062FC" w:rsidRDefault="00E71329"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Ann Weiler</w:t>
      </w:r>
    </w:p>
    <w:p w:rsidR="00E71329" w:rsidRPr="008062FC" w:rsidRDefault="00E71329" w:rsidP="00E71329">
      <w:pPr>
        <w:tabs>
          <w:tab w:val="left" w:pos="720"/>
          <w:tab w:val="left" w:pos="1440"/>
        </w:tabs>
        <w:spacing w:line="240" w:lineRule="atLeast"/>
        <w:rPr>
          <w:rFonts w:ascii="Gill Sans MT" w:hAnsi="Gill Sans MT"/>
          <w:bCs/>
          <w:sz w:val="22"/>
          <w:szCs w:val="22"/>
        </w:rPr>
      </w:pPr>
    </w:p>
    <w:p w:rsidR="00E71329" w:rsidRPr="008062FC" w:rsidRDefault="00E71329" w:rsidP="00E71329">
      <w:pPr>
        <w:tabs>
          <w:tab w:val="left" w:pos="720"/>
          <w:tab w:val="left" w:pos="1440"/>
        </w:tabs>
        <w:spacing w:line="240" w:lineRule="atLeast"/>
        <w:rPr>
          <w:rFonts w:ascii="Gill Sans MT" w:hAnsi="Gill Sans MT"/>
          <w:bCs/>
          <w:sz w:val="22"/>
          <w:szCs w:val="22"/>
        </w:rPr>
      </w:pPr>
      <w:r w:rsidRPr="008062FC">
        <w:rPr>
          <w:rFonts w:ascii="Gill Sans MT" w:hAnsi="Gill Sans MT"/>
          <w:b/>
          <w:bCs/>
          <w:sz w:val="22"/>
          <w:szCs w:val="22"/>
        </w:rPr>
        <w:t>Reference Technical Support Student Employees</w:t>
      </w:r>
      <w:r w:rsidR="009E2D8A" w:rsidRPr="008062FC">
        <w:rPr>
          <w:rFonts w:ascii="Gill Sans MT" w:hAnsi="Gill Sans MT"/>
          <w:b/>
          <w:bCs/>
          <w:sz w:val="22"/>
          <w:szCs w:val="22"/>
        </w:rPr>
        <w:t>:</w:t>
      </w:r>
    </w:p>
    <w:p w:rsidR="001951FA" w:rsidRPr="008062FC" w:rsidRDefault="001951FA"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Jordan</w:t>
      </w:r>
      <w:r w:rsidR="0054623D" w:rsidRPr="008062FC">
        <w:rPr>
          <w:rFonts w:ascii="Gill Sans MT" w:hAnsi="Gill Sans MT"/>
          <w:bCs/>
          <w:sz w:val="22"/>
          <w:szCs w:val="22"/>
        </w:rPr>
        <w:t xml:space="preserve"> Hess</w:t>
      </w:r>
    </w:p>
    <w:p w:rsidR="00D203C8" w:rsidRPr="008062FC" w:rsidRDefault="00D203C8" w:rsidP="00D203C8">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Tony Kutzler</w:t>
      </w:r>
    </w:p>
    <w:p w:rsidR="00E9248E" w:rsidRPr="008062FC" w:rsidRDefault="00E9248E" w:rsidP="00D203C8">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Louise Larson</w:t>
      </w:r>
    </w:p>
    <w:p w:rsidR="00D203C8" w:rsidRPr="008062FC" w:rsidRDefault="00D203C8" w:rsidP="00D203C8">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Seth Robison</w:t>
      </w:r>
    </w:p>
    <w:p w:rsidR="001951FA" w:rsidRPr="008062FC" w:rsidRDefault="00D203C8" w:rsidP="00E71329">
      <w:pPr>
        <w:tabs>
          <w:tab w:val="left" w:pos="720"/>
          <w:tab w:val="left" w:pos="1440"/>
        </w:tabs>
        <w:spacing w:line="240" w:lineRule="atLeast"/>
        <w:rPr>
          <w:rFonts w:ascii="Gill Sans MT" w:hAnsi="Gill Sans MT"/>
          <w:bCs/>
          <w:sz w:val="22"/>
          <w:szCs w:val="22"/>
        </w:rPr>
      </w:pPr>
      <w:r w:rsidRPr="008062FC">
        <w:rPr>
          <w:rFonts w:ascii="Gill Sans MT" w:hAnsi="Gill Sans MT"/>
          <w:bCs/>
          <w:sz w:val="22"/>
          <w:szCs w:val="22"/>
        </w:rPr>
        <w:t>Travis Sehorn</w:t>
      </w:r>
    </w:p>
    <w:p w:rsidR="0027361C" w:rsidRDefault="0027361C" w:rsidP="00794CD9">
      <w:pPr>
        <w:pStyle w:val="Heading1"/>
        <w:rPr>
          <w:rFonts w:ascii="Gill Sans MT" w:hAnsi="Gill Sans MT"/>
        </w:rPr>
      </w:pPr>
      <w:bookmarkStart w:id="1" w:name="_Toc206913274"/>
    </w:p>
    <w:p w:rsidR="0027361C" w:rsidRDefault="0027361C" w:rsidP="00794CD9">
      <w:pPr>
        <w:pStyle w:val="Heading1"/>
        <w:rPr>
          <w:rFonts w:ascii="Gill Sans MT" w:hAnsi="Gill Sans MT"/>
        </w:rPr>
      </w:pPr>
    </w:p>
    <w:p w:rsidR="00993C9E" w:rsidRPr="008062FC" w:rsidRDefault="00993C9E" w:rsidP="00794CD9">
      <w:pPr>
        <w:pStyle w:val="Heading1"/>
        <w:rPr>
          <w:rFonts w:ascii="Gill Sans MT" w:hAnsi="Gill Sans MT"/>
        </w:rPr>
      </w:pPr>
      <w:r w:rsidRPr="008062FC">
        <w:rPr>
          <w:rFonts w:ascii="Gill Sans MT" w:hAnsi="Gill Sans MT"/>
        </w:rPr>
        <w:t>Introduction</w:t>
      </w:r>
      <w:bookmarkEnd w:id="1"/>
    </w:p>
    <w:p w:rsidR="009457E2" w:rsidRPr="008062FC" w:rsidRDefault="009457E2" w:rsidP="00993C9E">
      <w:pPr>
        <w:tabs>
          <w:tab w:val="left" w:pos="720"/>
          <w:tab w:val="left" w:pos="1440"/>
        </w:tabs>
        <w:spacing w:line="240" w:lineRule="atLeast"/>
        <w:rPr>
          <w:rFonts w:ascii="Gill Sans MT" w:hAnsi="Gill Sans MT"/>
        </w:rPr>
      </w:pPr>
    </w:p>
    <w:p w:rsidR="00993C9E" w:rsidRPr="008062FC" w:rsidRDefault="00993C9E" w:rsidP="00993C9E">
      <w:pPr>
        <w:tabs>
          <w:tab w:val="left" w:pos="720"/>
          <w:tab w:val="left" w:pos="1440"/>
        </w:tabs>
        <w:spacing w:line="240" w:lineRule="atLeast"/>
        <w:rPr>
          <w:rFonts w:ascii="Gill Sans MT" w:hAnsi="Gill Sans MT"/>
          <w:bCs/>
        </w:rPr>
      </w:pPr>
      <w:r w:rsidRPr="008062FC">
        <w:rPr>
          <w:rFonts w:ascii="Gill Sans MT" w:hAnsi="Gill Sans MT"/>
          <w:bCs/>
        </w:rPr>
        <w:t>This Progress Report provides a detailed statistical analysis of information an</w:t>
      </w:r>
      <w:r w:rsidR="001C6139" w:rsidRPr="008062FC">
        <w:rPr>
          <w:rFonts w:ascii="Gill Sans MT" w:hAnsi="Gill Sans MT"/>
          <w:bCs/>
        </w:rPr>
        <w:t xml:space="preserve">d research services </w:t>
      </w:r>
      <w:r w:rsidRPr="008062FC">
        <w:rPr>
          <w:rFonts w:ascii="Gill Sans MT" w:hAnsi="Gill Sans MT"/>
          <w:bCs/>
        </w:rPr>
        <w:t>provided at the Maureen and Mike Mansfield Library during fiscal year 200</w:t>
      </w:r>
      <w:r w:rsidR="001C6139" w:rsidRPr="008062FC">
        <w:rPr>
          <w:rFonts w:ascii="Gill Sans MT" w:hAnsi="Gill Sans MT"/>
          <w:bCs/>
        </w:rPr>
        <w:t>7</w:t>
      </w:r>
      <w:r w:rsidRPr="008062FC">
        <w:rPr>
          <w:rFonts w:ascii="Gill Sans MT" w:hAnsi="Gill Sans MT"/>
          <w:bCs/>
        </w:rPr>
        <w:t>-200</w:t>
      </w:r>
      <w:r w:rsidR="001C6139" w:rsidRPr="008062FC">
        <w:rPr>
          <w:rFonts w:ascii="Gill Sans MT" w:hAnsi="Gill Sans MT"/>
          <w:bCs/>
        </w:rPr>
        <w:t>8</w:t>
      </w:r>
      <w:r w:rsidRPr="008062FC">
        <w:rPr>
          <w:rFonts w:ascii="Gill Sans MT" w:hAnsi="Gill Sans MT"/>
          <w:bCs/>
        </w:rPr>
        <w:t xml:space="preserve"> and an historical overview of services that show major trends from 1992 to the present.</w:t>
      </w:r>
    </w:p>
    <w:p w:rsidR="00993C9E" w:rsidRPr="008062FC" w:rsidRDefault="00993C9E" w:rsidP="00993C9E">
      <w:pPr>
        <w:tabs>
          <w:tab w:val="left" w:pos="720"/>
          <w:tab w:val="left" w:pos="1440"/>
        </w:tabs>
        <w:spacing w:line="240" w:lineRule="atLeast"/>
        <w:rPr>
          <w:rFonts w:ascii="Gill Sans MT" w:hAnsi="Gill Sans MT"/>
          <w:bCs/>
        </w:rPr>
      </w:pPr>
    </w:p>
    <w:p w:rsidR="002572C6" w:rsidRPr="008062FC" w:rsidRDefault="00993C9E" w:rsidP="00993C9E">
      <w:pPr>
        <w:tabs>
          <w:tab w:val="left" w:pos="720"/>
          <w:tab w:val="left" w:pos="1440"/>
        </w:tabs>
        <w:spacing w:line="240" w:lineRule="atLeast"/>
        <w:rPr>
          <w:rFonts w:ascii="Gill Sans MT" w:hAnsi="Gill Sans MT"/>
          <w:bCs/>
        </w:rPr>
      </w:pPr>
      <w:r w:rsidRPr="008062FC">
        <w:rPr>
          <w:rFonts w:ascii="Gill Sans MT" w:hAnsi="Gill Sans MT"/>
          <w:bCs/>
        </w:rPr>
        <w:t xml:space="preserve">The historical overview underscores the changes in how the library provides service.  Starting in 2001, the Library started to record Web site visits as a distinct avenue for providing information resources to UM students, faculty and staff.  In 2002, virtual reference statistics were added as another means of outreach to the UM community.  Additionally, </w:t>
      </w:r>
      <w:r w:rsidR="006A2FCE">
        <w:rPr>
          <w:rFonts w:ascii="Gill Sans MT" w:hAnsi="Gill Sans MT"/>
          <w:bCs/>
        </w:rPr>
        <w:t>a strong outreach program to departments across the curriculum has resulted in a growing library instruction program. T</w:t>
      </w:r>
      <w:r w:rsidRPr="008062FC">
        <w:rPr>
          <w:rFonts w:ascii="Gill Sans MT" w:hAnsi="Gill Sans MT"/>
          <w:bCs/>
        </w:rPr>
        <w:t>he number of curriculum-integrated library research instruction sessions and the number of students receiving instruction has grown each academic year</w:t>
      </w:r>
      <w:r w:rsidR="002572C6" w:rsidRPr="008062FC">
        <w:rPr>
          <w:rFonts w:ascii="Gill Sans MT" w:hAnsi="Gill Sans MT"/>
          <w:bCs/>
        </w:rPr>
        <w:t>.</w:t>
      </w:r>
    </w:p>
    <w:p w:rsidR="002572C6" w:rsidRPr="008062FC" w:rsidRDefault="002572C6" w:rsidP="00993C9E">
      <w:pPr>
        <w:tabs>
          <w:tab w:val="left" w:pos="720"/>
          <w:tab w:val="left" w:pos="1440"/>
        </w:tabs>
        <w:spacing w:line="240" w:lineRule="atLeast"/>
        <w:rPr>
          <w:rFonts w:ascii="Gill Sans MT" w:hAnsi="Gill Sans MT"/>
          <w:bCs/>
        </w:rPr>
      </w:pPr>
    </w:p>
    <w:p w:rsidR="002B43AA" w:rsidRPr="008062FC" w:rsidRDefault="002572C6" w:rsidP="002B43AA">
      <w:pPr>
        <w:tabs>
          <w:tab w:val="left" w:pos="720"/>
          <w:tab w:val="left" w:pos="1440"/>
        </w:tabs>
        <w:spacing w:line="240" w:lineRule="atLeast"/>
        <w:rPr>
          <w:rFonts w:ascii="Gill Sans MT" w:hAnsi="Gill Sans MT"/>
          <w:bCs/>
        </w:rPr>
      </w:pPr>
      <w:r w:rsidRPr="008062FC">
        <w:rPr>
          <w:rFonts w:ascii="Gill Sans MT" w:hAnsi="Gill Sans MT"/>
          <w:bCs/>
        </w:rPr>
        <w:t>In FY 200</w:t>
      </w:r>
      <w:r w:rsidR="0099646C">
        <w:rPr>
          <w:rFonts w:ascii="Gill Sans MT" w:hAnsi="Gill Sans MT"/>
          <w:bCs/>
        </w:rPr>
        <w:t>9</w:t>
      </w:r>
      <w:r w:rsidRPr="00B5572E">
        <w:rPr>
          <w:rFonts w:ascii="Gill Sans MT" w:hAnsi="Gill Sans MT"/>
          <w:bCs/>
        </w:rPr>
        <w:t xml:space="preserve">, </w:t>
      </w:r>
      <w:r w:rsidR="00B5572E">
        <w:rPr>
          <w:rFonts w:ascii="Gill Sans MT" w:hAnsi="Gill Sans MT"/>
          <w:bCs/>
        </w:rPr>
        <w:t xml:space="preserve">over </w:t>
      </w:r>
      <w:r w:rsidR="0099646C">
        <w:rPr>
          <w:rFonts w:ascii="Gill Sans MT" w:hAnsi="Gill Sans MT"/>
          <w:bCs/>
        </w:rPr>
        <w:t>9</w:t>
      </w:r>
      <w:r w:rsidR="00B5572E">
        <w:rPr>
          <w:rFonts w:ascii="Gill Sans MT" w:hAnsi="Gill Sans MT"/>
          <w:bCs/>
        </w:rPr>
        <w:t>,</w:t>
      </w:r>
      <w:r w:rsidR="0059427C">
        <w:rPr>
          <w:rFonts w:ascii="Gill Sans MT" w:hAnsi="Gill Sans MT"/>
          <w:bCs/>
        </w:rPr>
        <w:t>5</w:t>
      </w:r>
      <w:r w:rsidR="00B5572E">
        <w:rPr>
          <w:rFonts w:ascii="Gill Sans MT" w:hAnsi="Gill Sans MT"/>
          <w:bCs/>
        </w:rPr>
        <w:t>00</w:t>
      </w:r>
      <w:r w:rsidR="00F47322" w:rsidRPr="008062FC">
        <w:rPr>
          <w:rFonts w:ascii="Gill Sans MT" w:hAnsi="Gill Sans MT"/>
          <w:bCs/>
        </w:rPr>
        <w:t xml:space="preserve"> </w:t>
      </w:r>
      <w:r w:rsidRPr="008062FC">
        <w:rPr>
          <w:rFonts w:ascii="Gill Sans MT" w:hAnsi="Gill Sans MT"/>
          <w:bCs/>
        </w:rPr>
        <w:t xml:space="preserve">students received curriculum-integrated library research instruction in </w:t>
      </w:r>
      <w:r w:rsidR="007B5ECB" w:rsidRPr="008062FC">
        <w:rPr>
          <w:rFonts w:ascii="Gill Sans MT" w:hAnsi="Gill Sans MT"/>
          <w:bCs/>
        </w:rPr>
        <w:t>4</w:t>
      </w:r>
      <w:r w:rsidR="0099646C">
        <w:rPr>
          <w:rFonts w:ascii="Gill Sans MT" w:hAnsi="Gill Sans MT"/>
          <w:bCs/>
        </w:rPr>
        <w:t>20</w:t>
      </w:r>
      <w:r w:rsidRPr="008062FC">
        <w:rPr>
          <w:rFonts w:ascii="Gill Sans MT" w:hAnsi="Gill Sans MT"/>
          <w:bCs/>
        </w:rPr>
        <w:t xml:space="preserve"> classes.  The enormous growth of the Library Instruction Program reflects the value of information, the need of students and scholars to access quality academic resources, the efforts of the Mansfield Library to position its faculty as liaisons to every UM department, and the importance of lifelong learning in the Information Age.  </w:t>
      </w:r>
      <w:bookmarkStart w:id="2" w:name="_Toc173312476"/>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3310EA" w:rsidRPr="008062FC" w:rsidRDefault="003310E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6A19AA" w:rsidRPr="008062FC" w:rsidRDefault="006A19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2B43AA" w:rsidRPr="008062FC" w:rsidRDefault="002B43AA" w:rsidP="002B43AA">
      <w:pPr>
        <w:tabs>
          <w:tab w:val="left" w:pos="720"/>
          <w:tab w:val="left" w:pos="1440"/>
        </w:tabs>
        <w:spacing w:line="240" w:lineRule="atLeast"/>
        <w:rPr>
          <w:rFonts w:ascii="Gill Sans MT" w:hAnsi="Gill Sans MT"/>
          <w:bCs/>
        </w:rPr>
      </w:pPr>
    </w:p>
    <w:p w:rsidR="00E64354" w:rsidRPr="008062FC" w:rsidRDefault="00E64354" w:rsidP="002B43AA">
      <w:pPr>
        <w:tabs>
          <w:tab w:val="left" w:pos="720"/>
          <w:tab w:val="left" w:pos="1440"/>
        </w:tabs>
        <w:spacing w:line="240" w:lineRule="atLeast"/>
        <w:rPr>
          <w:rFonts w:ascii="Gill Sans MT" w:hAnsi="Gill Sans MT"/>
          <w:bCs/>
        </w:rPr>
      </w:pPr>
    </w:p>
    <w:p w:rsidR="00E323D4" w:rsidRPr="00E323D4" w:rsidRDefault="00E323D4" w:rsidP="00E323D4">
      <w:pPr>
        <w:pStyle w:val="Heading2"/>
        <w:rPr>
          <w:rFonts w:ascii="Gill Sans MT" w:hAnsi="Gill Sans MT"/>
          <w:b w:val="0"/>
          <w:i w:val="0"/>
        </w:rPr>
      </w:pPr>
      <w:bookmarkStart w:id="3" w:name="_Toc206913289"/>
      <w:r w:rsidRPr="00E323D4">
        <w:rPr>
          <w:rStyle w:val="Strong"/>
          <w:rFonts w:ascii="Gill Sans MT" w:hAnsi="Gill Sans MT" w:cs="Arial"/>
          <w:b/>
          <w:i w:val="0"/>
        </w:rPr>
        <w:lastRenderedPageBreak/>
        <w:t>Reference Services and Room Use</w:t>
      </w:r>
      <w:bookmarkEnd w:id="3"/>
      <w:r>
        <w:rPr>
          <w:rStyle w:val="Strong"/>
          <w:rFonts w:ascii="Gill Sans MT" w:hAnsi="Gill Sans MT" w:cs="Arial"/>
          <w:b/>
          <w:i w:val="0"/>
        </w:rPr>
        <w:t>: An Historical Overview</w:t>
      </w:r>
    </w:p>
    <w:p w:rsidR="000A7F65" w:rsidRPr="008062FC" w:rsidRDefault="000A7F65" w:rsidP="000A7F65">
      <w:pPr>
        <w:tabs>
          <w:tab w:val="left" w:pos="720"/>
          <w:tab w:val="left" w:pos="1440"/>
        </w:tabs>
        <w:spacing w:line="240" w:lineRule="atLeast"/>
        <w:ind w:left="1440" w:hanging="1440"/>
        <w:rPr>
          <w:rFonts w:ascii="Gill Sans MT" w:hAnsi="Gill Sans MT"/>
          <w:b/>
          <w:sz w:val="28"/>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
        <w:gridCol w:w="1556"/>
        <w:gridCol w:w="1339"/>
        <w:gridCol w:w="1216"/>
        <w:gridCol w:w="1409"/>
        <w:gridCol w:w="1299"/>
      </w:tblGrid>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Fiscal Year</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Reference</w:t>
            </w: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Transactions*</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Virtual</w:t>
            </w: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Reference</w:t>
            </w: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Website</w:t>
            </w: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Visits**</w:t>
            </w: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 xml:space="preserve"> Room Use***</w:t>
            </w: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Attendance</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Rooms Use***</w:t>
            </w: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Sessions</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1992-93</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34,680</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3187</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175</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1993-94</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29,232</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3614</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185</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1994-95</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31,956</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2953</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174</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1995-96</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36,510</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5550</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180</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1996-97</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41,064</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6429</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238</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1997-98</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44,819</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6305</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280</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1998-99</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43,904</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6956</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255</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1999-2000</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52,528</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6530</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255</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2000-01</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48,981</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5705</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295</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2001-02</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30,184</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262,222</w:t>
            </w: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6361</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300</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2002-03</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43,176</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336</w:t>
            </w: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389,688</w:t>
            </w: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8983</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444</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2003-04</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30,875</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644</w:t>
            </w: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283,419</w:t>
            </w: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9798</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474</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2004-05</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34,459</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801</w:t>
            </w: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234,964</w:t>
            </w: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10,711</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729</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2005-06</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43,587</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604</w:t>
            </w: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308,008</w:t>
            </w: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14,762</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762</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2006-2007</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34,888</w:t>
            </w:r>
          </w:p>
        </w:tc>
        <w:tc>
          <w:tcPr>
            <w:tcW w:w="133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811</w:t>
            </w:r>
          </w:p>
        </w:tc>
        <w:tc>
          <w:tcPr>
            <w:tcW w:w="121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359,653</w:t>
            </w:r>
          </w:p>
        </w:tc>
        <w:tc>
          <w:tcPr>
            <w:tcW w:w="140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16,617</w:t>
            </w:r>
          </w:p>
        </w:tc>
        <w:tc>
          <w:tcPr>
            <w:tcW w:w="1299"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8</w:t>
            </w:r>
            <w:r>
              <w:rPr>
                <w:rFonts w:ascii="Gill Sans MT" w:hAnsi="Gill Sans MT"/>
                <w:bCs/>
              </w:rPr>
              <w:t>22</w:t>
            </w:r>
          </w:p>
        </w:tc>
      </w:tr>
      <w:tr w:rsidR="000A7F65" w:rsidRPr="008062FC" w:rsidTr="00E323D4">
        <w:trPr>
          <w:jc w:val="center"/>
        </w:trPr>
        <w:tc>
          <w:tcPr>
            <w:tcW w:w="1317" w:type="dxa"/>
          </w:tcPr>
          <w:p w:rsidR="000A7F65" w:rsidRPr="008062FC" w:rsidRDefault="000A7F65" w:rsidP="00E323D4">
            <w:pPr>
              <w:tabs>
                <w:tab w:val="left" w:pos="720"/>
                <w:tab w:val="left" w:pos="1440"/>
              </w:tabs>
              <w:spacing w:line="240" w:lineRule="atLeast"/>
              <w:rPr>
                <w:rFonts w:ascii="Gill Sans MT" w:hAnsi="Gill Sans MT"/>
                <w:bCs/>
              </w:rPr>
            </w:pPr>
          </w:p>
          <w:p w:rsidR="000A7F65" w:rsidRPr="008062FC" w:rsidRDefault="000A7F65" w:rsidP="00E323D4">
            <w:pPr>
              <w:tabs>
                <w:tab w:val="left" w:pos="720"/>
                <w:tab w:val="left" w:pos="1440"/>
              </w:tabs>
              <w:spacing w:line="240" w:lineRule="atLeast"/>
              <w:rPr>
                <w:rFonts w:ascii="Gill Sans MT" w:hAnsi="Gill Sans MT"/>
                <w:bCs/>
              </w:rPr>
            </w:pPr>
            <w:r w:rsidRPr="008062FC">
              <w:rPr>
                <w:rFonts w:ascii="Gill Sans MT" w:hAnsi="Gill Sans MT"/>
                <w:bCs/>
              </w:rPr>
              <w:t>2007-2008</w:t>
            </w:r>
          </w:p>
        </w:tc>
        <w:tc>
          <w:tcPr>
            <w:tcW w:w="1556" w:type="dxa"/>
          </w:tcPr>
          <w:p w:rsidR="000A7F65" w:rsidRPr="008062FC"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sidRPr="008062FC">
              <w:rPr>
                <w:rFonts w:ascii="Gill Sans MT" w:hAnsi="Gill Sans MT"/>
                <w:bCs/>
              </w:rPr>
              <w:t>41,123</w:t>
            </w:r>
          </w:p>
        </w:tc>
        <w:tc>
          <w:tcPr>
            <w:tcW w:w="1339" w:type="dxa"/>
          </w:tcPr>
          <w:p w:rsidR="000A7F65"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Pr>
                <w:rFonts w:ascii="Gill Sans MT" w:hAnsi="Gill Sans MT"/>
                <w:bCs/>
              </w:rPr>
              <w:t>1422</w:t>
            </w:r>
          </w:p>
        </w:tc>
        <w:tc>
          <w:tcPr>
            <w:tcW w:w="1216" w:type="dxa"/>
          </w:tcPr>
          <w:p w:rsidR="000A7F65"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Pr>
                <w:rFonts w:ascii="Gill Sans MT" w:hAnsi="Gill Sans MT"/>
                <w:bCs/>
              </w:rPr>
              <w:t>334,715</w:t>
            </w:r>
          </w:p>
        </w:tc>
        <w:tc>
          <w:tcPr>
            <w:tcW w:w="1409" w:type="dxa"/>
          </w:tcPr>
          <w:p w:rsidR="000A7F65"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Pr>
                <w:rFonts w:ascii="Gill Sans MT" w:hAnsi="Gill Sans MT"/>
                <w:bCs/>
              </w:rPr>
              <w:t>17,530</w:t>
            </w:r>
          </w:p>
        </w:tc>
        <w:tc>
          <w:tcPr>
            <w:tcW w:w="1299" w:type="dxa"/>
          </w:tcPr>
          <w:p w:rsidR="000A7F65" w:rsidRDefault="000A7F65" w:rsidP="00E323D4">
            <w:pPr>
              <w:tabs>
                <w:tab w:val="left" w:pos="720"/>
                <w:tab w:val="left" w:pos="1440"/>
              </w:tabs>
              <w:spacing w:line="240" w:lineRule="atLeast"/>
              <w:jc w:val="center"/>
              <w:rPr>
                <w:rFonts w:ascii="Gill Sans MT" w:hAnsi="Gill Sans MT"/>
                <w:bCs/>
              </w:rPr>
            </w:pPr>
          </w:p>
          <w:p w:rsidR="000A7F65" w:rsidRPr="008062FC" w:rsidRDefault="000A7F65" w:rsidP="00E323D4">
            <w:pPr>
              <w:tabs>
                <w:tab w:val="left" w:pos="720"/>
                <w:tab w:val="left" w:pos="1440"/>
              </w:tabs>
              <w:spacing w:line="240" w:lineRule="atLeast"/>
              <w:jc w:val="center"/>
              <w:rPr>
                <w:rFonts w:ascii="Gill Sans MT" w:hAnsi="Gill Sans MT"/>
                <w:bCs/>
              </w:rPr>
            </w:pPr>
            <w:r>
              <w:rPr>
                <w:rFonts w:ascii="Gill Sans MT" w:hAnsi="Gill Sans MT"/>
                <w:bCs/>
              </w:rPr>
              <w:t>1,283</w:t>
            </w:r>
          </w:p>
        </w:tc>
      </w:tr>
      <w:tr w:rsidR="00E323D4" w:rsidRPr="008062FC" w:rsidTr="00E323D4">
        <w:trPr>
          <w:jc w:val="center"/>
        </w:trPr>
        <w:tc>
          <w:tcPr>
            <w:tcW w:w="1317" w:type="dxa"/>
          </w:tcPr>
          <w:p w:rsidR="00E323D4" w:rsidRDefault="00E323D4" w:rsidP="00E323D4">
            <w:pPr>
              <w:tabs>
                <w:tab w:val="left" w:pos="720"/>
                <w:tab w:val="left" w:pos="1440"/>
              </w:tabs>
              <w:spacing w:line="240" w:lineRule="atLeast"/>
              <w:rPr>
                <w:rFonts w:ascii="Gill Sans MT" w:hAnsi="Gill Sans MT"/>
                <w:bCs/>
              </w:rPr>
            </w:pPr>
          </w:p>
          <w:p w:rsidR="00E323D4" w:rsidRPr="008062FC" w:rsidRDefault="00E323D4" w:rsidP="00E323D4">
            <w:pPr>
              <w:tabs>
                <w:tab w:val="left" w:pos="720"/>
                <w:tab w:val="left" w:pos="1440"/>
              </w:tabs>
              <w:spacing w:line="240" w:lineRule="atLeast"/>
              <w:rPr>
                <w:rFonts w:ascii="Gill Sans MT" w:hAnsi="Gill Sans MT"/>
                <w:bCs/>
              </w:rPr>
            </w:pPr>
            <w:r>
              <w:rPr>
                <w:rFonts w:ascii="Gill Sans MT" w:hAnsi="Gill Sans MT"/>
                <w:bCs/>
              </w:rPr>
              <w:t>2008-2009</w:t>
            </w:r>
          </w:p>
        </w:tc>
        <w:tc>
          <w:tcPr>
            <w:tcW w:w="1556" w:type="dxa"/>
          </w:tcPr>
          <w:p w:rsidR="00E323D4" w:rsidRDefault="00E323D4" w:rsidP="00E323D4">
            <w:pPr>
              <w:tabs>
                <w:tab w:val="left" w:pos="720"/>
                <w:tab w:val="left" w:pos="1440"/>
              </w:tabs>
              <w:spacing w:line="240" w:lineRule="atLeast"/>
              <w:jc w:val="center"/>
              <w:rPr>
                <w:rFonts w:ascii="Gill Sans MT" w:hAnsi="Gill Sans MT"/>
                <w:bCs/>
              </w:rPr>
            </w:pPr>
          </w:p>
          <w:p w:rsidR="00E323D4" w:rsidRPr="008062FC" w:rsidRDefault="00E323D4" w:rsidP="00E323D4">
            <w:pPr>
              <w:tabs>
                <w:tab w:val="left" w:pos="720"/>
                <w:tab w:val="left" w:pos="1440"/>
              </w:tabs>
              <w:spacing w:line="240" w:lineRule="atLeast"/>
              <w:jc w:val="center"/>
              <w:rPr>
                <w:rFonts w:ascii="Gill Sans MT" w:hAnsi="Gill Sans MT"/>
                <w:bCs/>
              </w:rPr>
            </w:pPr>
            <w:r>
              <w:rPr>
                <w:rFonts w:ascii="Gill Sans MT" w:hAnsi="Gill Sans MT"/>
                <w:bCs/>
              </w:rPr>
              <w:t>49,336</w:t>
            </w:r>
          </w:p>
        </w:tc>
        <w:tc>
          <w:tcPr>
            <w:tcW w:w="1339" w:type="dxa"/>
          </w:tcPr>
          <w:p w:rsidR="00E323D4" w:rsidRDefault="00E323D4" w:rsidP="00E323D4">
            <w:pPr>
              <w:tabs>
                <w:tab w:val="left" w:pos="720"/>
                <w:tab w:val="left" w:pos="1440"/>
              </w:tabs>
              <w:spacing w:line="240" w:lineRule="atLeast"/>
              <w:jc w:val="center"/>
              <w:rPr>
                <w:rFonts w:ascii="Gill Sans MT" w:hAnsi="Gill Sans MT"/>
                <w:bCs/>
              </w:rPr>
            </w:pPr>
          </w:p>
          <w:p w:rsidR="00E323D4" w:rsidRDefault="00E323D4" w:rsidP="00E323D4">
            <w:pPr>
              <w:tabs>
                <w:tab w:val="left" w:pos="720"/>
                <w:tab w:val="left" w:pos="1440"/>
              </w:tabs>
              <w:spacing w:line="240" w:lineRule="atLeast"/>
              <w:jc w:val="center"/>
              <w:rPr>
                <w:rFonts w:ascii="Gill Sans MT" w:hAnsi="Gill Sans MT"/>
                <w:bCs/>
              </w:rPr>
            </w:pPr>
            <w:r>
              <w:rPr>
                <w:rFonts w:ascii="Gill Sans MT" w:hAnsi="Gill Sans MT"/>
                <w:bCs/>
              </w:rPr>
              <w:t>1489</w:t>
            </w:r>
          </w:p>
        </w:tc>
        <w:tc>
          <w:tcPr>
            <w:tcW w:w="1216" w:type="dxa"/>
          </w:tcPr>
          <w:p w:rsidR="00E323D4" w:rsidRDefault="00E323D4" w:rsidP="00E323D4">
            <w:pPr>
              <w:tabs>
                <w:tab w:val="left" w:pos="720"/>
                <w:tab w:val="left" w:pos="1440"/>
              </w:tabs>
              <w:spacing w:line="240" w:lineRule="atLeast"/>
              <w:jc w:val="center"/>
              <w:rPr>
                <w:rFonts w:ascii="Gill Sans MT" w:hAnsi="Gill Sans MT"/>
                <w:bCs/>
              </w:rPr>
            </w:pPr>
          </w:p>
          <w:p w:rsidR="00E323D4" w:rsidRPr="008062FC" w:rsidRDefault="00E323D4" w:rsidP="00E323D4">
            <w:pPr>
              <w:tabs>
                <w:tab w:val="left" w:pos="720"/>
                <w:tab w:val="left" w:pos="1440"/>
              </w:tabs>
              <w:spacing w:line="240" w:lineRule="atLeast"/>
              <w:jc w:val="center"/>
              <w:rPr>
                <w:rFonts w:ascii="Gill Sans MT" w:hAnsi="Gill Sans MT"/>
                <w:bCs/>
              </w:rPr>
            </w:pPr>
            <w:r>
              <w:rPr>
                <w:rFonts w:ascii="Gill Sans MT" w:hAnsi="Gill Sans MT"/>
                <w:bCs/>
              </w:rPr>
              <w:t>388,446</w:t>
            </w:r>
          </w:p>
        </w:tc>
        <w:tc>
          <w:tcPr>
            <w:tcW w:w="1409" w:type="dxa"/>
          </w:tcPr>
          <w:p w:rsidR="00E323D4" w:rsidRDefault="00E323D4" w:rsidP="00E323D4">
            <w:pPr>
              <w:tabs>
                <w:tab w:val="left" w:pos="720"/>
                <w:tab w:val="left" w:pos="1440"/>
              </w:tabs>
              <w:spacing w:line="240" w:lineRule="atLeast"/>
              <w:jc w:val="center"/>
              <w:rPr>
                <w:rFonts w:ascii="Gill Sans MT" w:hAnsi="Gill Sans MT"/>
                <w:bCs/>
              </w:rPr>
            </w:pPr>
          </w:p>
          <w:p w:rsidR="00E323D4" w:rsidRDefault="00E323D4" w:rsidP="00E323D4">
            <w:pPr>
              <w:tabs>
                <w:tab w:val="left" w:pos="720"/>
                <w:tab w:val="left" w:pos="1440"/>
              </w:tabs>
              <w:spacing w:line="240" w:lineRule="atLeast"/>
              <w:jc w:val="center"/>
              <w:rPr>
                <w:rFonts w:ascii="Gill Sans MT" w:hAnsi="Gill Sans MT"/>
                <w:bCs/>
              </w:rPr>
            </w:pPr>
            <w:r>
              <w:rPr>
                <w:rFonts w:ascii="Gill Sans MT" w:hAnsi="Gill Sans MT"/>
                <w:bCs/>
              </w:rPr>
              <w:t>15,301</w:t>
            </w:r>
          </w:p>
        </w:tc>
        <w:tc>
          <w:tcPr>
            <w:tcW w:w="1299" w:type="dxa"/>
          </w:tcPr>
          <w:p w:rsidR="00E323D4" w:rsidRDefault="00E323D4" w:rsidP="00E323D4">
            <w:pPr>
              <w:tabs>
                <w:tab w:val="left" w:pos="720"/>
                <w:tab w:val="left" w:pos="1440"/>
              </w:tabs>
              <w:spacing w:line="240" w:lineRule="atLeast"/>
              <w:jc w:val="center"/>
              <w:rPr>
                <w:rFonts w:ascii="Gill Sans MT" w:hAnsi="Gill Sans MT"/>
                <w:bCs/>
              </w:rPr>
            </w:pPr>
          </w:p>
          <w:p w:rsidR="00E323D4" w:rsidRDefault="00E323D4" w:rsidP="00E323D4">
            <w:pPr>
              <w:tabs>
                <w:tab w:val="left" w:pos="720"/>
                <w:tab w:val="left" w:pos="1440"/>
              </w:tabs>
              <w:spacing w:line="240" w:lineRule="atLeast"/>
              <w:jc w:val="center"/>
              <w:rPr>
                <w:rFonts w:ascii="Gill Sans MT" w:hAnsi="Gill Sans MT"/>
                <w:bCs/>
              </w:rPr>
            </w:pPr>
            <w:r>
              <w:rPr>
                <w:rFonts w:ascii="Gill Sans MT" w:hAnsi="Gill Sans MT"/>
                <w:bCs/>
              </w:rPr>
              <w:t>785</w:t>
            </w:r>
          </w:p>
        </w:tc>
      </w:tr>
    </w:tbl>
    <w:p w:rsidR="000A7F65" w:rsidRPr="008062FC" w:rsidRDefault="000A7F65" w:rsidP="000A7F65">
      <w:pPr>
        <w:tabs>
          <w:tab w:val="left" w:pos="720"/>
          <w:tab w:val="left" w:pos="1440"/>
        </w:tabs>
        <w:spacing w:line="240" w:lineRule="atLeast"/>
        <w:rPr>
          <w:rFonts w:ascii="Gill Sans MT" w:hAnsi="Gill Sans MT"/>
        </w:rPr>
      </w:pPr>
    </w:p>
    <w:p w:rsidR="000A7F65" w:rsidRPr="008062FC" w:rsidRDefault="000A7F65" w:rsidP="000A7F65">
      <w:pPr>
        <w:tabs>
          <w:tab w:val="left" w:pos="720"/>
          <w:tab w:val="left" w:pos="1440"/>
        </w:tabs>
        <w:spacing w:line="360" w:lineRule="auto"/>
        <w:rPr>
          <w:rFonts w:ascii="Gill Sans MT" w:hAnsi="Gill Sans MT"/>
          <w:bCs/>
          <w:sz w:val="22"/>
          <w:szCs w:val="22"/>
        </w:rPr>
      </w:pPr>
      <w:r w:rsidRPr="008062FC">
        <w:rPr>
          <w:rFonts w:ascii="Gill Sans MT" w:hAnsi="Gill Sans MT"/>
          <w:bCs/>
          <w:sz w:val="22"/>
          <w:szCs w:val="22"/>
        </w:rPr>
        <w:t>*Reference Transactions based on 2-week sample collected during fall semester at Reference Desk.</w:t>
      </w:r>
    </w:p>
    <w:p w:rsidR="000A7F65" w:rsidRPr="008062FC" w:rsidRDefault="000A7F65" w:rsidP="000A7F65">
      <w:pPr>
        <w:spacing w:line="360" w:lineRule="auto"/>
        <w:rPr>
          <w:rFonts w:ascii="Gill Sans MT" w:hAnsi="Gill Sans MT"/>
          <w:sz w:val="22"/>
          <w:szCs w:val="22"/>
        </w:rPr>
      </w:pPr>
      <w:r w:rsidRPr="008062FC">
        <w:rPr>
          <w:rFonts w:ascii="Gill Sans MT" w:hAnsi="Gill Sans MT"/>
          <w:sz w:val="22"/>
          <w:szCs w:val="22"/>
        </w:rPr>
        <w:t>**Website Visits are determined by the same IP requesting a page within a 30 minute time period.</w:t>
      </w:r>
    </w:p>
    <w:p w:rsidR="000A7F65" w:rsidRPr="008062FC" w:rsidRDefault="000A7F65" w:rsidP="000A7F65">
      <w:pPr>
        <w:rPr>
          <w:rFonts w:ascii="Gill Sans MT" w:hAnsi="Gill Sans MT"/>
          <w:sz w:val="22"/>
          <w:szCs w:val="22"/>
        </w:rPr>
      </w:pPr>
      <w:r w:rsidRPr="008062FC">
        <w:rPr>
          <w:rFonts w:ascii="Gill Sans MT" w:hAnsi="Gill Sans MT"/>
          <w:sz w:val="22"/>
          <w:szCs w:val="22"/>
        </w:rPr>
        <w:t xml:space="preserve">***Room Usage information includes all sessions held in the </w:t>
      </w:r>
      <w:smartTag w:uri="urn:schemas-microsoft-com:office:smarttags" w:element="place">
        <w:smartTag w:uri="urn:schemas-microsoft-com:office:smarttags" w:element="PlaceName">
          <w:r w:rsidRPr="008062FC">
            <w:rPr>
              <w:rFonts w:ascii="Gill Sans MT" w:hAnsi="Gill Sans MT"/>
              <w:sz w:val="22"/>
              <w:szCs w:val="22"/>
            </w:rPr>
            <w:t>Student</w:t>
          </w:r>
        </w:smartTag>
        <w:r w:rsidRPr="008062FC">
          <w:rPr>
            <w:rFonts w:ascii="Gill Sans MT" w:hAnsi="Gill Sans MT"/>
            <w:sz w:val="22"/>
            <w:szCs w:val="22"/>
          </w:rPr>
          <w:t xml:space="preserve"> </w:t>
        </w:r>
        <w:smartTag w:uri="urn:schemas-microsoft-com:office:smarttags" w:element="PlaceName">
          <w:r w:rsidRPr="008062FC">
            <w:rPr>
              <w:rFonts w:ascii="Gill Sans MT" w:hAnsi="Gill Sans MT"/>
              <w:sz w:val="22"/>
              <w:szCs w:val="22"/>
            </w:rPr>
            <w:t>Learning</w:t>
          </w:r>
        </w:smartTag>
        <w:r w:rsidRPr="008062FC">
          <w:rPr>
            <w:rFonts w:ascii="Gill Sans MT" w:hAnsi="Gill Sans MT"/>
            <w:sz w:val="22"/>
            <w:szCs w:val="22"/>
          </w:rPr>
          <w:t xml:space="preserve"> </w:t>
        </w:r>
        <w:smartTag w:uri="urn:schemas-microsoft-com:office:smarttags" w:element="PlaceType">
          <w:r w:rsidRPr="008062FC">
            <w:rPr>
              <w:rFonts w:ascii="Gill Sans MT" w:hAnsi="Gill Sans MT"/>
              <w:sz w:val="22"/>
              <w:szCs w:val="22"/>
            </w:rPr>
            <w:t>Center</w:t>
          </w:r>
        </w:smartTag>
      </w:smartTag>
      <w:r w:rsidRPr="008062FC">
        <w:rPr>
          <w:rFonts w:ascii="Gill Sans MT" w:hAnsi="Gill Sans MT"/>
          <w:sz w:val="22"/>
          <w:szCs w:val="22"/>
        </w:rPr>
        <w:t>, Buckhous Room, Portable Classroom, and Other (classes taught in other locations).</w:t>
      </w:r>
      <w:bookmarkStart w:id="4" w:name="_Toc173312477"/>
    </w:p>
    <w:p w:rsidR="00546ECA" w:rsidRPr="00E323D4" w:rsidRDefault="00546ECA" w:rsidP="00E323D4">
      <w:pPr>
        <w:pStyle w:val="Heading2"/>
        <w:rPr>
          <w:rStyle w:val="Strong"/>
          <w:rFonts w:ascii="Gill Sans MT" w:hAnsi="Gill Sans MT" w:cs="Arial"/>
          <w:b/>
          <w:i w:val="0"/>
        </w:rPr>
      </w:pPr>
      <w:bookmarkStart w:id="5" w:name="_Toc206913282"/>
      <w:bookmarkEnd w:id="2"/>
      <w:bookmarkEnd w:id="4"/>
      <w:r w:rsidRPr="00E323D4">
        <w:rPr>
          <w:rStyle w:val="Strong"/>
          <w:rFonts w:ascii="Gill Sans MT" w:hAnsi="Gill Sans MT" w:cs="Arial"/>
          <w:b/>
          <w:i w:val="0"/>
        </w:rPr>
        <w:lastRenderedPageBreak/>
        <w:t>Library Instruction Program: A Detailed Analysis</w:t>
      </w:r>
      <w:bookmarkEnd w:id="5"/>
    </w:p>
    <w:p w:rsidR="00546ECA" w:rsidRPr="008062FC" w:rsidRDefault="00B32588" w:rsidP="002B1FC1">
      <w:pPr>
        <w:jc w:val="right"/>
        <w:rPr>
          <w:rFonts w:ascii="Gill Sans MT" w:hAnsi="Gill Sans MT"/>
        </w:rPr>
      </w:pPr>
      <w:r w:rsidRPr="00B32588">
        <w:rPr>
          <w:rFonts w:ascii="Gill Sans MT" w:hAnsi="Gill Sans MT"/>
        </w:rPr>
        <w:pict>
          <v:rect id="_x0000_i1025" style="width:0;height:1.5pt" o:hralign="right" o:hrstd="t" o:hr="t" fillcolor="gray" stroked="f"/>
        </w:pict>
      </w:r>
    </w:p>
    <w:p w:rsidR="00546ECA" w:rsidRPr="008062FC" w:rsidRDefault="00546ECA" w:rsidP="00546ECA">
      <w:pPr>
        <w:rPr>
          <w:rFonts w:ascii="Gill Sans MT" w:hAnsi="Gill Sans MT"/>
        </w:rPr>
      </w:pPr>
    </w:p>
    <w:p w:rsidR="00546ECA" w:rsidRPr="008062FC" w:rsidRDefault="00546ECA" w:rsidP="00546ECA">
      <w:pPr>
        <w:rPr>
          <w:rFonts w:ascii="Gill Sans MT" w:hAnsi="Gill Sans MT"/>
        </w:rPr>
      </w:pPr>
      <w:r w:rsidRPr="008062FC">
        <w:rPr>
          <w:rFonts w:ascii="Gill Sans MT" w:hAnsi="Gill Sans MT"/>
          <w:b/>
          <w:szCs w:val="24"/>
        </w:rPr>
        <w:t>First-year Experience Instruction</w:t>
      </w:r>
    </w:p>
    <w:p w:rsidR="0059427C" w:rsidRDefault="0059427C" w:rsidP="00546ECA">
      <w:pPr>
        <w:rPr>
          <w:rFonts w:ascii="Gill Sans MT" w:hAnsi="Gill Sans MT"/>
        </w:rPr>
      </w:pPr>
    </w:p>
    <w:p w:rsidR="00546ECA" w:rsidRPr="008062FC" w:rsidRDefault="00546ECA" w:rsidP="00546ECA">
      <w:pPr>
        <w:rPr>
          <w:rFonts w:ascii="Gill Sans MT" w:hAnsi="Gill Sans MT"/>
        </w:rPr>
      </w:pPr>
      <w:r w:rsidRPr="008062FC">
        <w:rPr>
          <w:rFonts w:ascii="Gill Sans MT" w:hAnsi="Gill Sans MT"/>
        </w:rPr>
        <w:t xml:space="preserve">Unique library research instructional components </w:t>
      </w:r>
      <w:r w:rsidR="001E6DFA">
        <w:rPr>
          <w:rFonts w:ascii="Gill Sans MT" w:hAnsi="Gill Sans MT"/>
        </w:rPr>
        <w:t xml:space="preserve">based on the Mansfield Library Information Literacy Curriculum </w:t>
      </w:r>
      <w:r w:rsidRPr="008062FC">
        <w:rPr>
          <w:rFonts w:ascii="Gill Sans MT" w:hAnsi="Gill Sans MT"/>
        </w:rPr>
        <w:t xml:space="preserve">are integrated into the curriculum of first-year classes through </w:t>
      </w:r>
      <w:r w:rsidR="001E6DFA">
        <w:rPr>
          <w:rFonts w:ascii="Gill Sans MT" w:hAnsi="Gill Sans MT"/>
        </w:rPr>
        <w:t>a model of teaching-the-</w:t>
      </w:r>
      <w:r w:rsidR="0059427C">
        <w:rPr>
          <w:rFonts w:ascii="Gill Sans MT" w:hAnsi="Gill Sans MT"/>
        </w:rPr>
        <w:t xml:space="preserve">teachers </w:t>
      </w:r>
      <w:r w:rsidR="001E6DFA">
        <w:rPr>
          <w:rFonts w:ascii="Gill Sans MT" w:hAnsi="Gill Sans MT"/>
        </w:rPr>
        <w:t>via</w:t>
      </w:r>
      <w:r w:rsidR="0059427C">
        <w:rPr>
          <w:rFonts w:ascii="Gill Sans MT" w:hAnsi="Gill Sans MT"/>
        </w:rPr>
        <w:t xml:space="preserve"> intense </w:t>
      </w:r>
      <w:r w:rsidRPr="008062FC">
        <w:rPr>
          <w:rFonts w:ascii="Gill Sans MT" w:hAnsi="Gill Sans MT"/>
        </w:rPr>
        <w:t>collaboration with department faculty coordinators for:</w:t>
      </w:r>
    </w:p>
    <w:p w:rsidR="005E56FE" w:rsidRPr="005E56FE" w:rsidRDefault="00546ECA" w:rsidP="005E56FE">
      <w:pPr>
        <w:pStyle w:val="ListParagraph"/>
        <w:numPr>
          <w:ilvl w:val="0"/>
          <w:numId w:val="8"/>
        </w:numPr>
        <w:rPr>
          <w:b/>
        </w:rPr>
      </w:pPr>
      <w:r w:rsidRPr="005E56FE">
        <w:t>ENEX 101</w:t>
      </w:r>
      <w:r w:rsidR="00AA41FF">
        <w:t xml:space="preserve"> (now WRIT 101)</w:t>
      </w:r>
      <w:r w:rsidRPr="005E56FE">
        <w:t xml:space="preserve">, English Composition; </w:t>
      </w:r>
    </w:p>
    <w:p w:rsidR="005E56FE" w:rsidRPr="005E56FE" w:rsidRDefault="00546ECA" w:rsidP="005E56FE">
      <w:pPr>
        <w:pStyle w:val="ListParagraph"/>
        <w:numPr>
          <w:ilvl w:val="0"/>
          <w:numId w:val="8"/>
        </w:numPr>
        <w:rPr>
          <w:b/>
        </w:rPr>
      </w:pPr>
      <w:r w:rsidRPr="005E56FE">
        <w:t xml:space="preserve">COMM 111, Public Speaking; </w:t>
      </w:r>
    </w:p>
    <w:p w:rsidR="005E56FE" w:rsidRPr="005E56FE" w:rsidRDefault="00546ECA" w:rsidP="005E56FE">
      <w:pPr>
        <w:pStyle w:val="ListParagraph"/>
        <w:numPr>
          <w:ilvl w:val="0"/>
          <w:numId w:val="8"/>
        </w:numPr>
        <w:rPr>
          <w:b/>
        </w:rPr>
      </w:pPr>
      <w:r w:rsidRPr="005E56FE">
        <w:t>UNC 180, First-year Interest Groups;</w:t>
      </w:r>
      <w:r w:rsidR="0059427C">
        <w:t xml:space="preserve"> and</w:t>
      </w:r>
      <w:r w:rsidRPr="005E56FE">
        <w:t xml:space="preserve"> </w:t>
      </w:r>
    </w:p>
    <w:p w:rsidR="005E56FE" w:rsidRPr="005E56FE" w:rsidRDefault="0059427C" w:rsidP="005E56FE">
      <w:pPr>
        <w:pStyle w:val="ListParagraph"/>
        <w:numPr>
          <w:ilvl w:val="0"/>
          <w:numId w:val="8"/>
        </w:numPr>
        <w:rPr>
          <w:b/>
        </w:rPr>
      </w:pPr>
      <w:r>
        <w:t>UNC 101, Freshman Seminars.</w:t>
      </w:r>
      <w:r w:rsidR="00546ECA" w:rsidRPr="005E56FE">
        <w:t xml:space="preserve"> </w:t>
      </w:r>
      <w:r>
        <w:t xml:space="preserve"> </w:t>
      </w:r>
      <w:r w:rsidR="00546ECA" w:rsidRPr="005E56FE">
        <w:t xml:space="preserve"> </w:t>
      </w:r>
    </w:p>
    <w:p w:rsidR="001E6DFA" w:rsidRDefault="001E6DFA" w:rsidP="00546ECA">
      <w:pPr>
        <w:rPr>
          <w:rFonts w:ascii="Gill Sans MT" w:hAnsi="Gill Sans MT"/>
        </w:rPr>
      </w:pPr>
    </w:p>
    <w:p w:rsidR="00546ECA" w:rsidRDefault="001E6DFA" w:rsidP="00546ECA">
      <w:pPr>
        <w:rPr>
          <w:rFonts w:ascii="Gill Sans MT" w:hAnsi="Gill Sans MT"/>
        </w:rPr>
      </w:pPr>
      <w:r>
        <w:rPr>
          <w:rFonts w:ascii="Gill Sans MT" w:hAnsi="Gill Sans MT"/>
        </w:rPr>
        <w:t>In FY 2009, a</w:t>
      </w:r>
      <w:r w:rsidR="0059427C">
        <w:rPr>
          <w:rFonts w:ascii="Gill Sans MT" w:hAnsi="Gill Sans MT"/>
        </w:rPr>
        <w:t xml:space="preserve"> total of 170 curriculum-integrated classes were taught by classroom instructors in consultation with librarians</w:t>
      </w:r>
      <w:r>
        <w:rPr>
          <w:rFonts w:ascii="Gill Sans MT" w:hAnsi="Gill Sans MT"/>
        </w:rPr>
        <w:t xml:space="preserve"> and</w:t>
      </w:r>
      <w:r w:rsidR="0059427C">
        <w:rPr>
          <w:rFonts w:ascii="Gill Sans MT" w:hAnsi="Gill Sans MT"/>
        </w:rPr>
        <w:t xml:space="preserve"> reached nearly 4,000</w:t>
      </w:r>
      <w:r>
        <w:rPr>
          <w:rFonts w:ascii="Gill Sans MT" w:hAnsi="Gill Sans MT"/>
        </w:rPr>
        <w:t xml:space="preserve"> students.</w:t>
      </w:r>
    </w:p>
    <w:p w:rsidR="001E6DFA" w:rsidRPr="008062FC" w:rsidRDefault="001E6DFA" w:rsidP="00546ECA">
      <w:pPr>
        <w:rPr>
          <w:rFonts w:ascii="Gill Sans MT" w:hAnsi="Gill Sans MT"/>
        </w:rPr>
      </w:pPr>
    </w:p>
    <w:p w:rsidR="00546ECA" w:rsidRPr="008062FC" w:rsidRDefault="00546ECA" w:rsidP="00546ECA">
      <w:pPr>
        <w:rPr>
          <w:rFonts w:ascii="Gill Sans MT" w:hAnsi="Gill Sans MT"/>
        </w:rPr>
      </w:pPr>
    </w:p>
    <w:tbl>
      <w:tblPr>
        <w:tblpPr w:leftFromText="180" w:rightFromText="180" w:vertAnchor="text" w:horzAnchor="page" w:tblpXSpec="center" w:tblpY="-38"/>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790"/>
        <w:gridCol w:w="765"/>
      </w:tblGrid>
      <w:tr w:rsidR="00546ECA" w:rsidRPr="008062FC" w:rsidTr="009321DC">
        <w:trPr>
          <w:trHeight w:val="255"/>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EECE1"/>
            <w:vAlign w:val="center"/>
          </w:tcPr>
          <w:p w:rsidR="00546ECA" w:rsidRPr="008062FC" w:rsidRDefault="00546ECA" w:rsidP="00546ECA">
            <w:pPr>
              <w:jc w:val="center"/>
              <w:rPr>
                <w:rFonts w:ascii="Gill Sans MT" w:hAnsi="Gill Sans MT"/>
                <w:b/>
                <w:bCs/>
              </w:rPr>
            </w:pPr>
            <w:r w:rsidRPr="008062FC">
              <w:rPr>
                <w:rFonts w:ascii="Gill Sans MT" w:hAnsi="Gill Sans MT"/>
                <w:b/>
                <w:bCs/>
                <w:color w:val="000000"/>
              </w:rPr>
              <w:t>Visits by Department, 2007-2008</w:t>
            </w:r>
          </w:p>
        </w:tc>
        <w:tc>
          <w:tcPr>
            <w:tcW w:w="765" w:type="dxa"/>
            <w:tcBorders>
              <w:top w:val="outset" w:sz="6" w:space="0" w:color="000000"/>
              <w:left w:val="outset" w:sz="6" w:space="0" w:color="000000"/>
              <w:bottom w:val="outset" w:sz="6" w:space="0" w:color="000000"/>
              <w:right w:val="outset" w:sz="6" w:space="0" w:color="000000"/>
            </w:tcBorders>
            <w:shd w:val="clear" w:color="auto" w:fill="EEECE1"/>
            <w:vAlign w:val="center"/>
          </w:tcPr>
          <w:p w:rsidR="00546ECA" w:rsidRPr="008062FC" w:rsidRDefault="00546ECA" w:rsidP="00546ECA">
            <w:pPr>
              <w:jc w:val="center"/>
              <w:rPr>
                <w:rFonts w:ascii="Gill Sans MT" w:hAnsi="Gill Sans MT"/>
                <w:b/>
                <w:bCs/>
              </w:rPr>
            </w:pPr>
            <w:r w:rsidRPr="008062FC">
              <w:rPr>
                <w:rFonts w:ascii="Gill Sans MT" w:hAnsi="Gill Sans MT"/>
                <w:b/>
                <w:bCs/>
                <w:color w:val="000000"/>
              </w:rPr>
              <w:t>Count</w:t>
            </w:r>
          </w:p>
        </w:tc>
      </w:tr>
      <w:tr w:rsidR="00546ECA" w:rsidRPr="008062FC" w:rsidTr="009321DC">
        <w:trPr>
          <w:trHeight w:val="255"/>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46ECA" w:rsidRPr="008062FC" w:rsidRDefault="00546ECA" w:rsidP="00546ECA">
            <w:pPr>
              <w:rPr>
                <w:rFonts w:ascii="Gill Sans MT" w:hAnsi="Gill Sans MT"/>
              </w:rPr>
            </w:pPr>
            <w:r w:rsidRPr="008062FC">
              <w:rPr>
                <w:rFonts w:ascii="Gill Sans MT" w:hAnsi="Gill Sans MT"/>
                <w:color w:val="000000"/>
              </w:rPr>
              <w:t>Communication Studies</w:t>
            </w:r>
          </w:p>
        </w:tc>
        <w:tc>
          <w:tcPr>
            <w:tcW w:w="765" w:type="dxa"/>
            <w:tcBorders>
              <w:top w:val="outset" w:sz="6" w:space="0" w:color="D0D7E5"/>
              <w:left w:val="outset" w:sz="6" w:space="0" w:color="D0D7E5"/>
              <w:bottom w:val="outset" w:sz="6" w:space="0" w:color="D0D7E5"/>
              <w:right w:val="outset" w:sz="6" w:space="0" w:color="D0D7E5"/>
            </w:tcBorders>
            <w:shd w:val="clear" w:color="auto" w:fill="FFFFFF"/>
          </w:tcPr>
          <w:p w:rsidR="00546ECA" w:rsidRPr="008062FC" w:rsidRDefault="00C60134" w:rsidP="00546ECA">
            <w:pPr>
              <w:jc w:val="right"/>
              <w:rPr>
                <w:rFonts w:ascii="Gill Sans MT" w:hAnsi="Gill Sans MT"/>
              </w:rPr>
            </w:pPr>
            <w:r>
              <w:rPr>
                <w:rFonts w:ascii="Gill Sans MT" w:hAnsi="Gill Sans MT"/>
                <w:color w:val="000000"/>
              </w:rPr>
              <w:t>22</w:t>
            </w:r>
          </w:p>
        </w:tc>
      </w:tr>
      <w:tr w:rsidR="00546ECA" w:rsidRPr="008062FC" w:rsidTr="009321DC">
        <w:trPr>
          <w:trHeight w:val="255"/>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46ECA" w:rsidRPr="008062FC" w:rsidRDefault="00546ECA" w:rsidP="00546ECA">
            <w:pPr>
              <w:rPr>
                <w:rFonts w:ascii="Gill Sans MT" w:hAnsi="Gill Sans MT"/>
              </w:rPr>
            </w:pPr>
            <w:r w:rsidRPr="008062FC">
              <w:rPr>
                <w:rFonts w:ascii="Gill Sans MT" w:hAnsi="Gill Sans MT"/>
                <w:color w:val="000000"/>
              </w:rPr>
              <w:t>English</w:t>
            </w:r>
          </w:p>
        </w:tc>
        <w:tc>
          <w:tcPr>
            <w:tcW w:w="765" w:type="dxa"/>
            <w:tcBorders>
              <w:top w:val="outset" w:sz="6" w:space="0" w:color="D0D7E5"/>
              <w:left w:val="outset" w:sz="6" w:space="0" w:color="D0D7E5"/>
              <w:bottom w:val="outset" w:sz="6" w:space="0" w:color="D0D7E5"/>
              <w:right w:val="outset" w:sz="6" w:space="0" w:color="D0D7E5"/>
            </w:tcBorders>
            <w:shd w:val="clear" w:color="auto" w:fill="FFFFFF"/>
          </w:tcPr>
          <w:p w:rsidR="00546ECA" w:rsidRPr="008062FC" w:rsidRDefault="009321DC" w:rsidP="00546ECA">
            <w:pPr>
              <w:jc w:val="right"/>
              <w:rPr>
                <w:rFonts w:ascii="Gill Sans MT" w:hAnsi="Gill Sans MT"/>
              </w:rPr>
            </w:pPr>
            <w:r>
              <w:rPr>
                <w:rFonts w:ascii="Gill Sans MT" w:hAnsi="Gill Sans MT"/>
                <w:color w:val="000000"/>
              </w:rPr>
              <w:t>100</w:t>
            </w:r>
          </w:p>
        </w:tc>
      </w:tr>
      <w:tr w:rsidR="00546ECA" w:rsidRPr="008062FC" w:rsidTr="009321DC">
        <w:trPr>
          <w:trHeight w:val="255"/>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46ECA" w:rsidRPr="008062FC" w:rsidRDefault="00546ECA" w:rsidP="00546ECA">
            <w:pPr>
              <w:rPr>
                <w:rFonts w:ascii="Gill Sans MT" w:hAnsi="Gill Sans MT"/>
              </w:rPr>
            </w:pPr>
            <w:r w:rsidRPr="008062FC">
              <w:rPr>
                <w:rFonts w:ascii="Gill Sans MT" w:hAnsi="Gill Sans MT"/>
                <w:color w:val="000000"/>
              </w:rPr>
              <w:t>Undergraduate Advising Center</w:t>
            </w:r>
          </w:p>
        </w:tc>
        <w:tc>
          <w:tcPr>
            <w:tcW w:w="765" w:type="dxa"/>
            <w:tcBorders>
              <w:top w:val="outset" w:sz="6" w:space="0" w:color="D0D7E5"/>
              <w:left w:val="outset" w:sz="6" w:space="0" w:color="D0D7E5"/>
              <w:bottom w:val="outset" w:sz="6" w:space="0" w:color="D0D7E5"/>
              <w:right w:val="outset" w:sz="6" w:space="0" w:color="D0D7E5"/>
            </w:tcBorders>
            <w:shd w:val="clear" w:color="auto" w:fill="FFFFFF"/>
          </w:tcPr>
          <w:p w:rsidR="00546ECA" w:rsidRPr="008062FC" w:rsidRDefault="00C60134" w:rsidP="00546ECA">
            <w:pPr>
              <w:jc w:val="right"/>
              <w:rPr>
                <w:rFonts w:ascii="Gill Sans MT" w:hAnsi="Gill Sans MT"/>
              </w:rPr>
            </w:pPr>
            <w:r>
              <w:rPr>
                <w:rFonts w:ascii="Gill Sans MT" w:hAnsi="Gill Sans MT"/>
                <w:color w:val="000000"/>
              </w:rPr>
              <w:t>34</w:t>
            </w:r>
          </w:p>
        </w:tc>
      </w:tr>
      <w:tr w:rsidR="00FB5E6C" w:rsidRPr="008062FC" w:rsidTr="009321DC">
        <w:trPr>
          <w:trHeight w:val="255"/>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B5E6C" w:rsidRPr="008062FC" w:rsidRDefault="00FB5E6C" w:rsidP="00546ECA">
            <w:pPr>
              <w:rPr>
                <w:rFonts w:ascii="Gill Sans MT" w:hAnsi="Gill Sans MT"/>
                <w:color w:val="000000"/>
              </w:rPr>
            </w:pPr>
            <w:r>
              <w:rPr>
                <w:rFonts w:ascii="Gill Sans MT" w:hAnsi="Gill Sans MT"/>
                <w:color w:val="000000"/>
              </w:rPr>
              <w:t>Other</w:t>
            </w:r>
          </w:p>
        </w:tc>
        <w:tc>
          <w:tcPr>
            <w:tcW w:w="765" w:type="dxa"/>
            <w:tcBorders>
              <w:top w:val="outset" w:sz="6" w:space="0" w:color="D0D7E5"/>
              <w:left w:val="outset" w:sz="6" w:space="0" w:color="D0D7E5"/>
              <w:bottom w:val="outset" w:sz="6" w:space="0" w:color="D0D7E5"/>
              <w:right w:val="outset" w:sz="6" w:space="0" w:color="D0D7E5"/>
            </w:tcBorders>
            <w:shd w:val="clear" w:color="auto" w:fill="FFFFFF"/>
          </w:tcPr>
          <w:p w:rsidR="00FB5E6C" w:rsidRDefault="00FB5E6C" w:rsidP="00546ECA">
            <w:pPr>
              <w:jc w:val="right"/>
              <w:rPr>
                <w:rFonts w:ascii="Gill Sans MT" w:hAnsi="Gill Sans MT"/>
                <w:color w:val="000000"/>
              </w:rPr>
            </w:pPr>
            <w:r>
              <w:rPr>
                <w:rFonts w:ascii="Gill Sans MT" w:hAnsi="Gill Sans MT"/>
                <w:color w:val="000000"/>
              </w:rPr>
              <w:t>14</w:t>
            </w:r>
          </w:p>
        </w:tc>
      </w:tr>
      <w:tr w:rsidR="00546ECA" w:rsidRPr="008062FC" w:rsidTr="009321DC">
        <w:trPr>
          <w:trHeight w:val="235"/>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46ECA" w:rsidRPr="008062FC" w:rsidRDefault="00546ECA" w:rsidP="00546ECA">
            <w:pPr>
              <w:rPr>
                <w:rFonts w:ascii="Gill Sans MT" w:hAnsi="Gill Sans MT"/>
                <w:color w:val="000000"/>
              </w:rPr>
            </w:pPr>
            <w:r w:rsidRPr="008062FC">
              <w:rPr>
                <w:rFonts w:ascii="Gill Sans MT" w:hAnsi="Gill Sans MT"/>
                <w:color w:val="000000"/>
              </w:rPr>
              <w:t>TOTAL</w:t>
            </w:r>
          </w:p>
        </w:tc>
        <w:tc>
          <w:tcPr>
            <w:tcW w:w="765" w:type="dxa"/>
            <w:tcBorders>
              <w:top w:val="outset" w:sz="6" w:space="0" w:color="D0D7E5"/>
              <w:left w:val="outset" w:sz="6" w:space="0" w:color="D0D7E5"/>
              <w:bottom w:val="outset" w:sz="6" w:space="0" w:color="D0D7E5"/>
              <w:right w:val="outset" w:sz="6" w:space="0" w:color="D0D7E5"/>
            </w:tcBorders>
            <w:shd w:val="clear" w:color="auto" w:fill="FFFFFF"/>
          </w:tcPr>
          <w:p w:rsidR="00546ECA" w:rsidRPr="008062FC" w:rsidRDefault="00D5295A" w:rsidP="00FB5E6C">
            <w:pPr>
              <w:jc w:val="right"/>
              <w:rPr>
                <w:rFonts w:ascii="Gill Sans MT" w:hAnsi="Gill Sans MT"/>
                <w:color w:val="000000"/>
              </w:rPr>
            </w:pPr>
            <w:r>
              <w:rPr>
                <w:rFonts w:ascii="Gill Sans MT" w:hAnsi="Gill Sans MT"/>
                <w:color w:val="000000"/>
              </w:rPr>
              <w:t>1</w:t>
            </w:r>
            <w:r w:rsidR="00FB5E6C">
              <w:rPr>
                <w:rFonts w:ascii="Gill Sans MT" w:hAnsi="Gill Sans MT"/>
                <w:color w:val="000000"/>
              </w:rPr>
              <w:t>70</w:t>
            </w:r>
          </w:p>
        </w:tc>
      </w:tr>
    </w:tbl>
    <w:p w:rsidR="00E323D4" w:rsidRDefault="00E323D4" w:rsidP="00546ECA">
      <w:pPr>
        <w:rPr>
          <w:rFonts w:ascii="Gill Sans MT" w:hAnsi="Gill Sans MT"/>
        </w:rPr>
      </w:pPr>
    </w:p>
    <w:p w:rsidR="00546ECA" w:rsidRDefault="00546ECA" w:rsidP="00546ECA">
      <w:pPr>
        <w:rPr>
          <w:rFonts w:ascii="Gill Sans MT" w:hAnsi="Gill Sans MT"/>
        </w:rPr>
      </w:pPr>
      <w:r w:rsidRPr="008062FC">
        <w:rPr>
          <w:rFonts w:ascii="Gill Sans MT" w:hAnsi="Gill Sans MT"/>
        </w:rPr>
        <w:t xml:space="preserve">In addition to the above instruction, </w:t>
      </w:r>
      <w:r w:rsidR="00E323D4">
        <w:rPr>
          <w:rFonts w:ascii="Gill Sans MT" w:hAnsi="Gill Sans MT"/>
        </w:rPr>
        <w:t>Megan Stark</w:t>
      </w:r>
      <w:r w:rsidR="00FB5E6C">
        <w:rPr>
          <w:rFonts w:ascii="Gill Sans MT" w:hAnsi="Gill Sans MT"/>
        </w:rPr>
        <w:t>, Undergraduate Services Librarian,</w:t>
      </w:r>
      <w:r w:rsidRPr="008062FC">
        <w:rPr>
          <w:rFonts w:ascii="Gill Sans MT" w:hAnsi="Gill Sans MT"/>
        </w:rPr>
        <w:t xml:space="preserve"> co-taught UNC 380, the FIG Leader Training Seminar. In this course, </w:t>
      </w:r>
      <w:r w:rsidR="00E323D4">
        <w:rPr>
          <w:rFonts w:ascii="Gill Sans MT" w:hAnsi="Gill Sans MT"/>
        </w:rPr>
        <w:t>Megan</w:t>
      </w:r>
      <w:r w:rsidRPr="008062FC">
        <w:rPr>
          <w:rFonts w:ascii="Gill Sans MT" w:hAnsi="Gill Sans MT"/>
        </w:rPr>
        <w:t xml:space="preserve"> worked with the Director of the FIG Program to create an information literacy-based curriculum that empower</w:t>
      </w:r>
      <w:r w:rsidR="001E6DFA">
        <w:rPr>
          <w:rFonts w:ascii="Gill Sans MT" w:hAnsi="Gill Sans MT"/>
        </w:rPr>
        <w:t>s</w:t>
      </w:r>
      <w:r w:rsidRPr="008062FC">
        <w:rPr>
          <w:rFonts w:ascii="Gill Sans MT" w:hAnsi="Gill Sans MT"/>
        </w:rPr>
        <w:t xml:space="preserve"> FIG Leaders to create their own information literacy lesson plans for use during the Fall 200</w:t>
      </w:r>
      <w:r w:rsidR="00E323D4">
        <w:rPr>
          <w:rFonts w:ascii="Gill Sans MT" w:hAnsi="Gill Sans MT"/>
        </w:rPr>
        <w:t>9</w:t>
      </w:r>
      <w:r w:rsidRPr="008062FC">
        <w:rPr>
          <w:rFonts w:ascii="Gill Sans MT" w:hAnsi="Gill Sans MT"/>
        </w:rPr>
        <w:t xml:space="preserve"> semeste</w:t>
      </w:r>
      <w:r w:rsidR="001E6DFA">
        <w:rPr>
          <w:rFonts w:ascii="Gill Sans MT" w:hAnsi="Gill Sans MT"/>
        </w:rPr>
        <w:t>r. Themes of the course include</w:t>
      </w:r>
      <w:r w:rsidRPr="008062FC">
        <w:rPr>
          <w:rFonts w:ascii="Gill Sans MT" w:hAnsi="Gill Sans MT"/>
        </w:rPr>
        <w:t>: the purpose and methods of undergraduate research, biases in information and information technology, and critical thinking about popular sources.</w:t>
      </w:r>
    </w:p>
    <w:p w:rsidR="00AA41FF" w:rsidRPr="008062FC" w:rsidRDefault="00AA41FF" w:rsidP="00546ECA">
      <w:pPr>
        <w:rPr>
          <w:rFonts w:ascii="Gill Sans MT" w:hAnsi="Gill Sans MT"/>
        </w:rPr>
      </w:pPr>
    </w:p>
    <w:p w:rsidR="00546ECA" w:rsidRPr="008062FC" w:rsidRDefault="00B32588" w:rsidP="00546ECA">
      <w:pPr>
        <w:rPr>
          <w:rFonts w:ascii="Gill Sans MT" w:hAnsi="Gill Sans MT"/>
        </w:rPr>
      </w:pPr>
      <w:r w:rsidRPr="00B32588">
        <w:rPr>
          <w:rFonts w:ascii="Gill Sans MT" w:hAnsi="Gill Sans MT"/>
        </w:rPr>
        <w:pict>
          <v:rect id="_x0000_i1026" style="width:0;height:1.5pt" o:hralign="center" o:hrstd="t" o:hr="t" fillcolor="gray" stroked="f"/>
        </w:pict>
      </w:r>
    </w:p>
    <w:p w:rsidR="00546ECA" w:rsidRPr="008062FC" w:rsidRDefault="00546ECA" w:rsidP="00546ECA">
      <w:pPr>
        <w:pStyle w:val="Heading2"/>
        <w:rPr>
          <w:rFonts w:ascii="Gill Sans MT" w:hAnsi="Gill Sans MT"/>
          <w:i w:val="0"/>
          <w:sz w:val="24"/>
          <w:szCs w:val="24"/>
        </w:rPr>
      </w:pPr>
      <w:bookmarkStart w:id="6" w:name="_Toc206913283"/>
      <w:r w:rsidRPr="008062FC">
        <w:rPr>
          <w:rFonts w:ascii="Gill Sans MT" w:hAnsi="Gill Sans MT"/>
          <w:i w:val="0"/>
          <w:sz w:val="24"/>
          <w:szCs w:val="24"/>
        </w:rPr>
        <w:t>Instruction Program Overview</w:t>
      </w:r>
      <w:bookmarkEnd w:id="6"/>
    </w:p>
    <w:p w:rsidR="00AA41FF" w:rsidRDefault="00546ECA" w:rsidP="00546ECA">
      <w:pPr>
        <w:rPr>
          <w:rFonts w:ascii="Gill Sans MT" w:hAnsi="Gill Sans MT"/>
        </w:rPr>
      </w:pPr>
      <w:r w:rsidRPr="008062FC">
        <w:rPr>
          <w:rFonts w:ascii="Gill Sans MT" w:hAnsi="Gill Sans MT"/>
        </w:rPr>
        <w:t xml:space="preserve">Liaison Librarians taught or designed instructional components for </w:t>
      </w:r>
      <w:r w:rsidR="00A42F8C">
        <w:rPr>
          <w:rFonts w:ascii="Gill Sans MT" w:hAnsi="Gill Sans MT"/>
        </w:rPr>
        <w:t>420</w:t>
      </w:r>
      <w:r w:rsidRPr="008062FC">
        <w:rPr>
          <w:rFonts w:ascii="Gill Sans MT" w:hAnsi="Gill Sans MT"/>
        </w:rPr>
        <w:t xml:space="preserve"> curriculum-integrated research sessions in departments across the curriculum.  F</w:t>
      </w:r>
      <w:r w:rsidR="00AA41FF">
        <w:rPr>
          <w:rFonts w:ascii="Gill Sans MT" w:hAnsi="Gill Sans MT"/>
        </w:rPr>
        <w:t>ive</w:t>
      </w:r>
      <w:r w:rsidRPr="008062FC">
        <w:rPr>
          <w:rFonts w:ascii="Gill Sans MT" w:hAnsi="Gill Sans MT"/>
        </w:rPr>
        <w:t xml:space="preserve"> credit classes were taught during the past year:  </w:t>
      </w:r>
    </w:p>
    <w:p w:rsidR="00AA41FF" w:rsidRPr="00AA41FF" w:rsidRDefault="00546ECA" w:rsidP="00AA41FF">
      <w:pPr>
        <w:pStyle w:val="ListParagraph"/>
        <w:numPr>
          <w:ilvl w:val="0"/>
          <w:numId w:val="16"/>
        </w:numPr>
      </w:pPr>
      <w:r w:rsidRPr="00AA41FF">
        <w:t xml:space="preserve">LIB 200, Research Strategies, Online, 1 credit, ongoing; </w:t>
      </w:r>
    </w:p>
    <w:p w:rsidR="00AA41FF" w:rsidRPr="00AA41FF" w:rsidRDefault="00546ECA" w:rsidP="00AA41FF">
      <w:pPr>
        <w:pStyle w:val="ListParagraph"/>
        <w:numPr>
          <w:ilvl w:val="0"/>
          <w:numId w:val="16"/>
        </w:numPr>
      </w:pPr>
      <w:r w:rsidRPr="00AA41FF">
        <w:t xml:space="preserve">LIB 396, Internship, 3 credits, spring semester; </w:t>
      </w:r>
      <w:r w:rsidR="00AA41FF" w:rsidRPr="00AA41FF">
        <w:t xml:space="preserve"> </w:t>
      </w:r>
      <w:r w:rsidRPr="00AA41FF">
        <w:t xml:space="preserve"> </w:t>
      </w:r>
    </w:p>
    <w:p w:rsidR="00AA41FF" w:rsidRPr="00AA41FF" w:rsidRDefault="00546ECA" w:rsidP="00AA41FF">
      <w:pPr>
        <w:pStyle w:val="ListParagraph"/>
        <w:numPr>
          <w:ilvl w:val="0"/>
          <w:numId w:val="16"/>
        </w:numPr>
      </w:pPr>
      <w:r w:rsidRPr="00AA41FF">
        <w:t>UNC 380, FIG Leader Training Seminar, 3 credits, spring semester, ongoing</w:t>
      </w:r>
      <w:r w:rsidR="00A42F8C" w:rsidRPr="00AA41FF">
        <w:t xml:space="preserve">; </w:t>
      </w:r>
    </w:p>
    <w:p w:rsidR="00AA41FF" w:rsidRPr="00AA41FF" w:rsidRDefault="00A42F8C" w:rsidP="00AA41FF">
      <w:pPr>
        <w:pStyle w:val="ListParagraph"/>
        <w:numPr>
          <w:ilvl w:val="0"/>
          <w:numId w:val="16"/>
        </w:numPr>
      </w:pPr>
      <w:r w:rsidRPr="00AA41FF">
        <w:t>EVST 2</w:t>
      </w:r>
      <w:r w:rsidR="00AA41FF" w:rsidRPr="00AA41FF">
        <w:t>01</w:t>
      </w:r>
      <w:r w:rsidRPr="00AA41FF">
        <w:t xml:space="preserve">, </w:t>
      </w:r>
      <w:r w:rsidR="00AA41FF" w:rsidRPr="00AA41FF">
        <w:t>Environmental Information Resources</w:t>
      </w:r>
      <w:r w:rsidRPr="00AA41FF">
        <w:t>, 3 credits, fall and spring semesters (co-taught with Dept of Environmental Studies);</w:t>
      </w:r>
      <w:r w:rsidR="00AA41FF" w:rsidRPr="00AA41FF">
        <w:t xml:space="preserve"> and</w:t>
      </w:r>
      <w:r w:rsidRPr="00AA41FF">
        <w:t xml:space="preserve"> </w:t>
      </w:r>
    </w:p>
    <w:p w:rsidR="00546ECA" w:rsidRPr="00AA41FF" w:rsidRDefault="00A42F8C" w:rsidP="00AA41FF">
      <w:pPr>
        <w:pStyle w:val="ListParagraph"/>
        <w:numPr>
          <w:ilvl w:val="0"/>
          <w:numId w:val="16"/>
        </w:numPr>
      </w:pPr>
      <w:r w:rsidRPr="00AA41FF">
        <w:t>ENLT 500, Introduction to Graduate Research, 3 credits, fall semester (co-taught with Dept of English)</w:t>
      </w:r>
      <w:r w:rsidR="00546ECA" w:rsidRPr="00AA41FF">
        <w:t>.</w:t>
      </w:r>
    </w:p>
    <w:p w:rsidR="00546ECA" w:rsidRPr="008062FC" w:rsidRDefault="00546ECA" w:rsidP="00546ECA">
      <w:pPr>
        <w:pStyle w:val="Heading2"/>
        <w:rPr>
          <w:rFonts w:ascii="Gill Sans MT" w:hAnsi="Gill Sans MT"/>
          <w:i w:val="0"/>
          <w:sz w:val="24"/>
          <w:szCs w:val="24"/>
        </w:rPr>
      </w:pPr>
      <w:bookmarkStart w:id="7" w:name="_Toc206913284"/>
      <w:r w:rsidRPr="008062FC">
        <w:rPr>
          <w:rFonts w:ascii="Gill Sans MT" w:hAnsi="Gill Sans MT"/>
          <w:i w:val="0"/>
          <w:sz w:val="24"/>
          <w:szCs w:val="24"/>
        </w:rPr>
        <w:lastRenderedPageBreak/>
        <w:t>Detailed overview of Instruction Program by Department</w:t>
      </w:r>
      <w:bookmarkEnd w:id="7"/>
    </w:p>
    <w:p w:rsidR="00546ECA" w:rsidRPr="008062FC" w:rsidRDefault="00546ECA" w:rsidP="00546ECA">
      <w:pPr>
        <w:rPr>
          <w:rFonts w:ascii="Gill Sans MT" w:hAnsi="Gill Sans MT"/>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150"/>
        <w:gridCol w:w="4150"/>
      </w:tblGrid>
      <w:tr w:rsidR="00546ECA" w:rsidRPr="008062FC" w:rsidTr="00546ECA">
        <w:trPr>
          <w:trHeight w:val="285"/>
          <w:jc w:val="center"/>
        </w:trPr>
        <w:tc>
          <w:tcPr>
            <w:tcW w:w="4150" w:type="dxa"/>
            <w:shd w:val="clear" w:color="auto" w:fill="00B050"/>
          </w:tcPr>
          <w:p w:rsidR="00546ECA" w:rsidRPr="008062FC" w:rsidRDefault="00546ECA" w:rsidP="00546ECA">
            <w:pPr>
              <w:jc w:val="center"/>
              <w:rPr>
                <w:rFonts w:ascii="Gill Sans MT" w:hAnsi="Gill Sans MT"/>
                <w:b/>
              </w:rPr>
            </w:pPr>
            <w:r w:rsidRPr="008062FC">
              <w:rPr>
                <w:rFonts w:ascii="Gill Sans MT" w:hAnsi="Gill Sans MT"/>
                <w:b/>
              </w:rPr>
              <w:t>Department</w:t>
            </w:r>
          </w:p>
        </w:tc>
        <w:tc>
          <w:tcPr>
            <w:tcW w:w="4150" w:type="dxa"/>
            <w:shd w:val="clear" w:color="auto" w:fill="00B050"/>
          </w:tcPr>
          <w:p w:rsidR="00546ECA" w:rsidRPr="008062FC" w:rsidRDefault="00546ECA" w:rsidP="00546ECA">
            <w:pPr>
              <w:jc w:val="center"/>
              <w:rPr>
                <w:rFonts w:ascii="Gill Sans MT" w:hAnsi="Gill Sans MT"/>
                <w:b/>
              </w:rPr>
            </w:pPr>
            <w:r w:rsidRPr="008062FC">
              <w:rPr>
                <w:rFonts w:ascii="Gill Sans MT" w:hAnsi="Gill Sans MT"/>
                <w:b/>
              </w:rPr>
              <w:t>Count</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Pr>
                <w:rFonts w:ascii="Gill Sans MT" w:hAnsi="Gill Sans MT"/>
              </w:rPr>
              <w:t>African American Studies</w:t>
            </w:r>
          </w:p>
        </w:tc>
        <w:tc>
          <w:tcPr>
            <w:tcW w:w="4150" w:type="dxa"/>
            <w:shd w:val="clear" w:color="auto" w:fill="E6EED5"/>
          </w:tcPr>
          <w:p w:rsidR="001400BE" w:rsidRDefault="001400BE" w:rsidP="00546ECA">
            <w:pPr>
              <w:jc w:val="center"/>
              <w:rPr>
                <w:rFonts w:ascii="Gill Sans MT" w:hAnsi="Gill Sans MT"/>
              </w:rPr>
            </w:pPr>
            <w:r>
              <w:rPr>
                <w:rFonts w:ascii="Gill Sans MT" w:hAnsi="Gill Sans MT"/>
              </w:rPr>
              <w:t>2</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rPr>
              <w:t>Anthropology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10</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Applied Arts and Science</w:t>
            </w:r>
          </w:p>
        </w:tc>
        <w:tc>
          <w:tcPr>
            <w:tcW w:w="4150" w:type="dxa"/>
            <w:shd w:val="clear" w:color="auto" w:fill="E6EED5"/>
          </w:tcPr>
          <w:p w:rsidR="001400BE" w:rsidRPr="008062FC" w:rsidRDefault="001400BE" w:rsidP="00546ECA">
            <w:pPr>
              <w:jc w:val="center"/>
              <w:rPr>
                <w:rFonts w:ascii="Gill Sans MT" w:hAnsi="Gill Sans MT"/>
              </w:rPr>
            </w:pPr>
            <w:r w:rsidRPr="008062FC">
              <w:rPr>
                <w:rFonts w:ascii="Gill Sans MT" w:hAnsi="Gill Sans MT"/>
                <w:color w:val="000000"/>
              </w:rPr>
              <w:t>3</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Art</w:t>
            </w:r>
          </w:p>
        </w:tc>
        <w:tc>
          <w:tcPr>
            <w:tcW w:w="4150" w:type="dxa"/>
            <w:shd w:val="clear" w:color="auto" w:fill="E6EED5"/>
          </w:tcPr>
          <w:p w:rsidR="001400BE" w:rsidRPr="008062FC" w:rsidRDefault="001400BE" w:rsidP="00546ECA">
            <w:pPr>
              <w:jc w:val="center"/>
              <w:rPr>
                <w:rFonts w:ascii="Gill Sans MT" w:hAnsi="Gill Sans MT"/>
              </w:rPr>
            </w:pPr>
            <w:r w:rsidRPr="008062FC">
              <w:rPr>
                <w:rFonts w:ascii="Gill Sans MT" w:hAnsi="Gill Sans MT"/>
                <w:color w:val="000000"/>
              </w:rPr>
              <w:t>7</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Biology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8</w:t>
            </w:r>
          </w:p>
        </w:tc>
      </w:tr>
      <w:tr w:rsidR="001400BE" w:rsidRPr="008062FC" w:rsidTr="00546ECA">
        <w:trPr>
          <w:trHeight w:val="285"/>
          <w:jc w:val="center"/>
        </w:trPr>
        <w:tc>
          <w:tcPr>
            <w:tcW w:w="4150" w:type="dxa"/>
            <w:shd w:val="clear" w:color="auto" w:fill="E6EED5"/>
          </w:tcPr>
          <w:p w:rsidR="001400BE" w:rsidRPr="00D5295A" w:rsidRDefault="001400BE" w:rsidP="001400BE">
            <w:pPr>
              <w:rPr>
                <w:rFonts w:ascii="Gill Sans MT" w:hAnsi="Gill Sans MT"/>
                <w:color w:val="000000"/>
              </w:rPr>
            </w:pPr>
            <w:r w:rsidRPr="00D5295A">
              <w:rPr>
                <w:rFonts w:ascii="Gill Sans MT" w:hAnsi="Gill Sans MT"/>
                <w:color w:val="000000"/>
              </w:rPr>
              <w:t>Business Admin</w:t>
            </w:r>
            <w:r>
              <w:rPr>
                <w:rFonts w:ascii="Gill Sans MT" w:hAnsi="Gill Sans MT"/>
                <w:color w:val="000000"/>
              </w:rPr>
              <w:t>istration</w:t>
            </w:r>
          </w:p>
        </w:tc>
        <w:tc>
          <w:tcPr>
            <w:tcW w:w="4150" w:type="dxa"/>
            <w:shd w:val="clear" w:color="auto" w:fill="E6EED5"/>
          </w:tcPr>
          <w:p w:rsidR="001400BE" w:rsidRPr="00D5295A" w:rsidRDefault="001400BE" w:rsidP="00546ECA">
            <w:pPr>
              <w:jc w:val="center"/>
              <w:rPr>
                <w:rFonts w:ascii="Gill Sans MT" w:hAnsi="Gill Sans MT"/>
                <w:color w:val="000000"/>
              </w:rPr>
            </w:pPr>
            <w:r>
              <w:rPr>
                <w:rFonts w:ascii="Gill Sans MT" w:hAnsi="Gill Sans MT"/>
                <w:color w:val="000000"/>
              </w:rPr>
              <w:t>8</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Chemistry</w:t>
            </w:r>
          </w:p>
        </w:tc>
        <w:tc>
          <w:tcPr>
            <w:tcW w:w="4150" w:type="dxa"/>
            <w:shd w:val="clear" w:color="auto" w:fill="E6EED5"/>
          </w:tcPr>
          <w:p w:rsidR="001400BE" w:rsidRDefault="001400BE" w:rsidP="00546ECA">
            <w:pPr>
              <w:jc w:val="center"/>
              <w:rPr>
                <w:rFonts w:ascii="Gill Sans MT" w:hAnsi="Gill Sans MT"/>
                <w:color w:val="000000"/>
              </w:rPr>
            </w:pPr>
            <w:r>
              <w:rPr>
                <w:rFonts w:ascii="Gill Sans MT" w:hAnsi="Gill Sans MT"/>
                <w:color w:val="000000"/>
              </w:rPr>
              <w:t>7</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College of Technology</w:t>
            </w:r>
          </w:p>
        </w:tc>
        <w:tc>
          <w:tcPr>
            <w:tcW w:w="4150" w:type="dxa"/>
            <w:shd w:val="clear" w:color="auto" w:fill="E6EED5"/>
          </w:tcPr>
          <w:p w:rsidR="001400BE" w:rsidRDefault="001400BE" w:rsidP="001400BE">
            <w:pPr>
              <w:jc w:val="center"/>
              <w:rPr>
                <w:rFonts w:ascii="Gill Sans MT" w:hAnsi="Gill Sans MT"/>
                <w:color w:val="000000"/>
              </w:rPr>
            </w:pPr>
            <w:r>
              <w:rPr>
                <w:rFonts w:ascii="Gill Sans MT" w:hAnsi="Gill Sans MT"/>
                <w:color w:val="000000"/>
              </w:rPr>
              <w:t>11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Communication Studies Department</w:t>
            </w:r>
          </w:p>
        </w:tc>
        <w:tc>
          <w:tcPr>
            <w:tcW w:w="4150" w:type="dxa"/>
            <w:shd w:val="clear" w:color="auto" w:fill="E6EED5"/>
          </w:tcPr>
          <w:p w:rsidR="001400BE" w:rsidRDefault="001400BE" w:rsidP="00F41E10">
            <w:pPr>
              <w:jc w:val="center"/>
              <w:rPr>
                <w:rFonts w:ascii="Gill Sans MT" w:hAnsi="Gill Sans MT"/>
                <w:color w:val="000000"/>
              </w:rPr>
            </w:pPr>
            <w:r>
              <w:rPr>
                <w:rFonts w:ascii="Gill Sans MT" w:hAnsi="Gill Sans MT"/>
                <w:color w:val="000000"/>
              </w:rPr>
              <w:t>16</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Communication Studies</w:t>
            </w:r>
            <w:r>
              <w:rPr>
                <w:rFonts w:ascii="Gill Sans MT" w:hAnsi="Gill Sans MT"/>
                <w:color w:val="000000"/>
              </w:rPr>
              <w:t>--FYE</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22</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Computer Technology</w:t>
            </w:r>
          </w:p>
        </w:tc>
        <w:tc>
          <w:tcPr>
            <w:tcW w:w="4150" w:type="dxa"/>
            <w:shd w:val="clear" w:color="auto" w:fill="E6EED5"/>
          </w:tcPr>
          <w:p w:rsidR="001400BE" w:rsidRDefault="001400BE" w:rsidP="00546ECA">
            <w:pPr>
              <w:jc w:val="center"/>
              <w:rPr>
                <w:rFonts w:ascii="Gill Sans MT" w:hAnsi="Gill Sans MT"/>
                <w:color w:val="000000"/>
              </w:rPr>
            </w:pPr>
            <w:r>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Continuing Education</w:t>
            </w:r>
          </w:p>
        </w:tc>
        <w:tc>
          <w:tcPr>
            <w:tcW w:w="4150" w:type="dxa"/>
            <w:shd w:val="clear" w:color="auto" w:fill="E6EED5"/>
          </w:tcPr>
          <w:p w:rsidR="001400BE" w:rsidRDefault="001400BE" w:rsidP="00546ECA">
            <w:pPr>
              <w:jc w:val="center"/>
              <w:rPr>
                <w:rFonts w:ascii="Gill Sans MT" w:hAnsi="Gill Sans MT"/>
                <w:color w:val="000000"/>
              </w:rPr>
            </w:pPr>
            <w:r>
              <w:rPr>
                <w:rFonts w:ascii="Gill Sans MT" w:hAnsi="Gill Sans MT"/>
                <w:color w:val="000000"/>
              </w:rPr>
              <w:t>2</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Counselor Education</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Creative Writing</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2</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Culinary Arts</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Curriculum &amp; Instruction</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9</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Drama/Dance Department</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3</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Economics</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5</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rPr>
              <w:t>Educational Leadership</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English as a Second Language</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1</w:t>
            </w:r>
          </w:p>
        </w:tc>
      </w:tr>
      <w:tr w:rsidR="001400BE" w:rsidRPr="008062FC" w:rsidTr="00546ECA">
        <w:trPr>
          <w:trHeight w:val="285"/>
          <w:jc w:val="center"/>
        </w:trPr>
        <w:tc>
          <w:tcPr>
            <w:tcW w:w="4150" w:type="dxa"/>
            <w:shd w:val="clear" w:color="auto" w:fill="E6EED5"/>
          </w:tcPr>
          <w:p w:rsidR="001400BE" w:rsidRDefault="001400BE" w:rsidP="001400BE">
            <w:pPr>
              <w:rPr>
                <w:rFonts w:ascii="Gill Sans MT" w:hAnsi="Gill Sans MT"/>
                <w:color w:val="000000"/>
              </w:rPr>
            </w:pPr>
            <w:r>
              <w:rPr>
                <w:rFonts w:ascii="Gill Sans MT" w:hAnsi="Gill Sans MT"/>
                <w:color w:val="000000"/>
              </w:rPr>
              <w:t>English Composition--FYE</w:t>
            </w:r>
          </w:p>
        </w:tc>
        <w:tc>
          <w:tcPr>
            <w:tcW w:w="4150" w:type="dxa"/>
            <w:shd w:val="clear" w:color="auto" w:fill="E6EED5"/>
          </w:tcPr>
          <w:p w:rsidR="001400BE" w:rsidRPr="008062FC" w:rsidRDefault="001400BE" w:rsidP="00F41E10">
            <w:pPr>
              <w:jc w:val="center"/>
              <w:rPr>
                <w:rFonts w:ascii="Gill Sans MT" w:hAnsi="Gill Sans MT"/>
              </w:rPr>
            </w:pPr>
            <w:r>
              <w:rPr>
                <w:rFonts w:ascii="Gill Sans MT" w:hAnsi="Gill Sans MT"/>
              </w:rPr>
              <w:t>100</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English Language Institute</w:t>
            </w:r>
          </w:p>
        </w:tc>
        <w:tc>
          <w:tcPr>
            <w:tcW w:w="4150" w:type="dxa"/>
            <w:shd w:val="clear" w:color="auto" w:fill="E6EED5"/>
          </w:tcPr>
          <w:p w:rsidR="001400BE" w:rsidRDefault="001400BE" w:rsidP="00546ECA">
            <w:pPr>
              <w:jc w:val="center"/>
              <w:rPr>
                <w:rFonts w:ascii="Gill Sans MT" w:hAnsi="Gill Sans MT"/>
                <w:color w:val="000000"/>
              </w:rPr>
            </w:pPr>
            <w:r>
              <w:rPr>
                <w:rFonts w:ascii="Gill Sans MT" w:hAnsi="Gill Sans MT"/>
                <w:color w:val="000000"/>
              </w:rPr>
              <w:t>2</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English Literature</w:t>
            </w:r>
          </w:p>
        </w:tc>
        <w:tc>
          <w:tcPr>
            <w:tcW w:w="4150" w:type="dxa"/>
            <w:shd w:val="clear" w:color="auto" w:fill="E6EED5"/>
          </w:tcPr>
          <w:p w:rsidR="001400BE" w:rsidRDefault="001400BE" w:rsidP="00546ECA">
            <w:pPr>
              <w:jc w:val="center"/>
              <w:rPr>
                <w:rFonts w:ascii="Gill Sans MT" w:hAnsi="Gill Sans MT"/>
                <w:color w:val="000000"/>
              </w:rPr>
            </w:pPr>
            <w:r>
              <w:rPr>
                <w:rFonts w:ascii="Gill Sans MT" w:hAnsi="Gill Sans MT"/>
                <w:color w:val="000000"/>
              </w:rPr>
              <w:t>23</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Environmental Studies</w:t>
            </w:r>
          </w:p>
        </w:tc>
        <w:tc>
          <w:tcPr>
            <w:tcW w:w="4150" w:type="dxa"/>
            <w:shd w:val="clear" w:color="auto" w:fill="E6EED5"/>
          </w:tcPr>
          <w:p w:rsidR="001400BE" w:rsidRDefault="001400BE" w:rsidP="00546ECA">
            <w:pPr>
              <w:jc w:val="center"/>
              <w:rPr>
                <w:rFonts w:ascii="Gill Sans MT" w:hAnsi="Gill Sans MT"/>
                <w:color w:val="000000"/>
              </w:rPr>
            </w:pPr>
            <w:r>
              <w:rPr>
                <w:rFonts w:ascii="Gill Sans MT" w:hAnsi="Gill Sans MT"/>
                <w:color w:val="000000"/>
              </w:rPr>
              <w:t>25</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Foreign Student and Scholar Services</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Forestry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4</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Geography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5</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Geoscience</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Health and Human Performance</w:t>
            </w:r>
          </w:p>
        </w:tc>
        <w:tc>
          <w:tcPr>
            <w:tcW w:w="4150" w:type="dxa"/>
            <w:shd w:val="clear" w:color="auto" w:fill="E6EED5"/>
          </w:tcPr>
          <w:p w:rsidR="001400BE" w:rsidRDefault="001400BE" w:rsidP="00546ECA">
            <w:pPr>
              <w:jc w:val="center"/>
              <w:rPr>
                <w:rFonts w:ascii="Gill Sans MT" w:hAnsi="Gill Sans MT"/>
                <w:color w:val="000000"/>
              </w:rPr>
            </w:pPr>
            <w:r>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High School</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History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27</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Journalism</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2</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Linguistics</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Little Big Horn College</w:t>
            </w:r>
          </w:p>
        </w:tc>
        <w:tc>
          <w:tcPr>
            <w:tcW w:w="4150" w:type="dxa"/>
            <w:shd w:val="clear" w:color="auto" w:fill="E6EED5"/>
          </w:tcPr>
          <w:p w:rsidR="001400BE" w:rsidRPr="008062FC" w:rsidRDefault="001400BE" w:rsidP="00546ECA">
            <w:pPr>
              <w:jc w:val="center"/>
              <w:rPr>
                <w:rFonts w:ascii="Gill Sans MT" w:hAnsi="Gill Sans MT"/>
              </w:rPr>
            </w:pPr>
            <w:r w:rsidRPr="008062FC">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Modern and Classical Literatures</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9</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Music</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2</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Native American Studies</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11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Pharmacy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Political Science</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7</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Public Health</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t>Radiologic Technology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color w:val="000000"/>
              </w:rPr>
            </w:pPr>
            <w:r>
              <w:rPr>
                <w:rFonts w:ascii="Gill Sans MT" w:hAnsi="Gill Sans MT"/>
                <w:color w:val="000000"/>
              </w:rPr>
              <w:lastRenderedPageBreak/>
              <w:t>Religious Studies</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1</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Social Work</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rPr>
              <w:t>7</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Sociology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6</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Undergraduate Advising Center</w:t>
            </w:r>
            <w:r w:rsidR="009321DC">
              <w:rPr>
                <w:rFonts w:ascii="Gill Sans MT" w:hAnsi="Gill Sans MT"/>
                <w:color w:val="000000"/>
              </w:rPr>
              <w:t>--FYE</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34</w:t>
            </w:r>
          </w:p>
        </w:tc>
      </w:tr>
      <w:tr w:rsidR="001400BE" w:rsidRPr="008062FC" w:rsidTr="00546ECA">
        <w:trPr>
          <w:trHeight w:val="285"/>
          <w:jc w:val="center"/>
        </w:trPr>
        <w:tc>
          <w:tcPr>
            <w:tcW w:w="4150" w:type="dxa"/>
            <w:shd w:val="clear" w:color="auto" w:fill="E6EED5"/>
          </w:tcPr>
          <w:p w:rsidR="001400BE" w:rsidRPr="008062FC" w:rsidRDefault="001400BE" w:rsidP="001400BE">
            <w:pPr>
              <w:rPr>
                <w:rFonts w:ascii="Gill Sans MT" w:hAnsi="Gill Sans MT"/>
              </w:rPr>
            </w:pPr>
            <w:r w:rsidRPr="008062FC">
              <w:rPr>
                <w:rFonts w:ascii="Gill Sans MT" w:hAnsi="Gill Sans MT"/>
                <w:color w:val="000000"/>
              </w:rPr>
              <w:t>Wildlife Biology</w:t>
            </w:r>
          </w:p>
        </w:tc>
        <w:tc>
          <w:tcPr>
            <w:tcW w:w="4150" w:type="dxa"/>
            <w:shd w:val="clear" w:color="auto" w:fill="E6EED5"/>
          </w:tcPr>
          <w:p w:rsidR="001400BE" w:rsidRPr="008062FC" w:rsidRDefault="001400BE" w:rsidP="00546ECA">
            <w:pPr>
              <w:jc w:val="center"/>
              <w:rPr>
                <w:rFonts w:ascii="Gill Sans MT" w:hAnsi="Gill Sans MT"/>
              </w:rPr>
            </w:pPr>
            <w:r>
              <w:rPr>
                <w:rFonts w:ascii="Gill Sans MT" w:hAnsi="Gill Sans MT"/>
                <w:color w:val="000000"/>
              </w:rPr>
              <w:t>4</w:t>
            </w:r>
          </w:p>
        </w:tc>
      </w:tr>
    </w:tbl>
    <w:p w:rsidR="00546ECA" w:rsidRPr="008062FC" w:rsidRDefault="00546ECA" w:rsidP="00546ECA">
      <w:pPr>
        <w:pStyle w:val="Heading2"/>
        <w:rPr>
          <w:rFonts w:ascii="Gill Sans MT" w:hAnsi="Gill Sans MT"/>
          <w:i w:val="0"/>
          <w:sz w:val="24"/>
          <w:szCs w:val="24"/>
        </w:rPr>
      </w:pPr>
    </w:p>
    <w:p w:rsidR="00546ECA" w:rsidRPr="008062FC" w:rsidRDefault="00546ECA" w:rsidP="00546ECA">
      <w:pPr>
        <w:pStyle w:val="Heading2"/>
        <w:rPr>
          <w:rFonts w:ascii="Gill Sans MT" w:hAnsi="Gill Sans MT"/>
          <w:i w:val="0"/>
          <w:sz w:val="24"/>
          <w:szCs w:val="24"/>
        </w:rPr>
      </w:pPr>
      <w:bookmarkStart w:id="8" w:name="_Toc206913285"/>
      <w:r w:rsidRPr="008062FC">
        <w:rPr>
          <w:rFonts w:ascii="Gill Sans MT" w:hAnsi="Gill Sans MT"/>
          <w:i w:val="0"/>
          <w:sz w:val="24"/>
          <w:szCs w:val="24"/>
        </w:rPr>
        <w:t>Classes by Location</w:t>
      </w:r>
      <w:bookmarkEnd w:id="8"/>
    </w:p>
    <w:p w:rsidR="00546ECA" w:rsidRPr="008062FC" w:rsidRDefault="00546ECA" w:rsidP="00546ECA">
      <w:pPr>
        <w:rPr>
          <w:rFonts w:ascii="Gill Sans MT" w:hAnsi="Gill Sans MT"/>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348"/>
        <w:gridCol w:w="1432"/>
      </w:tblGrid>
      <w:tr w:rsidR="00546ECA" w:rsidRPr="008062FC" w:rsidTr="00546ECA">
        <w:trPr>
          <w:jc w:val="center"/>
        </w:trPr>
        <w:tc>
          <w:tcPr>
            <w:tcW w:w="3348" w:type="dxa"/>
            <w:shd w:val="clear" w:color="auto" w:fill="00B050"/>
          </w:tcPr>
          <w:p w:rsidR="00546ECA" w:rsidRPr="008062FC" w:rsidRDefault="00546ECA" w:rsidP="00546ECA">
            <w:pPr>
              <w:rPr>
                <w:rFonts w:ascii="Gill Sans MT" w:hAnsi="Gill Sans MT"/>
                <w:b/>
              </w:rPr>
            </w:pPr>
            <w:r w:rsidRPr="008062FC">
              <w:rPr>
                <w:rFonts w:ascii="Gill Sans MT" w:hAnsi="Gill Sans MT"/>
                <w:b/>
              </w:rPr>
              <w:t>Location</w:t>
            </w:r>
          </w:p>
        </w:tc>
        <w:tc>
          <w:tcPr>
            <w:tcW w:w="1432" w:type="dxa"/>
            <w:shd w:val="clear" w:color="auto" w:fill="00B050"/>
          </w:tcPr>
          <w:p w:rsidR="00546ECA" w:rsidRPr="008062FC" w:rsidRDefault="00546ECA" w:rsidP="00546ECA">
            <w:pPr>
              <w:rPr>
                <w:rFonts w:ascii="Gill Sans MT" w:hAnsi="Gill Sans MT"/>
                <w:b/>
              </w:rPr>
            </w:pPr>
            <w:r w:rsidRPr="008062FC">
              <w:rPr>
                <w:rFonts w:ascii="Gill Sans MT" w:hAnsi="Gill Sans MT"/>
                <w:b/>
              </w:rPr>
              <w:t>Count</w:t>
            </w:r>
          </w:p>
        </w:tc>
      </w:tr>
      <w:tr w:rsidR="00CC392A" w:rsidRPr="008062FC" w:rsidTr="00546ECA">
        <w:trPr>
          <w:jc w:val="center"/>
        </w:trPr>
        <w:tc>
          <w:tcPr>
            <w:tcW w:w="3348" w:type="dxa"/>
            <w:shd w:val="clear" w:color="auto" w:fill="E6EED5"/>
          </w:tcPr>
          <w:p w:rsidR="00CC392A" w:rsidRPr="008062FC" w:rsidRDefault="00CC392A" w:rsidP="00546ECA">
            <w:pPr>
              <w:rPr>
                <w:rFonts w:ascii="Gill Sans MT" w:hAnsi="Gill Sans MT"/>
              </w:rPr>
            </w:pPr>
            <w:r>
              <w:rPr>
                <w:rFonts w:ascii="Gill Sans MT" w:hAnsi="Gill Sans MT"/>
                <w:color w:val="000000"/>
              </w:rPr>
              <w:t>Archives Teaching Room</w:t>
            </w:r>
          </w:p>
        </w:tc>
        <w:tc>
          <w:tcPr>
            <w:tcW w:w="1432" w:type="dxa"/>
            <w:shd w:val="clear" w:color="auto" w:fill="E6EED5"/>
          </w:tcPr>
          <w:p w:rsidR="00CC392A" w:rsidRPr="008062FC" w:rsidRDefault="00CC392A" w:rsidP="00546ECA">
            <w:pPr>
              <w:jc w:val="right"/>
              <w:rPr>
                <w:rFonts w:ascii="Gill Sans MT" w:hAnsi="Gill Sans MT"/>
              </w:rPr>
            </w:pPr>
            <w:r>
              <w:rPr>
                <w:rFonts w:ascii="Gill Sans MT" w:hAnsi="Gill Sans MT"/>
                <w:color w:val="000000"/>
              </w:rPr>
              <w:t>3</w:t>
            </w:r>
          </w:p>
        </w:tc>
      </w:tr>
      <w:tr w:rsidR="00CC392A" w:rsidRPr="008062FC" w:rsidTr="00546ECA">
        <w:trPr>
          <w:jc w:val="center"/>
        </w:trPr>
        <w:tc>
          <w:tcPr>
            <w:tcW w:w="3348" w:type="dxa"/>
            <w:shd w:val="clear" w:color="auto" w:fill="E6EED5"/>
          </w:tcPr>
          <w:p w:rsidR="00CC392A" w:rsidRPr="008062FC" w:rsidRDefault="00CC392A" w:rsidP="00546ECA">
            <w:pPr>
              <w:rPr>
                <w:rFonts w:ascii="Gill Sans MT" w:hAnsi="Gill Sans MT"/>
              </w:rPr>
            </w:pPr>
            <w:r w:rsidRPr="008062FC">
              <w:rPr>
                <w:rFonts w:ascii="Gill Sans MT" w:hAnsi="Gill Sans MT"/>
                <w:color w:val="000000"/>
              </w:rPr>
              <w:t>Buckhous</w:t>
            </w:r>
          </w:p>
        </w:tc>
        <w:tc>
          <w:tcPr>
            <w:tcW w:w="1432" w:type="dxa"/>
            <w:shd w:val="clear" w:color="auto" w:fill="E6EED5"/>
          </w:tcPr>
          <w:p w:rsidR="00CC392A" w:rsidRPr="008062FC" w:rsidRDefault="00CC392A" w:rsidP="00546ECA">
            <w:pPr>
              <w:jc w:val="right"/>
              <w:rPr>
                <w:rFonts w:ascii="Gill Sans MT" w:hAnsi="Gill Sans MT"/>
              </w:rPr>
            </w:pPr>
            <w:r w:rsidRPr="008062FC">
              <w:rPr>
                <w:rFonts w:ascii="Gill Sans MT" w:hAnsi="Gill Sans MT"/>
                <w:color w:val="000000"/>
              </w:rPr>
              <w:t>26</w:t>
            </w:r>
          </w:p>
        </w:tc>
      </w:tr>
      <w:tr w:rsidR="00CC392A" w:rsidRPr="008062FC" w:rsidTr="00546ECA">
        <w:trPr>
          <w:jc w:val="center"/>
        </w:trPr>
        <w:tc>
          <w:tcPr>
            <w:tcW w:w="3348" w:type="dxa"/>
            <w:shd w:val="clear" w:color="auto" w:fill="E6EED5"/>
          </w:tcPr>
          <w:p w:rsidR="00CC392A" w:rsidRPr="008062FC" w:rsidRDefault="00CC392A" w:rsidP="00546ECA">
            <w:pPr>
              <w:rPr>
                <w:rFonts w:ascii="Gill Sans MT" w:hAnsi="Gill Sans MT"/>
              </w:rPr>
            </w:pPr>
            <w:r w:rsidRPr="008062FC">
              <w:rPr>
                <w:rFonts w:ascii="Gill Sans MT" w:hAnsi="Gill Sans MT"/>
                <w:color w:val="000000"/>
              </w:rPr>
              <w:t>Laptop Portable Classroom</w:t>
            </w:r>
          </w:p>
        </w:tc>
        <w:tc>
          <w:tcPr>
            <w:tcW w:w="1432" w:type="dxa"/>
            <w:shd w:val="clear" w:color="auto" w:fill="E6EED5"/>
          </w:tcPr>
          <w:p w:rsidR="00CC392A" w:rsidRPr="008062FC" w:rsidRDefault="00CC392A" w:rsidP="00CC392A">
            <w:pPr>
              <w:jc w:val="right"/>
              <w:rPr>
                <w:rFonts w:ascii="Gill Sans MT" w:hAnsi="Gill Sans MT"/>
              </w:rPr>
            </w:pPr>
            <w:r>
              <w:rPr>
                <w:rFonts w:ascii="Gill Sans MT" w:hAnsi="Gill Sans MT"/>
                <w:color w:val="000000"/>
              </w:rPr>
              <w:t>41</w:t>
            </w:r>
          </w:p>
        </w:tc>
      </w:tr>
      <w:tr w:rsidR="00CC392A" w:rsidRPr="008062FC" w:rsidTr="00546ECA">
        <w:trPr>
          <w:jc w:val="center"/>
        </w:trPr>
        <w:tc>
          <w:tcPr>
            <w:tcW w:w="3348" w:type="dxa"/>
            <w:shd w:val="clear" w:color="auto" w:fill="E6EED5"/>
          </w:tcPr>
          <w:p w:rsidR="00CC392A" w:rsidRPr="008062FC" w:rsidRDefault="00CC392A" w:rsidP="00546ECA">
            <w:pPr>
              <w:rPr>
                <w:rFonts w:ascii="Gill Sans MT" w:hAnsi="Gill Sans MT"/>
              </w:rPr>
            </w:pPr>
            <w:r w:rsidRPr="008062FC">
              <w:rPr>
                <w:rFonts w:ascii="Gill Sans MT" w:hAnsi="Gill Sans MT"/>
                <w:color w:val="000000"/>
              </w:rPr>
              <w:t>Other</w:t>
            </w:r>
          </w:p>
        </w:tc>
        <w:tc>
          <w:tcPr>
            <w:tcW w:w="1432" w:type="dxa"/>
            <w:shd w:val="clear" w:color="auto" w:fill="E6EED5"/>
          </w:tcPr>
          <w:p w:rsidR="00CC392A" w:rsidRPr="008062FC" w:rsidRDefault="00CC392A" w:rsidP="00546ECA">
            <w:pPr>
              <w:jc w:val="right"/>
              <w:rPr>
                <w:rFonts w:ascii="Gill Sans MT" w:hAnsi="Gill Sans MT"/>
              </w:rPr>
            </w:pPr>
            <w:r>
              <w:rPr>
                <w:rFonts w:ascii="Gill Sans MT" w:hAnsi="Gill Sans MT"/>
                <w:color w:val="000000"/>
              </w:rPr>
              <w:t>24</w:t>
            </w:r>
          </w:p>
        </w:tc>
      </w:tr>
      <w:tr w:rsidR="00CC392A" w:rsidRPr="008062FC" w:rsidTr="00546ECA">
        <w:trPr>
          <w:jc w:val="center"/>
        </w:trPr>
        <w:tc>
          <w:tcPr>
            <w:tcW w:w="3348" w:type="dxa"/>
            <w:shd w:val="clear" w:color="auto" w:fill="E6EED5"/>
          </w:tcPr>
          <w:p w:rsidR="00CC392A" w:rsidRPr="008062FC" w:rsidRDefault="00CC392A" w:rsidP="00546ECA">
            <w:pPr>
              <w:rPr>
                <w:rFonts w:ascii="Gill Sans MT" w:hAnsi="Gill Sans MT"/>
              </w:rPr>
            </w:pPr>
            <w:r w:rsidRPr="008062FC">
              <w:rPr>
                <w:rFonts w:ascii="Gill Sans MT" w:hAnsi="Gill Sans MT"/>
                <w:color w:val="000000"/>
              </w:rPr>
              <w:t>Other ML</w:t>
            </w:r>
          </w:p>
        </w:tc>
        <w:tc>
          <w:tcPr>
            <w:tcW w:w="1432" w:type="dxa"/>
            <w:shd w:val="clear" w:color="auto" w:fill="E6EED5"/>
          </w:tcPr>
          <w:p w:rsidR="00CC392A" w:rsidRPr="008062FC" w:rsidRDefault="00CC392A" w:rsidP="00CC392A">
            <w:pPr>
              <w:jc w:val="right"/>
              <w:rPr>
                <w:rFonts w:ascii="Gill Sans MT" w:hAnsi="Gill Sans MT"/>
              </w:rPr>
            </w:pPr>
            <w:r w:rsidRPr="008062FC">
              <w:rPr>
                <w:rFonts w:ascii="Gill Sans MT" w:hAnsi="Gill Sans MT"/>
                <w:color w:val="000000"/>
              </w:rPr>
              <w:t>1</w:t>
            </w:r>
            <w:r>
              <w:rPr>
                <w:rFonts w:ascii="Gill Sans MT" w:hAnsi="Gill Sans MT"/>
                <w:color w:val="000000"/>
              </w:rPr>
              <w:t>7</w:t>
            </w:r>
          </w:p>
        </w:tc>
      </w:tr>
      <w:tr w:rsidR="00CC392A" w:rsidRPr="008062FC" w:rsidTr="00546ECA">
        <w:trPr>
          <w:jc w:val="center"/>
        </w:trPr>
        <w:tc>
          <w:tcPr>
            <w:tcW w:w="3348" w:type="dxa"/>
            <w:shd w:val="clear" w:color="auto" w:fill="E6EED5"/>
          </w:tcPr>
          <w:p w:rsidR="00CC392A" w:rsidRPr="008062FC" w:rsidRDefault="00CC392A" w:rsidP="00546ECA">
            <w:pPr>
              <w:rPr>
                <w:rFonts w:ascii="Gill Sans MT" w:hAnsi="Gill Sans MT"/>
              </w:rPr>
            </w:pPr>
            <w:r w:rsidRPr="008062FC">
              <w:rPr>
                <w:rFonts w:ascii="Gill Sans MT" w:hAnsi="Gill Sans MT"/>
                <w:color w:val="000000"/>
              </w:rPr>
              <w:t>Poetry Corner</w:t>
            </w:r>
          </w:p>
        </w:tc>
        <w:tc>
          <w:tcPr>
            <w:tcW w:w="1432" w:type="dxa"/>
            <w:shd w:val="clear" w:color="auto" w:fill="E6EED5"/>
          </w:tcPr>
          <w:p w:rsidR="00CC392A" w:rsidRPr="008062FC" w:rsidRDefault="00CC392A" w:rsidP="00546ECA">
            <w:pPr>
              <w:jc w:val="right"/>
              <w:rPr>
                <w:rFonts w:ascii="Gill Sans MT" w:hAnsi="Gill Sans MT"/>
              </w:rPr>
            </w:pPr>
            <w:r>
              <w:rPr>
                <w:rFonts w:ascii="Gill Sans MT" w:hAnsi="Gill Sans MT"/>
                <w:color w:val="000000"/>
              </w:rPr>
              <w:t>11</w:t>
            </w:r>
          </w:p>
        </w:tc>
      </w:tr>
      <w:tr w:rsidR="00CC392A" w:rsidRPr="008062FC" w:rsidTr="00546ECA">
        <w:trPr>
          <w:jc w:val="center"/>
        </w:trPr>
        <w:tc>
          <w:tcPr>
            <w:tcW w:w="3348" w:type="dxa"/>
            <w:shd w:val="clear" w:color="auto" w:fill="E6EED5"/>
          </w:tcPr>
          <w:p w:rsidR="00CC392A" w:rsidRPr="008062FC" w:rsidRDefault="00CC392A" w:rsidP="00546ECA">
            <w:pPr>
              <w:rPr>
                <w:rFonts w:ascii="Gill Sans MT" w:hAnsi="Gill Sans MT"/>
              </w:rPr>
            </w:pPr>
            <w:r w:rsidRPr="008062FC">
              <w:rPr>
                <w:rFonts w:ascii="Gill Sans MT" w:hAnsi="Gill Sans MT"/>
                <w:color w:val="000000"/>
              </w:rPr>
              <w:t>SLC</w:t>
            </w:r>
          </w:p>
        </w:tc>
        <w:tc>
          <w:tcPr>
            <w:tcW w:w="1432" w:type="dxa"/>
            <w:shd w:val="clear" w:color="auto" w:fill="E6EED5"/>
          </w:tcPr>
          <w:p w:rsidR="00CC392A" w:rsidRPr="008062FC" w:rsidRDefault="00CC392A" w:rsidP="00CC392A">
            <w:pPr>
              <w:jc w:val="right"/>
              <w:rPr>
                <w:rFonts w:ascii="Gill Sans MT" w:hAnsi="Gill Sans MT"/>
              </w:rPr>
            </w:pPr>
            <w:r>
              <w:rPr>
                <w:rFonts w:ascii="Gill Sans MT" w:hAnsi="Gill Sans MT"/>
                <w:color w:val="000000"/>
              </w:rPr>
              <w:t>296</w:t>
            </w:r>
          </w:p>
        </w:tc>
      </w:tr>
    </w:tbl>
    <w:p w:rsidR="00546ECA" w:rsidRDefault="00546ECA" w:rsidP="00546ECA">
      <w:pPr>
        <w:rPr>
          <w:rFonts w:ascii="Gill Sans MT" w:hAnsi="Gill Sans MT"/>
        </w:rPr>
      </w:pPr>
    </w:p>
    <w:p w:rsidR="00FB5E6C" w:rsidRPr="008062FC" w:rsidRDefault="00FB5E6C" w:rsidP="00546ECA">
      <w:pPr>
        <w:rPr>
          <w:rFonts w:ascii="Gill Sans MT" w:hAnsi="Gill Sans MT"/>
        </w:rPr>
      </w:pPr>
    </w:p>
    <w:p w:rsidR="00546ECA" w:rsidRPr="008062FC" w:rsidRDefault="00B32588" w:rsidP="00546ECA">
      <w:pPr>
        <w:rPr>
          <w:rFonts w:ascii="Gill Sans MT" w:hAnsi="Gill Sans MT"/>
        </w:rPr>
      </w:pPr>
      <w:r w:rsidRPr="00B32588">
        <w:rPr>
          <w:rFonts w:ascii="Gill Sans MT" w:hAnsi="Gill Sans MT"/>
        </w:rPr>
        <w:pict>
          <v:rect id="_x0000_i1027" style="width:0;height:1.5pt" o:hralign="center" o:hrstd="t" o:hr="t" fillcolor="gray" stroked="f"/>
        </w:pict>
      </w:r>
    </w:p>
    <w:p w:rsidR="001627D9" w:rsidRDefault="001627D9" w:rsidP="00546ECA">
      <w:pPr>
        <w:pStyle w:val="Heading2"/>
        <w:rPr>
          <w:rFonts w:ascii="Gill Sans MT" w:hAnsi="Gill Sans MT"/>
          <w:i w:val="0"/>
          <w:sz w:val="24"/>
          <w:szCs w:val="24"/>
        </w:rPr>
      </w:pPr>
      <w:bookmarkStart w:id="9" w:name="_Toc206913287"/>
    </w:p>
    <w:p w:rsidR="001627D9" w:rsidRDefault="00FB5E6C" w:rsidP="00546ECA">
      <w:pPr>
        <w:pStyle w:val="Heading2"/>
        <w:rPr>
          <w:rFonts w:ascii="Gill Sans MT" w:hAnsi="Gill Sans MT"/>
          <w:i w:val="0"/>
          <w:sz w:val="24"/>
          <w:szCs w:val="24"/>
        </w:rPr>
      </w:pPr>
      <w:r>
        <w:rPr>
          <w:rFonts w:ascii="Gill Sans MT" w:hAnsi="Gill Sans MT"/>
          <w:i w:val="0"/>
          <w:sz w:val="24"/>
          <w:szCs w:val="24"/>
        </w:rPr>
        <w:t>Instruction Assessment</w:t>
      </w:r>
    </w:p>
    <w:p w:rsidR="00FB5E6C" w:rsidRDefault="00FB5E6C" w:rsidP="00FB5E6C">
      <w:pPr>
        <w:pStyle w:val="Heading2"/>
        <w:rPr>
          <w:rFonts w:ascii="Gill Sans MT" w:hAnsi="Gill Sans MT"/>
          <w:b w:val="0"/>
          <w:i w:val="0"/>
          <w:sz w:val="24"/>
          <w:szCs w:val="24"/>
        </w:rPr>
      </w:pPr>
      <w:r>
        <w:rPr>
          <w:rFonts w:ascii="Gill Sans MT" w:hAnsi="Gill Sans MT"/>
          <w:b w:val="0"/>
          <w:i w:val="0"/>
          <w:sz w:val="24"/>
          <w:szCs w:val="24"/>
        </w:rPr>
        <w:t xml:space="preserve">Integral to the Library Instruction Program are multiple opportunities for library teaching faculty to solicit feedback on the effectiveness of their curriculum-integrated instruction. The aggregated data below represents both student feedback and feedback from the teaching faculty with whom librarians collaborate to integrate their instruction sessions. </w:t>
      </w:r>
    </w:p>
    <w:p w:rsidR="00FB5E6C" w:rsidRDefault="00FB5E6C" w:rsidP="00FB5E6C">
      <w:pPr>
        <w:rPr>
          <w:rFonts w:ascii="Gill Sans MT" w:hAnsi="Gill Sans MT"/>
        </w:rPr>
      </w:pPr>
    </w:p>
    <w:p w:rsidR="00FB5E6C" w:rsidRPr="00FB5E6C" w:rsidRDefault="00FB5E6C" w:rsidP="00FB5E6C">
      <w:pPr>
        <w:rPr>
          <w:rFonts w:ascii="Gill Sans MT" w:hAnsi="Gill Sans MT"/>
        </w:rPr>
      </w:pPr>
      <w:r>
        <w:rPr>
          <w:rFonts w:ascii="Gill Sans MT" w:hAnsi="Gill Sans MT"/>
        </w:rPr>
        <w:t>In all categories, the effectiveness of the sessions has been of a very high caliber. Librarians are encouraged to use their individual feedback information as part of their teaching portfolios to further document their intent to solicit feedback and improve instruction.</w:t>
      </w:r>
    </w:p>
    <w:p w:rsidR="00FB5E6C" w:rsidRDefault="00FB5E6C" w:rsidP="00546ECA">
      <w:pPr>
        <w:pStyle w:val="Heading2"/>
        <w:rPr>
          <w:rFonts w:ascii="Gill Sans MT" w:hAnsi="Gill Sans MT"/>
          <w:i w:val="0"/>
          <w:sz w:val="24"/>
          <w:szCs w:val="24"/>
        </w:rPr>
      </w:pPr>
    </w:p>
    <w:p w:rsidR="00546ECA" w:rsidRPr="008062FC" w:rsidRDefault="00546ECA" w:rsidP="00546ECA">
      <w:pPr>
        <w:pStyle w:val="Heading2"/>
        <w:rPr>
          <w:rFonts w:ascii="Gill Sans MT" w:hAnsi="Gill Sans MT"/>
          <w:i w:val="0"/>
          <w:sz w:val="24"/>
          <w:szCs w:val="24"/>
        </w:rPr>
      </w:pPr>
      <w:r w:rsidRPr="008062FC">
        <w:rPr>
          <w:rFonts w:ascii="Gill Sans MT" w:hAnsi="Gill Sans MT"/>
          <w:i w:val="0"/>
          <w:sz w:val="24"/>
          <w:szCs w:val="24"/>
        </w:rPr>
        <w:t>Student Feedback Statistics 200</w:t>
      </w:r>
      <w:r w:rsidR="009321DC">
        <w:rPr>
          <w:rFonts w:ascii="Gill Sans MT" w:hAnsi="Gill Sans MT"/>
          <w:i w:val="0"/>
          <w:sz w:val="24"/>
          <w:szCs w:val="24"/>
        </w:rPr>
        <w:t>8</w:t>
      </w:r>
      <w:r w:rsidRPr="008062FC">
        <w:rPr>
          <w:rFonts w:ascii="Gill Sans MT" w:hAnsi="Gill Sans MT"/>
          <w:i w:val="0"/>
          <w:sz w:val="24"/>
          <w:szCs w:val="24"/>
        </w:rPr>
        <w:t>-200</w:t>
      </w:r>
      <w:bookmarkEnd w:id="9"/>
      <w:r w:rsidR="004F4467">
        <w:rPr>
          <w:rFonts w:ascii="Gill Sans MT" w:hAnsi="Gill Sans MT"/>
          <w:i w:val="0"/>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546ECA" w:rsidRPr="008062FC" w:rsidTr="00546ECA">
        <w:tc>
          <w:tcPr>
            <w:tcW w:w="9576" w:type="dxa"/>
            <w:gridSpan w:val="6"/>
            <w:shd w:val="pct20" w:color="auto" w:fill="auto"/>
          </w:tcPr>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r w:rsidRPr="008062FC">
              <w:rPr>
                <w:rFonts w:ascii="Gill Sans MT" w:hAnsi="Gill Sans MT"/>
                <w:sz w:val="22"/>
                <w:szCs w:val="22"/>
              </w:rPr>
              <w:t>Question 4: The relevance and usefulness of the content were:</w:t>
            </w:r>
          </w:p>
        </w:tc>
      </w:tr>
      <w:tr w:rsidR="00546ECA" w:rsidRPr="008062FC" w:rsidTr="00546ECA">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Excellent</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Good</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Neutral</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Fair</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Poor</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Total</w:t>
            </w:r>
          </w:p>
        </w:tc>
      </w:tr>
      <w:tr w:rsidR="00546ECA" w:rsidRPr="008062FC" w:rsidTr="00546ECA">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54.75</w:t>
            </w:r>
            <w:r w:rsidR="00546ECA" w:rsidRPr="008062FC">
              <w:rPr>
                <w:rFonts w:ascii="Gill Sans MT" w:hAnsi="Gill Sans MT"/>
                <w:sz w:val="22"/>
                <w:szCs w:val="22"/>
              </w:rPr>
              <w:t>%</w:t>
            </w: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 xml:space="preserve">N = </w:t>
            </w:r>
            <w:r w:rsidRPr="008062FC">
              <w:rPr>
                <w:rFonts w:ascii="Gill Sans MT" w:hAnsi="Gill Sans MT" w:cs="Arial"/>
                <w:sz w:val="20"/>
              </w:rPr>
              <w:t>3</w:t>
            </w:r>
            <w:r w:rsidR="004F4467">
              <w:rPr>
                <w:rFonts w:ascii="Gill Sans MT" w:hAnsi="Gill Sans MT" w:cs="Arial"/>
                <w:sz w:val="20"/>
              </w:rPr>
              <w:t>06</w:t>
            </w:r>
          </w:p>
          <w:p w:rsidR="00546ECA" w:rsidRPr="008062FC" w:rsidRDefault="00546ECA" w:rsidP="00546ECA">
            <w:pPr>
              <w:jc w:val="center"/>
              <w:rPr>
                <w:rFonts w:ascii="Gill Sans MT" w:hAnsi="Gill Sans MT"/>
                <w:sz w:val="22"/>
                <w:szCs w:val="22"/>
              </w:rPr>
            </w:pPr>
          </w:p>
        </w:tc>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41.50</w:t>
            </w:r>
            <w:r w:rsidR="00546ECA" w:rsidRPr="008062FC">
              <w:rPr>
                <w:rFonts w:ascii="Gill Sans MT" w:hAnsi="Gill Sans MT"/>
                <w:sz w:val="22"/>
                <w:szCs w:val="22"/>
              </w:rPr>
              <w:t>%</w:t>
            </w: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cs="Arial"/>
                <w:sz w:val="20"/>
              </w:rPr>
              <w:t>232</w:t>
            </w:r>
          </w:p>
          <w:p w:rsidR="00546ECA" w:rsidRPr="008062FC" w:rsidRDefault="00546ECA" w:rsidP="00546ECA">
            <w:pPr>
              <w:jc w:val="center"/>
              <w:rPr>
                <w:rFonts w:ascii="Gill Sans MT" w:hAnsi="Gill Sans MT"/>
                <w:sz w:val="22"/>
                <w:szCs w:val="22"/>
              </w:rPr>
            </w:pPr>
          </w:p>
        </w:tc>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3.04</w:t>
            </w:r>
            <w:r w:rsidR="00546ECA" w:rsidRPr="008062FC">
              <w:rPr>
                <w:rFonts w:ascii="Gill Sans MT" w:hAnsi="Gill Sans MT"/>
                <w:sz w:val="22"/>
                <w:szCs w:val="22"/>
              </w:rPr>
              <w:t>%</w:t>
            </w: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N =</w:t>
            </w:r>
            <w:r w:rsidR="004F4467">
              <w:rPr>
                <w:rFonts w:ascii="Gill Sans MT" w:hAnsi="Gill Sans MT" w:cs="Arial"/>
                <w:sz w:val="20"/>
              </w:rPr>
              <w:t>17</w:t>
            </w:r>
          </w:p>
          <w:p w:rsidR="00546ECA" w:rsidRPr="008062FC" w:rsidRDefault="00546ECA" w:rsidP="00546ECA">
            <w:pPr>
              <w:jc w:val="center"/>
              <w:rPr>
                <w:rFonts w:ascii="Gill Sans MT" w:hAnsi="Gill Sans MT"/>
                <w:sz w:val="22"/>
                <w:szCs w:val="22"/>
              </w:rPr>
            </w:pP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0.</w:t>
            </w:r>
            <w:r w:rsidR="004F4467">
              <w:rPr>
                <w:rFonts w:ascii="Gill Sans MT" w:hAnsi="Gill Sans MT"/>
                <w:sz w:val="22"/>
                <w:szCs w:val="22"/>
              </w:rPr>
              <w:t>54</w:t>
            </w:r>
            <w:r w:rsidRPr="008062FC">
              <w:rPr>
                <w:rFonts w:ascii="Gill Sans MT" w:hAnsi="Gill Sans MT"/>
                <w:sz w:val="22"/>
                <w:szCs w:val="22"/>
              </w:rPr>
              <w:t>%</w:t>
            </w: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N =3</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0.</w:t>
            </w:r>
            <w:r w:rsidR="004F4467">
              <w:rPr>
                <w:rFonts w:ascii="Gill Sans MT" w:hAnsi="Gill Sans MT"/>
                <w:sz w:val="22"/>
                <w:szCs w:val="22"/>
              </w:rPr>
              <w:t>18</w:t>
            </w:r>
            <w:r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1</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100%</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595</w:t>
            </w:r>
          </w:p>
        </w:tc>
      </w:tr>
    </w:tbl>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546ECA" w:rsidRPr="008062FC" w:rsidTr="00546ECA">
        <w:tc>
          <w:tcPr>
            <w:tcW w:w="9576" w:type="dxa"/>
            <w:gridSpan w:val="6"/>
            <w:shd w:val="pct20" w:color="auto" w:fill="auto"/>
          </w:tcPr>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r w:rsidRPr="008062FC">
              <w:rPr>
                <w:rFonts w:ascii="Gill Sans MT" w:hAnsi="Gill Sans MT"/>
                <w:sz w:val="22"/>
                <w:szCs w:val="22"/>
              </w:rPr>
              <w:t>Question 5:  The pace of the session was:</w:t>
            </w:r>
          </w:p>
        </w:tc>
      </w:tr>
      <w:tr w:rsidR="00546ECA" w:rsidRPr="008062FC" w:rsidTr="00546ECA">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Very Fast</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Fast</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Neutral</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Slow</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Very Slow</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Total</w:t>
            </w:r>
          </w:p>
        </w:tc>
      </w:tr>
      <w:tr w:rsidR="00546ECA" w:rsidRPr="008062FC" w:rsidTr="00546ECA">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6.45</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36</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37.99</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212</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51.79</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289</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3.23</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13</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0.</w:t>
            </w:r>
            <w:r w:rsidR="004F4467">
              <w:rPr>
                <w:rFonts w:ascii="Gill Sans MT" w:hAnsi="Gill Sans MT"/>
                <w:sz w:val="22"/>
                <w:szCs w:val="22"/>
              </w:rPr>
              <w:t>54</w:t>
            </w:r>
            <w:r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3</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100%</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558</w:t>
            </w:r>
          </w:p>
        </w:tc>
      </w:tr>
    </w:tbl>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546ECA" w:rsidRPr="008062FC" w:rsidTr="00546ECA">
        <w:tc>
          <w:tcPr>
            <w:tcW w:w="9576" w:type="dxa"/>
            <w:gridSpan w:val="6"/>
            <w:shd w:val="pct20" w:color="auto" w:fill="auto"/>
          </w:tcPr>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r w:rsidRPr="008062FC">
              <w:rPr>
                <w:rFonts w:ascii="Gill Sans MT" w:hAnsi="Gill Sans MT"/>
                <w:sz w:val="22"/>
                <w:szCs w:val="22"/>
              </w:rPr>
              <w:t>Question 6:  The use of examples and illustrations was:</w:t>
            </w:r>
          </w:p>
        </w:tc>
      </w:tr>
      <w:tr w:rsidR="00546ECA" w:rsidRPr="008062FC" w:rsidTr="00546ECA">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Very Effective</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Effective</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Neutral</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Ineffective</w:t>
            </w:r>
          </w:p>
        </w:tc>
        <w:tc>
          <w:tcPr>
            <w:tcW w:w="1596" w:type="dxa"/>
          </w:tcPr>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Very Ineffective</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Total</w:t>
            </w:r>
          </w:p>
        </w:tc>
      </w:tr>
      <w:tr w:rsidR="00546ECA" w:rsidRPr="008062FC" w:rsidTr="00546ECA">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35.29</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196</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54.94</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306</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8.62</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48</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0.</w:t>
            </w:r>
            <w:r w:rsidR="004F4467">
              <w:rPr>
                <w:rFonts w:ascii="Gill Sans MT" w:hAnsi="Gill Sans MT"/>
                <w:sz w:val="22"/>
                <w:szCs w:val="22"/>
              </w:rPr>
              <w:t>90</w:t>
            </w:r>
            <w:r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5</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0.</w:t>
            </w:r>
            <w:r w:rsidR="004F4467">
              <w:rPr>
                <w:rFonts w:ascii="Gill Sans MT" w:hAnsi="Gill Sans MT"/>
                <w:sz w:val="22"/>
                <w:szCs w:val="22"/>
              </w:rPr>
              <w:t>36</w:t>
            </w:r>
            <w:r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2</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100%</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557</w:t>
            </w:r>
          </w:p>
        </w:tc>
      </w:tr>
    </w:tbl>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8"/>
        <w:gridCol w:w="1368"/>
        <w:gridCol w:w="1368"/>
        <w:gridCol w:w="1368"/>
        <w:gridCol w:w="1368"/>
        <w:gridCol w:w="1368"/>
      </w:tblGrid>
      <w:tr w:rsidR="00546ECA" w:rsidRPr="008062FC" w:rsidTr="00546ECA">
        <w:tc>
          <w:tcPr>
            <w:tcW w:w="9576" w:type="dxa"/>
            <w:gridSpan w:val="7"/>
            <w:shd w:val="pct20" w:color="auto" w:fill="auto"/>
          </w:tcPr>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r w:rsidRPr="008062FC">
              <w:rPr>
                <w:rFonts w:ascii="Gill Sans MT" w:hAnsi="Gill Sans MT"/>
                <w:sz w:val="22"/>
                <w:szCs w:val="22"/>
              </w:rPr>
              <w:t>Question 7:  The opportunities for hands-on practice were:</w:t>
            </w:r>
          </w:p>
        </w:tc>
      </w:tr>
      <w:tr w:rsidR="00546ECA" w:rsidRPr="008062FC" w:rsidTr="00546ECA">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Very Effective</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Effective</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Neutral</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Ineffective</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Very</w:t>
            </w: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Ineffective</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Not Applicable</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Total</w:t>
            </w:r>
          </w:p>
        </w:tc>
      </w:tr>
      <w:tr w:rsidR="00546ECA" w:rsidRPr="008062FC" w:rsidTr="00546ECA">
        <w:tc>
          <w:tcPr>
            <w:tcW w:w="1368"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44.27</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247</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45.34</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253</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9.14</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51</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0.72</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4</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0.</w:t>
            </w:r>
            <w:r w:rsidR="004F4467">
              <w:rPr>
                <w:rFonts w:ascii="Gill Sans MT" w:hAnsi="Gill Sans MT"/>
                <w:sz w:val="22"/>
                <w:szCs w:val="22"/>
              </w:rPr>
              <w:t>36</w:t>
            </w:r>
            <w:r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2</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0.18</w:t>
            </w:r>
            <w:r w:rsidR="00546ECA" w:rsidRPr="008062FC">
              <w:rPr>
                <w:rFonts w:ascii="Gill Sans MT" w:hAnsi="Gill Sans MT"/>
                <w:sz w:val="22"/>
                <w:szCs w:val="22"/>
              </w:rPr>
              <w:t>%</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1</w:t>
            </w:r>
          </w:p>
        </w:tc>
        <w:tc>
          <w:tcPr>
            <w:tcW w:w="1368"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100%</w:t>
            </w:r>
          </w:p>
          <w:p w:rsidR="00546ECA" w:rsidRPr="008062FC" w:rsidRDefault="00546ECA" w:rsidP="004F4467">
            <w:pPr>
              <w:jc w:val="center"/>
              <w:rPr>
                <w:rFonts w:ascii="Gill Sans MT" w:hAnsi="Gill Sans MT"/>
                <w:sz w:val="22"/>
                <w:szCs w:val="22"/>
              </w:rPr>
            </w:pPr>
            <w:r w:rsidRPr="008062FC">
              <w:rPr>
                <w:rFonts w:ascii="Gill Sans MT" w:hAnsi="Gill Sans MT"/>
                <w:sz w:val="22"/>
                <w:szCs w:val="22"/>
              </w:rPr>
              <w:t xml:space="preserve">N = </w:t>
            </w:r>
            <w:r w:rsidR="004F4467">
              <w:rPr>
                <w:rFonts w:ascii="Gill Sans MT" w:hAnsi="Gill Sans MT"/>
                <w:sz w:val="22"/>
                <w:szCs w:val="22"/>
              </w:rPr>
              <w:t>558</w:t>
            </w:r>
          </w:p>
        </w:tc>
      </w:tr>
    </w:tbl>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546ECA" w:rsidRPr="008062FC" w:rsidTr="00546ECA">
        <w:tc>
          <w:tcPr>
            <w:tcW w:w="9576" w:type="dxa"/>
            <w:gridSpan w:val="6"/>
            <w:shd w:val="pct20" w:color="auto" w:fill="auto"/>
          </w:tcPr>
          <w:p w:rsidR="00546ECA" w:rsidRPr="008062FC" w:rsidRDefault="00546ECA" w:rsidP="00546ECA">
            <w:pPr>
              <w:rPr>
                <w:rFonts w:ascii="Gill Sans MT" w:hAnsi="Gill Sans MT"/>
                <w:sz w:val="22"/>
                <w:szCs w:val="22"/>
              </w:rPr>
            </w:pPr>
          </w:p>
          <w:p w:rsidR="00546ECA" w:rsidRPr="008062FC" w:rsidRDefault="00546ECA" w:rsidP="00546ECA">
            <w:pPr>
              <w:rPr>
                <w:rFonts w:ascii="Gill Sans MT" w:hAnsi="Gill Sans MT"/>
                <w:sz w:val="22"/>
                <w:szCs w:val="22"/>
              </w:rPr>
            </w:pPr>
            <w:r w:rsidRPr="008062FC">
              <w:rPr>
                <w:rFonts w:ascii="Gill Sans MT" w:hAnsi="Gill Sans MT"/>
                <w:sz w:val="22"/>
                <w:szCs w:val="22"/>
              </w:rPr>
              <w:t>Questions 8:  Overall, the session was:</w:t>
            </w:r>
          </w:p>
        </w:tc>
      </w:tr>
      <w:tr w:rsidR="00546ECA" w:rsidRPr="008062FC" w:rsidTr="00546ECA">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Excellent</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Good</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Neutral</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Fair</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Poor</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Total</w:t>
            </w:r>
          </w:p>
        </w:tc>
      </w:tr>
      <w:tr w:rsidR="00546ECA" w:rsidRPr="008062FC" w:rsidTr="00546ECA">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47.50</w:t>
            </w:r>
            <w:r w:rsidR="00546ECA" w:rsidRPr="008062FC">
              <w:rPr>
                <w:rFonts w:ascii="Gill Sans MT" w:hAnsi="Gill Sans MT"/>
                <w:sz w:val="22"/>
                <w:szCs w:val="22"/>
              </w:rPr>
              <w:t>%</w:t>
            </w:r>
          </w:p>
          <w:p w:rsidR="00546ECA" w:rsidRPr="008062FC" w:rsidRDefault="00546ECA" w:rsidP="004F4467">
            <w:pPr>
              <w:rPr>
                <w:rFonts w:ascii="Gill Sans MT" w:hAnsi="Gill Sans MT"/>
                <w:sz w:val="22"/>
                <w:szCs w:val="22"/>
              </w:rPr>
            </w:pPr>
            <w:r w:rsidRPr="008062FC">
              <w:rPr>
                <w:rFonts w:ascii="Gill Sans MT" w:hAnsi="Gill Sans MT"/>
                <w:sz w:val="22"/>
                <w:szCs w:val="22"/>
              </w:rPr>
              <w:t xml:space="preserve">     N = </w:t>
            </w:r>
            <w:r w:rsidR="004F4467">
              <w:rPr>
                <w:rFonts w:ascii="Gill Sans MT" w:hAnsi="Gill Sans MT"/>
                <w:sz w:val="22"/>
                <w:szCs w:val="22"/>
              </w:rPr>
              <w:t>266</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4F4467" w:rsidP="00546ECA">
            <w:pPr>
              <w:jc w:val="center"/>
              <w:rPr>
                <w:rFonts w:ascii="Gill Sans MT" w:hAnsi="Gill Sans MT"/>
                <w:sz w:val="22"/>
                <w:szCs w:val="22"/>
              </w:rPr>
            </w:pPr>
            <w:r>
              <w:rPr>
                <w:rFonts w:ascii="Gill Sans MT" w:hAnsi="Gill Sans MT"/>
                <w:sz w:val="22"/>
                <w:szCs w:val="22"/>
              </w:rPr>
              <w:t>46.96</w:t>
            </w:r>
            <w:r w:rsidR="00546ECA" w:rsidRPr="008062FC">
              <w:rPr>
                <w:rFonts w:ascii="Gill Sans MT" w:hAnsi="Gill Sans MT"/>
                <w:sz w:val="22"/>
                <w:szCs w:val="22"/>
              </w:rPr>
              <w:t>%</w:t>
            </w:r>
          </w:p>
          <w:p w:rsidR="00546ECA" w:rsidRPr="008062FC" w:rsidRDefault="00546ECA" w:rsidP="009D3796">
            <w:pPr>
              <w:jc w:val="center"/>
              <w:rPr>
                <w:rFonts w:ascii="Gill Sans MT" w:hAnsi="Gill Sans MT"/>
                <w:sz w:val="22"/>
                <w:szCs w:val="22"/>
              </w:rPr>
            </w:pPr>
            <w:r w:rsidRPr="008062FC">
              <w:rPr>
                <w:rFonts w:ascii="Gill Sans MT" w:hAnsi="Gill Sans MT"/>
                <w:sz w:val="22"/>
                <w:szCs w:val="22"/>
              </w:rPr>
              <w:t xml:space="preserve">N = </w:t>
            </w:r>
            <w:r w:rsidR="009D3796">
              <w:rPr>
                <w:rFonts w:ascii="Gill Sans MT" w:hAnsi="Gill Sans MT"/>
                <w:sz w:val="22"/>
                <w:szCs w:val="22"/>
              </w:rPr>
              <w:t>263</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9D3796" w:rsidP="00546ECA">
            <w:pPr>
              <w:jc w:val="center"/>
              <w:rPr>
                <w:rFonts w:ascii="Gill Sans MT" w:hAnsi="Gill Sans MT"/>
                <w:sz w:val="22"/>
                <w:szCs w:val="22"/>
              </w:rPr>
            </w:pPr>
            <w:r>
              <w:rPr>
                <w:rFonts w:ascii="Gill Sans MT" w:hAnsi="Gill Sans MT"/>
                <w:sz w:val="22"/>
                <w:szCs w:val="22"/>
              </w:rPr>
              <w:t>4.11</w:t>
            </w:r>
            <w:r w:rsidR="00546ECA" w:rsidRPr="008062FC">
              <w:rPr>
                <w:rFonts w:ascii="Gill Sans MT" w:hAnsi="Gill Sans MT"/>
                <w:sz w:val="22"/>
                <w:szCs w:val="22"/>
              </w:rPr>
              <w:t>%</w:t>
            </w:r>
          </w:p>
          <w:p w:rsidR="00546ECA" w:rsidRPr="008062FC" w:rsidRDefault="00546ECA" w:rsidP="009D3796">
            <w:pPr>
              <w:jc w:val="center"/>
              <w:rPr>
                <w:rFonts w:ascii="Gill Sans MT" w:hAnsi="Gill Sans MT"/>
                <w:sz w:val="22"/>
                <w:szCs w:val="22"/>
              </w:rPr>
            </w:pPr>
            <w:r w:rsidRPr="008062FC">
              <w:rPr>
                <w:rFonts w:ascii="Gill Sans MT" w:hAnsi="Gill Sans MT"/>
                <w:sz w:val="22"/>
                <w:szCs w:val="22"/>
              </w:rPr>
              <w:t xml:space="preserve">N = </w:t>
            </w:r>
            <w:r w:rsidR="009D3796">
              <w:rPr>
                <w:rFonts w:ascii="Gill Sans MT" w:hAnsi="Gill Sans MT"/>
                <w:sz w:val="22"/>
                <w:szCs w:val="22"/>
              </w:rPr>
              <w:t>23</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9D3796" w:rsidP="00546ECA">
            <w:pPr>
              <w:jc w:val="center"/>
              <w:rPr>
                <w:rFonts w:ascii="Gill Sans MT" w:hAnsi="Gill Sans MT"/>
                <w:sz w:val="22"/>
                <w:szCs w:val="22"/>
              </w:rPr>
            </w:pPr>
            <w:r>
              <w:rPr>
                <w:rFonts w:ascii="Gill Sans MT" w:hAnsi="Gill Sans MT"/>
                <w:sz w:val="22"/>
                <w:szCs w:val="22"/>
              </w:rPr>
              <w:t>0.89</w:t>
            </w:r>
            <w:r w:rsidR="00546ECA" w:rsidRPr="008062FC">
              <w:rPr>
                <w:rFonts w:ascii="Gill Sans MT" w:hAnsi="Gill Sans MT"/>
                <w:sz w:val="22"/>
                <w:szCs w:val="22"/>
              </w:rPr>
              <w:t>%</w:t>
            </w:r>
          </w:p>
          <w:p w:rsidR="00546ECA" w:rsidRPr="008062FC" w:rsidRDefault="00546ECA" w:rsidP="009D3796">
            <w:pPr>
              <w:jc w:val="center"/>
              <w:rPr>
                <w:rFonts w:ascii="Gill Sans MT" w:hAnsi="Gill Sans MT"/>
                <w:sz w:val="22"/>
                <w:szCs w:val="22"/>
              </w:rPr>
            </w:pPr>
            <w:r w:rsidRPr="008062FC">
              <w:rPr>
                <w:rFonts w:ascii="Gill Sans MT" w:hAnsi="Gill Sans MT"/>
                <w:sz w:val="22"/>
                <w:szCs w:val="22"/>
              </w:rPr>
              <w:t xml:space="preserve">N = </w:t>
            </w:r>
            <w:r w:rsidR="009D3796">
              <w:rPr>
                <w:rFonts w:ascii="Gill Sans MT" w:hAnsi="Gill Sans MT"/>
                <w:sz w:val="22"/>
                <w:szCs w:val="22"/>
              </w:rPr>
              <w:t>5</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0.</w:t>
            </w:r>
            <w:r w:rsidR="009D3796">
              <w:rPr>
                <w:rFonts w:ascii="Gill Sans MT" w:hAnsi="Gill Sans MT"/>
                <w:sz w:val="22"/>
                <w:szCs w:val="22"/>
              </w:rPr>
              <w:t>0.54</w:t>
            </w:r>
            <w:r w:rsidRPr="008062FC">
              <w:rPr>
                <w:rFonts w:ascii="Gill Sans MT" w:hAnsi="Gill Sans MT"/>
                <w:sz w:val="22"/>
                <w:szCs w:val="22"/>
              </w:rPr>
              <w:t>%</w:t>
            </w:r>
          </w:p>
          <w:p w:rsidR="00546ECA" w:rsidRPr="008062FC" w:rsidRDefault="00546ECA" w:rsidP="009D3796">
            <w:pPr>
              <w:jc w:val="center"/>
              <w:rPr>
                <w:rFonts w:ascii="Gill Sans MT" w:hAnsi="Gill Sans MT"/>
                <w:sz w:val="22"/>
                <w:szCs w:val="22"/>
              </w:rPr>
            </w:pPr>
            <w:r w:rsidRPr="008062FC">
              <w:rPr>
                <w:rFonts w:ascii="Gill Sans MT" w:hAnsi="Gill Sans MT"/>
                <w:sz w:val="22"/>
                <w:szCs w:val="22"/>
              </w:rPr>
              <w:t xml:space="preserve">N = </w:t>
            </w:r>
            <w:r w:rsidR="009D3796">
              <w:rPr>
                <w:rFonts w:ascii="Gill Sans MT" w:hAnsi="Gill Sans MT"/>
                <w:sz w:val="22"/>
                <w:szCs w:val="22"/>
              </w:rPr>
              <w:t>3</w:t>
            </w:r>
          </w:p>
        </w:tc>
        <w:tc>
          <w:tcPr>
            <w:tcW w:w="1596" w:type="dxa"/>
          </w:tcPr>
          <w:p w:rsidR="00546ECA" w:rsidRPr="008062FC" w:rsidRDefault="00546ECA" w:rsidP="00546ECA">
            <w:pPr>
              <w:jc w:val="center"/>
              <w:rPr>
                <w:rFonts w:ascii="Gill Sans MT" w:hAnsi="Gill Sans MT"/>
                <w:sz w:val="22"/>
                <w:szCs w:val="22"/>
              </w:rPr>
            </w:pPr>
          </w:p>
          <w:p w:rsidR="00546ECA" w:rsidRPr="008062FC" w:rsidRDefault="00546ECA" w:rsidP="00546ECA">
            <w:pPr>
              <w:jc w:val="center"/>
              <w:rPr>
                <w:rFonts w:ascii="Gill Sans MT" w:hAnsi="Gill Sans MT"/>
                <w:sz w:val="22"/>
                <w:szCs w:val="22"/>
              </w:rPr>
            </w:pPr>
            <w:r w:rsidRPr="008062FC">
              <w:rPr>
                <w:rFonts w:ascii="Gill Sans MT" w:hAnsi="Gill Sans MT"/>
                <w:sz w:val="22"/>
                <w:szCs w:val="22"/>
              </w:rPr>
              <w:t>100%</w:t>
            </w:r>
          </w:p>
          <w:p w:rsidR="00546ECA" w:rsidRPr="008062FC" w:rsidRDefault="00546ECA" w:rsidP="009D3796">
            <w:pPr>
              <w:jc w:val="center"/>
              <w:rPr>
                <w:rFonts w:ascii="Gill Sans MT" w:hAnsi="Gill Sans MT"/>
                <w:sz w:val="22"/>
                <w:szCs w:val="22"/>
              </w:rPr>
            </w:pPr>
            <w:r w:rsidRPr="008062FC">
              <w:rPr>
                <w:rFonts w:ascii="Gill Sans MT" w:hAnsi="Gill Sans MT"/>
                <w:sz w:val="22"/>
                <w:szCs w:val="22"/>
              </w:rPr>
              <w:t xml:space="preserve">N = </w:t>
            </w:r>
            <w:r w:rsidR="009D3796">
              <w:rPr>
                <w:rFonts w:ascii="Gill Sans MT" w:hAnsi="Gill Sans MT"/>
                <w:sz w:val="22"/>
                <w:szCs w:val="22"/>
              </w:rPr>
              <w:t>560</w:t>
            </w:r>
          </w:p>
        </w:tc>
      </w:tr>
    </w:tbl>
    <w:p w:rsidR="00546ECA" w:rsidRDefault="00546ECA" w:rsidP="00546ECA">
      <w:pPr>
        <w:rPr>
          <w:rFonts w:ascii="Gill Sans MT" w:hAnsi="Gill Sans MT"/>
          <w:sz w:val="22"/>
          <w:szCs w:val="22"/>
        </w:rPr>
      </w:pPr>
    </w:p>
    <w:p w:rsidR="001627D9" w:rsidRPr="008062FC" w:rsidRDefault="00B32588" w:rsidP="001627D9">
      <w:pPr>
        <w:rPr>
          <w:rFonts w:ascii="Gill Sans MT" w:hAnsi="Gill Sans MT"/>
        </w:rPr>
      </w:pPr>
      <w:r w:rsidRPr="00B32588">
        <w:rPr>
          <w:rFonts w:ascii="Gill Sans MT" w:hAnsi="Gill Sans MT"/>
        </w:rPr>
        <w:pict>
          <v:rect id="_x0000_i1028" style="width:0;height:1.5pt" o:hralign="center" o:hrstd="t" o:hr="t" fillcolor="gray" stroked="f"/>
        </w:pict>
      </w:r>
    </w:p>
    <w:p w:rsidR="001627D9" w:rsidRDefault="001627D9" w:rsidP="001627D9">
      <w:pPr>
        <w:pStyle w:val="Heading2"/>
        <w:rPr>
          <w:rFonts w:ascii="Gill Sans MT" w:hAnsi="Gill Sans MT"/>
          <w:i w:val="0"/>
          <w:sz w:val="24"/>
          <w:szCs w:val="24"/>
        </w:rPr>
      </w:pPr>
      <w:bookmarkStart w:id="10" w:name="_Toc206913288"/>
      <w:r w:rsidRPr="008062FC">
        <w:rPr>
          <w:rFonts w:ascii="Gill Sans MT" w:hAnsi="Gill Sans MT"/>
          <w:i w:val="0"/>
          <w:sz w:val="24"/>
          <w:szCs w:val="24"/>
        </w:rPr>
        <w:t>Instructor Feedback Statistics 200</w:t>
      </w:r>
      <w:r>
        <w:rPr>
          <w:rFonts w:ascii="Gill Sans MT" w:hAnsi="Gill Sans MT"/>
          <w:i w:val="0"/>
          <w:sz w:val="24"/>
          <w:szCs w:val="24"/>
        </w:rPr>
        <w:t>8</w:t>
      </w:r>
      <w:r w:rsidRPr="008062FC">
        <w:rPr>
          <w:rFonts w:ascii="Gill Sans MT" w:hAnsi="Gill Sans MT"/>
          <w:i w:val="0"/>
          <w:sz w:val="24"/>
          <w:szCs w:val="24"/>
        </w:rPr>
        <w:t>-200</w:t>
      </w:r>
      <w:bookmarkEnd w:id="10"/>
      <w:r>
        <w:rPr>
          <w:rFonts w:ascii="Gill Sans MT" w:hAnsi="Gill Sans MT"/>
          <w:i w:val="0"/>
          <w:sz w:val="24"/>
          <w:szCs w:val="24"/>
        </w:rPr>
        <w:t>9</w:t>
      </w:r>
    </w:p>
    <w:p w:rsidR="00FB5E6C" w:rsidRPr="00FB5E6C" w:rsidRDefault="00FB5E6C" w:rsidP="00FB5E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1627D9" w:rsidRPr="008062FC" w:rsidTr="006C07B4">
        <w:tc>
          <w:tcPr>
            <w:tcW w:w="9576" w:type="dxa"/>
            <w:gridSpan w:val="6"/>
            <w:shd w:val="pct20" w:color="auto" w:fill="auto"/>
          </w:tcPr>
          <w:p w:rsidR="001627D9" w:rsidRPr="008062FC" w:rsidRDefault="001627D9" w:rsidP="006C07B4">
            <w:pPr>
              <w:rPr>
                <w:rFonts w:ascii="Gill Sans MT" w:hAnsi="Gill Sans MT"/>
                <w:sz w:val="22"/>
                <w:szCs w:val="22"/>
              </w:rPr>
            </w:pPr>
          </w:p>
          <w:p w:rsidR="001627D9" w:rsidRPr="008062FC" w:rsidRDefault="001627D9" w:rsidP="006C07B4">
            <w:pPr>
              <w:rPr>
                <w:rFonts w:ascii="Gill Sans MT" w:hAnsi="Gill Sans MT"/>
                <w:sz w:val="22"/>
                <w:szCs w:val="22"/>
              </w:rPr>
            </w:pPr>
            <w:r w:rsidRPr="008062FC">
              <w:rPr>
                <w:rFonts w:ascii="Gill Sans MT" w:hAnsi="Gill Sans MT"/>
                <w:sz w:val="22"/>
                <w:szCs w:val="22"/>
              </w:rPr>
              <w:t>Question 4: The relevance and usefulness of the content were:</w:t>
            </w:r>
          </w:p>
        </w:tc>
      </w:tr>
      <w:tr w:rsidR="001627D9" w:rsidRPr="008062FC" w:rsidTr="006C07B4">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Excellent</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Good</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Neutral</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Fair</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Poor</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Total</w:t>
            </w:r>
          </w:p>
        </w:tc>
      </w:tr>
      <w:tr w:rsidR="001627D9" w:rsidRPr="008062FC" w:rsidTr="006C07B4">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86.36</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cs="Arial"/>
                <w:sz w:val="20"/>
              </w:rPr>
              <w:t>19</w:t>
            </w:r>
          </w:p>
          <w:p w:rsidR="001627D9" w:rsidRPr="008062FC" w:rsidRDefault="001627D9" w:rsidP="006C07B4">
            <w:pPr>
              <w:jc w:val="center"/>
              <w:rPr>
                <w:rFonts w:ascii="Gill Sans MT" w:hAnsi="Gill Sans MT"/>
                <w:sz w:val="22"/>
                <w:szCs w:val="22"/>
              </w:rPr>
            </w:pP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13.64</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cs="Arial"/>
                <w:sz w:val="20"/>
              </w:rPr>
              <w:t>3</w:t>
            </w:r>
          </w:p>
          <w:p w:rsidR="001627D9" w:rsidRPr="008062FC" w:rsidRDefault="001627D9" w:rsidP="006C07B4">
            <w:pPr>
              <w:jc w:val="center"/>
              <w:rPr>
                <w:rFonts w:ascii="Gill Sans MT" w:hAnsi="Gill Sans MT"/>
                <w:sz w:val="22"/>
                <w:szCs w:val="22"/>
              </w:rPr>
            </w:pP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w:t>
            </w:r>
            <w:r w:rsidRPr="008062FC">
              <w:rPr>
                <w:rFonts w:ascii="Gill Sans MT" w:hAnsi="Gill Sans MT" w:cs="Arial"/>
                <w:sz w:val="20"/>
              </w:rPr>
              <w:t>0</w:t>
            </w:r>
          </w:p>
          <w:p w:rsidR="001627D9" w:rsidRPr="008062FC" w:rsidRDefault="001627D9" w:rsidP="006C07B4">
            <w:pPr>
              <w:jc w:val="center"/>
              <w:rPr>
                <w:rFonts w:ascii="Gill Sans MT" w:hAnsi="Gill Sans MT"/>
                <w:sz w:val="22"/>
                <w:szCs w:val="22"/>
              </w:rPr>
            </w:pP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100%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2</w:t>
            </w:r>
            <w:r>
              <w:rPr>
                <w:rFonts w:ascii="Gill Sans MT" w:hAnsi="Gill Sans MT"/>
                <w:sz w:val="22"/>
                <w:szCs w:val="22"/>
              </w:rPr>
              <w:t>2</w:t>
            </w:r>
          </w:p>
        </w:tc>
      </w:tr>
    </w:tbl>
    <w:p w:rsidR="001627D9" w:rsidRPr="008062FC" w:rsidRDefault="001627D9" w:rsidP="001627D9">
      <w:pPr>
        <w:rPr>
          <w:rFonts w:ascii="Gill Sans MT" w:hAnsi="Gill Sans MT"/>
          <w:sz w:val="22"/>
          <w:szCs w:val="22"/>
        </w:rPr>
      </w:pPr>
    </w:p>
    <w:p w:rsidR="001627D9" w:rsidRPr="008062FC" w:rsidRDefault="001627D9" w:rsidP="001627D9">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1627D9" w:rsidRPr="008062FC" w:rsidTr="006C07B4">
        <w:tc>
          <w:tcPr>
            <w:tcW w:w="9576" w:type="dxa"/>
            <w:gridSpan w:val="6"/>
            <w:shd w:val="pct20" w:color="auto" w:fill="auto"/>
          </w:tcPr>
          <w:p w:rsidR="001627D9" w:rsidRPr="008062FC" w:rsidRDefault="001627D9" w:rsidP="006C07B4">
            <w:pPr>
              <w:rPr>
                <w:rFonts w:ascii="Gill Sans MT" w:hAnsi="Gill Sans MT"/>
                <w:sz w:val="22"/>
                <w:szCs w:val="22"/>
              </w:rPr>
            </w:pPr>
          </w:p>
          <w:p w:rsidR="001627D9" w:rsidRPr="008062FC" w:rsidRDefault="001627D9" w:rsidP="006C07B4">
            <w:pPr>
              <w:rPr>
                <w:rFonts w:ascii="Gill Sans MT" w:hAnsi="Gill Sans MT"/>
                <w:sz w:val="22"/>
                <w:szCs w:val="22"/>
              </w:rPr>
            </w:pPr>
            <w:r w:rsidRPr="008062FC">
              <w:rPr>
                <w:rFonts w:ascii="Gill Sans MT" w:hAnsi="Gill Sans MT"/>
                <w:sz w:val="22"/>
                <w:szCs w:val="22"/>
              </w:rPr>
              <w:t>Question 5:  The pace of the session was:</w:t>
            </w:r>
          </w:p>
        </w:tc>
      </w:tr>
      <w:tr w:rsidR="001627D9" w:rsidRPr="008062FC" w:rsidTr="006C07B4">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Very Fast</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Fast</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Neutral</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Slow</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Very Slow</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Total</w:t>
            </w:r>
          </w:p>
        </w:tc>
      </w:tr>
      <w:tr w:rsidR="001627D9" w:rsidRPr="008062FC" w:rsidTr="006C07B4">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36.36</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sz w:val="22"/>
                <w:szCs w:val="22"/>
              </w:rPr>
              <w:t>8</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63.64</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1</w:t>
            </w:r>
            <w:r>
              <w:rPr>
                <w:rFonts w:ascii="Gill Sans MT" w:hAnsi="Gill Sans MT"/>
                <w:sz w:val="22"/>
                <w:szCs w:val="22"/>
              </w:rPr>
              <w:t>4</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100%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2</w:t>
            </w:r>
            <w:r>
              <w:rPr>
                <w:rFonts w:ascii="Gill Sans MT" w:hAnsi="Gill Sans MT"/>
                <w:sz w:val="22"/>
                <w:szCs w:val="22"/>
              </w:rPr>
              <w:t>2</w:t>
            </w:r>
          </w:p>
        </w:tc>
      </w:tr>
    </w:tbl>
    <w:p w:rsidR="001627D9" w:rsidRPr="008062FC" w:rsidRDefault="001627D9" w:rsidP="001627D9">
      <w:pPr>
        <w:rPr>
          <w:rFonts w:ascii="Gill Sans MT" w:hAnsi="Gill Sans MT"/>
          <w:sz w:val="22"/>
          <w:szCs w:val="22"/>
        </w:rPr>
      </w:pPr>
    </w:p>
    <w:p w:rsidR="001627D9" w:rsidRPr="008062FC" w:rsidRDefault="001627D9" w:rsidP="001627D9">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1627D9" w:rsidRPr="008062FC" w:rsidTr="006C07B4">
        <w:tc>
          <w:tcPr>
            <w:tcW w:w="9576" w:type="dxa"/>
            <w:gridSpan w:val="6"/>
            <w:shd w:val="pct20" w:color="auto" w:fill="auto"/>
          </w:tcPr>
          <w:p w:rsidR="001627D9" w:rsidRPr="008062FC" w:rsidRDefault="001627D9" w:rsidP="006C07B4">
            <w:pPr>
              <w:rPr>
                <w:rFonts w:ascii="Gill Sans MT" w:hAnsi="Gill Sans MT"/>
                <w:sz w:val="22"/>
                <w:szCs w:val="22"/>
              </w:rPr>
            </w:pPr>
          </w:p>
          <w:p w:rsidR="001627D9" w:rsidRPr="008062FC" w:rsidRDefault="001627D9" w:rsidP="006C07B4">
            <w:pPr>
              <w:rPr>
                <w:rFonts w:ascii="Gill Sans MT" w:hAnsi="Gill Sans MT"/>
                <w:sz w:val="22"/>
                <w:szCs w:val="22"/>
              </w:rPr>
            </w:pPr>
            <w:r w:rsidRPr="008062FC">
              <w:rPr>
                <w:rFonts w:ascii="Gill Sans MT" w:hAnsi="Gill Sans MT"/>
                <w:sz w:val="22"/>
                <w:szCs w:val="22"/>
              </w:rPr>
              <w:t>Question 6:  The use of examples and illustrations was:</w:t>
            </w:r>
          </w:p>
        </w:tc>
      </w:tr>
      <w:tr w:rsidR="001627D9" w:rsidRPr="008062FC" w:rsidTr="006C07B4">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Very Effective</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Effective</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Neutral</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Ineffective</w:t>
            </w:r>
          </w:p>
        </w:tc>
        <w:tc>
          <w:tcPr>
            <w:tcW w:w="1596" w:type="dxa"/>
          </w:tcPr>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Very Ineffective</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Total</w:t>
            </w:r>
          </w:p>
        </w:tc>
      </w:tr>
      <w:tr w:rsidR="001627D9" w:rsidRPr="008062FC" w:rsidTr="006C07B4">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45.45</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sz w:val="22"/>
                <w:szCs w:val="22"/>
              </w:rPr>
              <w:t>10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50.00</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sz w:val="22"/>
                <w:szCs w:val="22"/>
              </w:rPr>
              <w:t>11</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4.55</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1</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100%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2</w:t>
            </w:r>
            <w:r>
              <w:rPr>
                <w:rFonts w:ascii="Gill Sans MT" w:hAnsi="Gill Sans MT"/>
                <w:sz w:val="22"/>
                <w:szCs w:val="22"/>
              </w:rPr>
              <w:t>2</w:t>
            </w:r>
          </w:p>
        </w:tc>
      </w:tr>
    </w:tbl>
    <w:p w:rsidR="001627D9" w:rsidRPr="008062FC" w:rsidRDefault="001627D9" w:rsidP="001627D9">
      <w:pPr>
        <w:rPr>
          <w:rFonts w:ascii="Gill Sans MT" w:hAnsi="Gill Sans MT"/>
          <w:sz w:val="22"/>
          <w:szCs w:val="22"/>
        </w:rPr>
      </w:pPr>
    </w:p>
    <w:p w:rsidR="001627D9" w:rsidRPr="008062FC" w:rsidRDefault="001627D9" w:rsidP="001627D9">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8"/>
        <w:gridCol w:w="1368"/>
        <w:gridCol w:w="1368"/>
        <w:gridCol w:w="1368"/>
        <w:gridCol w:w="1368"/>
        <w:gridCol w:w="1368"/>
      </w:tblGrid>
      <w:tr w:rsidR="001627D9" w:rsidRPr="008062FC" w:rsidTr="006C07B4">
        <w:tc>
          <w:tcPr>
            <w:tcW w:w="9576" w:type="dxa"/>
            <w:gridSpan w:val="7"/>
            <w:shd w:val="pct20" w:color="auto" w:fill="auto"/>
          </w:tcPr>
          <w:p w:rsidR="001627D9" w:rsidRPr="008062FC" w:rsidRDefault="001627D9" w:rsidP="006C07B4">
            <w:pPr>
              <w:rPr>
                <w:rFonts w:ascii="Gill Sans MT" w:hAnsi="Gill Sans MT"/>
                <w:sz w:val="22"/>
                <w:szCs w:val="22"/>
              </w:rPr>
            </w:pPr>
          </w:p>
          <w:p w:rsidR="001627D9" w:rsidRPr="008062FC" w:rsidRDefault="001627D9" w:rsidP="006C07B4">
            <w:pPr>
              <w:rPr>
                <w:rFonts w:ascii="Gill Sans MT" w:hAnsi="Gill Sans MT"/>
                <w:sz w:val="22"/>
                <w:szCs w:val="22"/>
              </w:rPr>
            </w:pPr>
            <w:r w:rsidRPr="008062FC">
              <w:rPr>
                <w:rFonts w:ascii="Gill Sans MT" w:hAnsi="Gill Sans MT"/>
                <w:sz w:val="22"/>
                <w:szCs w:val="22"/>
              </w:rPr>
              <w:t>Question 7:  The opportunities for hands-on practice were:</w:t>
            </w:r>
          </w:p>
        </w:tc>
      </w:tr>
      <w:tr w:rsidR="001627D9" w:rsidRPr="008062FC" w:rsidTr="006C07B4">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Very Effective</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Effective</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Neutral</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Ineffective</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Very</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Ineffective</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Not Applicable</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Total</w:t>
            </w:r>
          </w:p>
        </w:tc>
      </w:tr>
      <w:tr w:rsidR="001627D9" w:rsidRPr="008062FC" w:rsidTr="006C07B4">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54.55</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1</w:t>
            </w:r>
            <w:r>
              <w:rPr>
                <w:rFonts w:ascii="Gill Sans MT" w:hAnsi="Gill Sans MT"/>
                <w:sz w:val="22"/>
                <w:szCs w:val="22"/>
              </w:rPr>
              <w:t>2</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40.91</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sz w:val="22"/>
                <w:szCs w:val="22"/>
              </w:rPr>
              <w:t>9</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0.00</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sz w:val="22"/>
                <w:szCs w:val="22"/>
              </w:rPr>
              <w:t>0</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4.55</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sz w:val="22"/>
                <w:szCs w:val="22"/>
              </w:rPr>
              <w:t>1</w:t>
            </w:r>
          </w:p>
        </w:tc>
        <w:tc>
          <w:tcPr>
            <w:tcW w:w="1368"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100%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2</w:t>
            </w:r>
            <w:r>
              <w:rPr>
                <w:rFonts w:ascii="Gill Sans MT" w:hAnsi="Gill Sans MT"/>
                <w:sz w:val="22"/>
                <w:szCs w:val="22"/>
              </w:rPr>
              <w:t>2</w:t>
            </w:r>
          </w:p>
        </w:tc>
      </w:tr>
    </w:tbl>
    <w:p w:rsidR="001627D9" w:rsidRPr="008062FC" w:rsidRDefault="001627D9" w:rsidP="001627D9">
      <w:pPr>
        <w:rPr>
          <w:rFonts w:ascii="Gill Sans MT" w:hAnsi="Gill Sans MT"/>
          <w:sz w:val="22"/>
          <w:szCs w:val="22"/>
        </w:rPr>
      </w:pPr>
    </w:p>
    <w:p w:rsidR="001627D9" w:rsidRPr="008062FC" w:rsidRDefault="001627D9" w:rsidP="001627D9">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1627D9" w:rsidRPr="008062FC" w:rsidTr="006C07B4">
        <w:tc>
          <w:tcPr>
            <w:tcW w:w="9576" w:type="dxa"/>
            <w:gridSpan w:val="6"/>
            <w:shd w:val="pct20" w:color="auto" w:fill="auto"/>
          </w:tcPr>
          <w:p w:rsidR="001627D9" w:rsidRPr="008062FC" w:rsidRDefault="001627D9" w:rsidP="006C07B4">
            <w:pPr>
              <w:rPr>
                <w:rFonts w:ascii="Gill Sans MT" w:hAnsi="Gill Sans MT"/>
                <w:sz w:val="22"/>
                <w:szCs w:val="22"/>
              </w:rPr>
            </w:pPr>
          </w:p>
          <w:p w:rsidR="001627D9" w:rsidRPr="008062FC" w:rsidRDefault="001627D9" w:rsidP="006C07B4">
            <w:pPr>
              <w:rPr>
                <w:rFonts w:ascii="Gill Sans MT" w:hAnsi="Gill Sans MT"/>
                <w:sz w:val="22"/>
                <w:szCs w:val="22"/>
              </w:rPr>
            </w:pPr>
            <w:r w:rsidRPr="008062FC">
              <w:rPr>
                <w:rFonts w:ascii="Gill Sans MT" w:hAnsi="Gill Sans MT"/>
                <w:sz w:val="22"/>
                <w:szCs w:val="22"/>
              </w:rPr>
              <w:t>Questions 8:  Overall, the session was:</w:t>
            </w:r>
          </w:p>
        </w:tc>
      </w:tr>
      <w:tr w:rsidR="001627D9" w:rsidRPr="008062FC" w:rsidTr="006C07B4">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Excellent</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Good</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Neutral</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Fair</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Poor</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Total</w:t>
            </w:r>
          </w:p>
        </w:tc>
      </w:tr>
      <w:tr w:rsidR="001627D9" w:rsidRPr="008062FC" w:rsidTr="006C07B4">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81.82</w:t>
            </w:r>
            <w:r w:rsidRPr="008062FC">
              <w:rPr>
                <w:rFonts w:ascii="Gill Sans MT" w:hAnsi="Gill Sans MT"/>
                <w:sz w:val="22"/>
                <w:szCs w:val="22"/>
              </w:rPr>
              <w:t>%</w:t>
            </w:r>
          </w:p>
          <w:p w:rsidR="001627D9" w:rsidRPr="008062FC" w:rsidRDefault="001627D9" w:rsidP="006C07B4">
            <w:pPr>
              <w:rPr>
                <w:rFonts w:ascii="Gill Sans MT" w:hAnsi="Gill Sans MT"/>
                <w:sz w:val="22"/>
                <w:szCs w:val="22"/>
              </w:rPr>
            </w:pPr>
            <w:r w:rsidRPr="008062FC">
              <w:rPr>
                <w:rFonts w:ascii="Gill Sans MT" w:hAnsi="Gill Sans MT"/>
                <w:sz w:val="22"/>
                <w:szCs w:val="22"/>
              </w:rPr>
              <w:t xml:space="preserve">     N = </w:t>
            </w:r>
            <w:r>
              <w:rPr>
                <w:rFonts w:ascii="Gill Sans MT" w:hAnsi="Gill Sans MT"/>
                <w:sz w:val="22"/>
                <w:szCs w:val="22"/>
              </w:rPr>
              <w:t>18</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Pr>
                <w:rFonts w:ascii="Gill Sans MT" w:hAnsi="Gill Sans MT"/>
                <w:sz w:val="22"/>
                <w:szCs w:val="22"/>
              </w:rPr>
              <w:t>18.18</w:t>
            </w:r>
            <w:r w:rsidRPr="008062FC">
              <w:rPr>
                <w:rFonts w:ascii="Gill Sans MT" w:hAnsi="Gill Sans MT"/>
                <w:sz w:val="22"/>
                <w:szCs w:val="22"/>
              </w:rPr>
              <w:t>%</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 xml:space="preserve">N = </w:t>
            </w:r>
            <w:r>
              <w:rPr>
                <w:rFonts w:ascii="Gill Sans MT" w:hAnsi="Gill Sans MT"/>
                <w:sz w:val="22"/>
                <w:szCs w:val="22"/>
              </w:rPr>
              <w:t>4</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0</w:t>
            </w:r>
          </w:p>
        </w:tc>
        <w:tc>
          <w:tcPr>
            <w:tcW w:w="1596" w:type="dxa"/>
          </w:tcPr>
          <w:p w:rsidR="001627D9" w:rsidRPr="008062FC" w:rsidRDefault="001627D9" w:rsidP="006C07B4">
            <w:pPr>
              <w:jc w:val="center"/>
              <w:rPr>
                <w:rFonts w:ascii="Gill Sans MT" w:hAnsi="Gill Sans MT"/>
                <w:sz w:val="22"/>
                <w:szCs w:val="22"/>
              </w:rPr>
            </w:pP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100%</w:t>
            </w:r>
          </w:p>
          <w:p w:rsidR="001627D9" w:rsidRPr="008062FC" w:rsidRDefault="001627D9" w:rsidP="006C07B4">
            <w:pPr>
              <w:jc w:val="center"/>
              <w:rPr>
                <w:rFonts w:ascii="Gill Sans MT" w:hAnsi="Gill Sans MT"/>
                <w:sz w:val="22"/>
                <w:szCs w:val="22"/>
              </w:rPr>
            </w:pPr>
            <w:r w:rsidRPr="008062FC">
              <w:rPr>
                <w:rFonts w:ascii="Gill Sans MT" w:hAnsi="Gill Sans MT"/>
                <w:sz w:val="22"/>
                <w:szCs w:val="22"/>
              </w:rPr>
              <w:t>N = 2</w:t>
            </w:r>
            <w:r>
              <w:rPr>
                <w:rFonts w:ascii="Gill Sans MT" w:hAnsi="Gill Sans MT"/>
                <w:sz w:val="22"/>
                <w:szCs w:val="22"/>
              </w:rPr>
              <w:t>2</w:t>
            </w:r>
          </w:p>
        </w:tc>
      </w:tr>
    </w:tbl>
    <w:p w:rsidR="001627D9" w:rsidRPr="008062FC" w:rsidRDefault="001627D9" w:rsidP="001627D9">
      <w:pPr>
        <w:rPr>
          <w:rFonts w:ascii="Gill Sans MT" w:hAnsi="Gill Sans MT"/>
          <w:sz w:val="22"/>
          <w:szCs w:val="22"/>
        </w:rPr>
      </w:pPr>
    </w:p>
    <w:p w:rsidR="001627D9" w:rsidRDefault="001627D9" w:rsidP="00546ECA">
      <w:pPr>
        <w:rPr>
          <w:rFonts w:ascii="Gill Sans MT" w:hAnsi="Gill Sans MT"/>
          <w:sz w:val="22"/>
          <w:szCs w:val="22"/>
        </w:rPr>
      </w:pPr>
    </w:p>
    <w:p w:rsidR="001627D9" w:rsidRDefault="001627D9" w:rsidP="00546ECA">
      <w:pPr>
        <w:rPr>
          <w:rFonts w:ascii="Gill Sans MT" w:hAnsi="Gill Sans MT"/>
          <w:sz w:val="22"/>
          <w:szCs w:val="22"/>
        </w:rPr>
      </w:pPr>
    </w:p>
    <w:p w:rsidR="001627D9" w:rsidRDefault="001627D9" w:rsidP="00546ECA">
      <w:pPr>
        <w:rPr>
          <w:rFonts w:ascii="Gill Sans MT" w:hAnsi="Gill Sans MT"/>
          <w:sz w:val="22"/>
          <w:szCs w:val="22"/>
        </w:rPr>
      </w:pPr>
      <w:r>
        <w:rPr>
          <w:rFonts w:ascii="Gill Sans MT" w:hAnsi="Gill Sans MT"/>
          <w:sz w:val="22"/>
          <w:szCs w:val="22"/>
        </w:rPr>
        <w:t>Feedback from students to open-ended questions.</w:t>
      </w:r>
    </w:p>
    <w:p w:rsidR="009321DC" w:rsidRPr="008062FC" w:rsidRDefault="009321DC" w:rsidP="00546ECA">
      <w:pPr>
        <w:rPr>
          <w:rFonts w:ascii="Gill Sans MT" w:hAnsi="Gill Sans MT"/>
          <w:sz w:val="22"/>
          <w:szCs w:val="22"/>
        </w:rPr>
      </w:pPr>
    </w:p>
    <w:tbl>
      <w:tblPr>
        <w:tblW w:w="5000" w:type="pct"/>
        <w:tblCellSpacing w:w="0" w:type="dxa"/>
        <w:tblCellMar>
          <w:top w:w="30" w:type="dxa"/>
          <w:left w:w="30" w:type="dxa"/>
          <w:bottom w:w="30" w:type="dxa"/>
          <w:right w:w="30" w:type="dxa"/>
        </w:tblCellMar>
        <w:tblLook w:val="0000"/>
      </w:tblPr>
      <w:tblGrid>
        <w:gridCol w:w="414"/>
        <w:gridCol w:w="9006"/>
      </w:tblGrid>
      <w:tr w:rsidR="00546ECA" w:rsidRPr="008062FC" w:rsidTr="00546ECA">
        <w:trPr>
          <w:tblCellSpacing w:w="0" w:type="dxa"/>
        </w:trPr>
        <w:tc>
          <w:tcPr>
            <w:tcW w:w="414" w:type="dxa"/>
          </w:tcPr>
          <w:p w:rsidR="00546ECA" w:rsidRPr="008062FC" w:rsidRDefault="00546ECA" w:rsidP="00546ECA">
            <w:pPr>
              <w:rPr>
                <w:rFonts w:ascii="Gill Sans MT" w:hAnsi="Gill Sans MT"/>
                <w:b/>
                <w:bCs/>
                <w:szCs w:val="22"/>
              </w:rPr>
            </w:pPr>
            <w:r w:rsidRPr="008062FC">
              <w:rPr>
                <w:rFonts w:ascii="Gill Sans MT" w:hAnsi="Gill Sans MT"/>
                <w:b/>
                <w:bCs/>
                <w:szCs w:val="22"/>
              </w:rPr>
              <w:t xml:space="preserve">9. </w:t>
            </w:r>
          </w:p>
        </w:tc>
        <w:tc>
          <w:tcPr>
            <w:tcW w:w="0" w:type="auto"/>
          </w:tcPr>
          <w:p w:rsidR="00546ECA" w:rsidRPr="008062FC" w:rsidRDefault="00546ECA" w:rsidP="00546ECA">
            <w:pPr>
              <w:rPr>
                <w:rFonts w:ascii="Gill Sans MT" w:hAnsi="Gill Sans MT"/>
                <w:b/>
                <w:bCs/>
                <w:szCs w:val="22"/>
              </w:rPr>
            </w:pPr>
            <w:r w:rsidRPr="008062FC">
              <w:rPr>
                <w:rFonts w:ascii="Gill Sans MT" w:hAnsi="Gill Sans MT"/>
                <w:b/>
                <w:bCs/>
                <w:szCs w:val="22"/>
              </w:rPr>
              <w:t>What was the most useful thing you learned?  Randomly selected sample responses:</w:t>
            </w:r>
          </w:p>
          <w:p w:rsidR="00546ECA" w:rsidRPr="008062FC" w:rsidRDefault="00546ECA" w:rsidP="00546ECA">
            <w:pPr>
              <w:rPr>
                <w:rFonts w:ascii="Gill Sans MT" w:hAnsi="Gill Sans MT"/>
              </w:rPr>
            </w:pP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r w:rsidRPr="008062FC">
              <w:rPr>
                <w:rFonts w:ascii="Gill Sans MT" w:hAnsi="Gill Sans MT"/>
                <w:b/>
                <w:bCs/>
                <w:sz w:val="22"/>
                <w:szCs w:val="22"/>
              </w:rPr>
              <w:t xml:space="preserve"> </w:t>
            </w: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how to find useful documents, articles and journals for research</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Research techniques and resources.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Electronic searches for journal articles.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How to recognize the legitimateness of the sites we are to use for our sources.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How to access and use the microfilm collection.</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Which databases might be relevant for this specific project.</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I have been out of school for a while and it was really nice to have a refresher course on how to find articles and journals on the library website.</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WorldCat &amp; other useful searches using the the SuDoc search</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565D9" w:rsidRDefault="001565D9" w:rsidP="00546ECA">
            <w:pPr>
              <w:rPr>
                <w:rFonts w:ascii="Calibri" w:hAnsi="Calibri"/>
                <w:color w:val="000000"/>
                <w:sz w:val="22"/>
                <w:szCs w:val="22"/>
              </w:rPr>
            </w:pPr>
            <w:r>
              <w:rPr>
                <w:rFonts w:ascii="Calibri" w:hAnsi="Calibri"/>
                <w:color w:val="000000"/>
                <w:sz w:val="22"/>
                <w:szCs w:val="22"/>
              </w:rPr>
              <w:t>How to effectively look for articles that best pertained to my research.</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4F5A4D" w:rsidRDefault="004F5A4D" w:rsidP="00546ECA">
            <w:pPr>
              <w:rPr>
                <w:rFonts w:ascii="Calibri" w:hAnsi="Calibri"/>
                <w:color w:val="000000"/>
                <w:sz w:val="22"/>
                <w:szCs w:val="22"/>
              </w:rPr>
            </w:pPr>
            <w:r>
              <w:rPr>
                <w:rFonts w:ascii="Calibri" w:hAnsi="Calibri"/>
                <w:color w:val="000000"/>
                <w:sz w:val="22"/>
                <w:szCs w:val="22"/>
              </w:rPr>
              <w:t>How to correctly search for stuff in a more defined and advanced way, thus eliminating all other material that is not needed.</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4F5A4D" w:rsidRDefault="004F5A4D" w:rsidP="00546ECA">
            <w:pPr>
              <w:rPr>
                <w:rFonts w:ascii="Calibri" w:hAnsi="Calibri"/>
                <w:color w:val="000000"/>
                <w:sz w:val="22"/>
                <w:szCs w:val="22"/>
              </w:rPr>
            </w:pPr>
            <w:r>
              <w:rPr>
                <w:rFonts w:ascii="Calibri" w:hAnsi="Calibri"/>
                <w:color w:val="000000"/>
                <w:sz w:val="22"/>
                <w:szCs w:val="22"/>
              </w:rPr>
              <w:t>The citiing of the referances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I really think that learning about the databases will be extremely usefull.  I did not really know how to use the umt library website and now I will have no problems in finding information for my research.</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0C3989" w:rsidRDefault="000C3989" w:rsidP="000C3989">
            <w:pPr>
              <w:rPr>
                <w:rFonts w:ascii="Calibri" w:hAnsi="Calibri"/>
                <w:color w:val="000000"/>
                <w:sz w:val="22"/>
                <w:szCs w:val="22"/>
              </w:rPr>
            </w:pPr>
            <w:r>
              <w:rPr>
                <w:rFonts w:ascii="Calibri" w:hAnsi="Calibri"/>
                <w:color w:val="000000"/>
                <w:sz w:val="22"/>
                <w:szCs w:val="22"/>
              </w:rPr>
              <w:t>This is the second time I have gone through one of these sessions and even though the info is pretty basic I found it to be helpful as a refresher for the stuff I had forgotten about.</w:t>
            </w:r>
          </w:p>
          <w:p w:rsidR="00546ECA" w:rsidRPr="008062FC" w:rsidRDefault="00546ECA" w:rsidP="00546ECA">
            <w:pPr>
              <w:rPr>
                <w:rFonts w:ascii="Gill Sans MT" w:hAnsi="Gill Sans MT"/>
              </w:rPr>
            </w:pP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 xml:space="preserve">The electronic automatic MLA citation was very helpful and will save a lot of trouble. The website that Sue created specifically for our class and our particular project is awesome -- very helpful and relevant to what we are doing. </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How to locate 19th century newspapers and to look into them &amp; I was delighted to find a website dedicate to my course and its assignments.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how to use the advanced search to my benefit</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That Wikipedia is not always a relieable source and anyone can edit a page if they want to.</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I learned several new search resources including Worldwide Political Science Abstract. Also, Web of Knowledge seems very useful and I had not heard of it before this session.</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how to adjust searches for effectiveness, and how to choose databases.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0C3989">
            <w:pPr>
              <w:rPr>
                <w:rFonts w:ascii="Calibri" w:hAnsi="Calibri"/>
                <w:color w:val="000000"/>
                <w:sz w:val="22"/>
                <w:szCs w:val="22"/>
              </w:rPr>
            </w:pPr>
            <w:r>
              <w:rPr>
                <w:rFonts w:ascii="Calibri" w:hAnsi="Calibri"/>
                <w:color w:val="000000"/>
                <w:sz w:val="22"/>
                <w:szCs w:val="22"/>
              </w:rPr>
              <w:t xml:space="preserve">The Refworks program was a new to me and will, I think, be incredibly useful.  I have had a tutorial of this nature before but didn’t quite grasp all the search options and the ways in which they produce different asmblages of information.   </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How to find other articles where the article was cited</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Everything was great you were very thorough!</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Learning to use refworks, Proquest, all was useful.  This workshop was very well done, very practical and well organized.</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Hands on experience where to go and how to get to the place I need to be to find the correct and accurate information from reliable sources.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C3989" w:rsidRDefault="000C3989" w:rsidP="00546ECA">
            <w:pPr>
              <w:rPr>
                <w:rFonts w:ascii="Calibri" w:hAnsi="Calibri"/>
                <w:color w:val="000000"/>
                <w:sz w:val="22"/>
                <w:szCs w:val="22"/>
              </w:rPr>
            </w:pPr>
            <w:r>
              <w:rPr>
                <w:rFonts w:ascii="Calibri" w:hAnsi="Calibri"/>
                <w:color w:val="000000"/>
                <w:sz w:val="22"/>
                <w:szCs w:val="22"/>
              </w:rPr>
              <w:t>about t</w:t>
            </w:r>
            <w:r w:rsidR="000F0085">
              <w:rPr>
                <w:rFonts w:ascii="Calibri" w:hAnsi="Calibri"/>
                <w:color w:val="000000"/>
                <w:sz w:val="22"/>
                <w:szCs w:val="22"/>
              </w:rPr>
              <w:t>he library search engine, I’</w:t>
            </w:r>
            <w:r>
              <w:rPr>
                <w:rFonts w:ascii="Calibri" w:hAnsi="Calibri"/>
                <w:color w:val="000000"/>
                <w:sz w:val="22"/>
                <w:szCs w:val="22"/>
              </w:rPr>
              <w:t>'ve never used the library before</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Being able to look at the physical progression of the Chaucer texts was informative and quite interesting.  I am really thankful that we were able to actually spend time in the special collections with the texts - what a rare opportunity.</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0F0085">
            <w:pPr>
              <w:rPr>
                <w:rFonts w:ascii="Calibri" w:hAnsi="Calibri"/>
                <w:color w:val="000000"/>
                <w:sz w:val="22"/>
                <w:szCs w:val="22"/>
              </w:rPr>
            </w:pPr>
            <w:r>
              <w:rPr>
                <w:rFonts w:ascii="Calibri" w:hAnsi="Calibri"/>
                <w:color w:val="000000"/>
                <w:sz w:val="22"/>
                <w:szCs w:val="22"/>
              </w:rPr>
              <w:t>There is more than just the catalog to the library. Without today I wouldn't have known about these sites.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How to use databases besides JSTOR and Academic Search Premier</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Correct use of Boolean operators to limit or further direct search. Also, how to use/recognize limiters to narrow results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r w:rsidRPr="008062FC">
              <w:rPr>
                <w:rFonts w:ascii="Gill Sans MT" w:hAnsi="Gill Sans MT"/>
                <w:b/>
                <w:bCs/>
                <w:sz w:val="22"/>
                <w:szCs w:val="22"/>
              </w:rPr>
              <w:t xml:space="preserve">10. </w:t>
            </w:r>
          </w:p>
        </w:tc>
        <w:tc>
          <w:tcPr>
            <w:tcW w:w="0" w:type="auto"/>
          </w:tcPr>
          <w:p w:rsidR="00546ECA" w:rsidRPr="008062FC" w:rsidRDefault="00546ECA" w:rsidP="00546ECA">
            <w:pPr>
              <w:rPr>
                <w:rFonts w:ascii="Gill Sans MT" w:hAnsi="Gill Sans MT"/>
                <w:b/>
                <w:bCs/>
                <w:szCs w:val="22"/>
              </w:rPr>
            </w:pPr>
            <w:r w:rsidRPr="008062FC">
              <w:rPr>
                <w:rFonts w:ascii="Gill Sans MT" w:hAnsi="Gill Sans MT"/>
                <w:b/>
                <w:bCs/>
                <w:szCs w:val="22"/>
              </w:rPr>
              <w:t>What else would you have liked to learn?  Randomly selected sample responses:</w:t>
            </w:r>
          </w:p>
          <w:p w:rsidR="00546ECA" w:rsidRPr="008062FC" w:rsidRDefault="00546ECA" w:rsidP="00546ECA">
            <w:pPr>
              <w:rPr>
                <w:rFonts w:ascii="Gill Sans MT" w:hAnsi="Gill Sans MT"/>
                <w:color w:val="000000"/>
              </w:rPr>
            </w:pP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r w:rsidRPr="008062FC">
              <w:rPr>
                <w:rFonts w:ascii="Gill Sans MT" w:hAnsi="Gill Sans MT"/>
                <w:b/>
                <w:bCs/>
                <w:sz w:val="22"/>
                <w:szCs w:val="22"/>
              </w:rPr>
              <w:lastRenderedPageBreak/>
              <w:t xml:space="preserve"> </w:t>
            </w: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i can’t think of anything else</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In general, just to feel comfortable in using the pertinent information technology.</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I would have liked to learn more about how to find things in the library.</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n/a</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More about useful search terms with more abstract subjects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0F0085" w:rsidRDefault="000F0085" w:rsidP="000F0085">
            <w:pPr>
              <w:rPr>
                <w:rFonts w:ascii="Calibri" w:hAnsi="Calibri"/>
                <w:color w:val="000000"/>
                <w:sz w:val="22"/>
                <w:szCs w:val="22"/>
              </w:rPr>
            </w:pPr>
            <w:r>
              <w:rPr>
                <w:rFonts w:ascii="Calibri" w:hAnsi="Calibri"/>
                <w:color w:val="000000"/>
                <w:sz w:val="22"/>
                <w:szCs w:val="22"/>
              </w:rPr>
              <w:t>?  may have been more usefull later in the semester...I felt like I didn't know the right questions to ask.</w:t>
            </w:r>
          </w:p>
          <w:p w:rsidR="00546ECA" w:rsidRPr="008062FC" w:rsidRDefault="00546ECA" w:rsidP="00546ECA">
            <w:pPr>
              <w:rPr>
                <w:rFonts w:ascii="Gill Sans MT" w:hAnsi="Gill Sans MT"/>
              </w:rPr>
            </w:pP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Nothing really, I have been through this training multiple times and have extracted everything of value I think I could have.</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its was complete</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Ya done good sport!</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I can't really think of anything else.</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I would have liked to learn more about navigating through the library catalog and about ordering books through Worldcat if necessary though I feel that she gave me enough informaiton about where to begin and how to recieve further instruction in that area</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Nothing.</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It was great to have someone who really knew what they were doing instructing me on how to search for all this stuff.  Thanks!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Not much that I can think of.  It was great!</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NOTHING!</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How to find the book, article, etc. on our own.</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0F0085" w:rsidRDefault="000F0085" w:rsidP="00546ECA">
            <w:pPr>
              <w:rPr>
                <w:rFonts w:ascii="Calibri" w:hAnsi="Calibri"/>
                <w:color w:val="000000"/>
                <w:sz w:val="22"/>
                <w:szCs w:val="22"/>
              </w:rPr>
            </w:pPr>
            <w:r>
              <w:rPr>
                <w:rFonts w:ascii="Calibri" w:hAnsi="Calibri"/>
                <w:color w:val="000000"/>
                <w:sz w:val="22"/>
                <w:szCs w:val="22"/>
              </w:rPr>
              <w:t>nothing im perfectly content</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627D9" w:rsidRDefault="001627D9" w:rsidP="00546ECA">
            <w:pPr>
              <w:rPr>
                <w:rFonts w:ascii="Calibri" w:hAnsi="Calibri"/>
                <w:color w:val="000000"/>
                <w:sz w:val="22"/>
                <w:szCs w:val="22"/>
              </w:rPr>
            </w:pPr>
            <w:r>
              <w:rPr>
                <w:rFonts w:ascii="Calibri" w:hAnsi="Calibri"/>
                <w:color w:val="000000"/>
                <w:sz w:val="22"/>
                <w:szCs w:val="22"/>
              </w:rPr>
              <w:t>The ages of the texts was a little confusing. I would have liked to have known a more about the other materials in special collections.</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627D9" w:rsidRDefault="001627D9" w:rsidP="00546ECA">
            <w:pPr>
              <w:rPr>
                <w:rFonts w:ascii="Calibri" w:hAnsi="Calibri"/>
                <w:color w:val="000000"/>
                <w:sz w:val="22"/>
                <w:szCs w:val="22"/>
              </w:rPr>
            </w:pPr>
            <w:r>
              <w:rPr>
                <w:rFonts w:ascii="Calibri" w:hAnsi="Calibri"/>
                <w:color w:val="000000"/>
                <w:sz w:val="22"/>
                <w:szCs w:val="22"/>
              </w:rPr>
              <w:t>I would have liked to have the databases laid out more clearly...perhaps have a handout explaining the steps on how to use the various databases b/c going through them once didn't quite sink in enough, there are too many:)</w:t>
            </w:r>
          </w:p>
        </w:tc>
      </w:tr>
      <w:tr w:rsidR="00546ECA" w:rsidRPr="008062FC" w:rsidTr="00546ECA">
        <w:trPr>
          <w:tblCellSpacing w:w="0" w:type="dxa"/>
        </w:trPr>
        <w:tc>
          <w:tcPr>
            <w:tcW w:w="414" w:type="dxa"/>
          </w:tcPr>
          <w:p w:rsidR="00546ECA" w:rsidRPr="008062FC" w:rsidRDefault="00546ECA" w:rsidP="00546ECA">
            <w:pPr>
              <w:rPr>
                <w:rFonts w:ascii="Gill Sans MT" w:hAnsi="Gill Sans MT"/>
                <w:b/>
                <w:bCs/>
                <w:sz w:val="22"/>
                <w:szCs w:val="22"/>
              </w:rPr>
            </w:pPr>
          </w:p>
        </w:tc>
        <w:tc>
          <w:tcPr>
            <w:tcW w:w="0" w:type="auto"/>
          </w:tcPr>
          <w:p w:rsidR="00546ECA" w:rsidRPr="001627D9" w:rsidRDefault="001627D9" w:rsidP="00546ECA">
            <w:pPr>
              <w:rPr>
                <w:rFonts w:ascii="Calibri" w:hAnsi="Calibri"/>
                <w:color w:val="000000"/>
                <w:sz w:val="22"/>
                <w:szCs w:val="22"/>
              </w:rPr>
            </w:pPr>
            <w:r>
              <w:rPr>
                <w:rFonts w:ascii="Calibri" w:hAnsi="Calibri"/>
                <w:color w:val="000000"/>
                <w:sz w:val="22"/>
                <w:szCs w:val="22"/>
              </w:rPr>
              <w:t>I believe that this session should be part of orientation to the university; these resources are fantastic and it seems that few students are even aware of them!  Additional instruction about how to use the many site features was very helpful.</w:t>
            </w:r>
          </w:p>
        </w:tc>
      </w:tr>
    </w:tbl>
    <w:p w:rsidR="00546ECA" w:rsidRPr="008062FC" w:rsidRDefault="00546ECA" w:rsidP="00546ECA">
      <w:pPr>
        <w:rPr>
          <w:rFonts w:ascii="Gill Sans MT" w:hAnsi="Gill Sans MT"/>
          <w:sz w:val="22"/>
          <w:szCs w:val="22"/>
        </w:rPr>
      </w:pPr>
    </w:p>
    <w:p w:rsidR="000A7F65" w:rsidRDefault="000A7F65" w:rsidP="000A7F65">
      <w:pPr>
        <w:jc w:val="center"/>
        <w:rPr>
          <w:b/>
          <w:sz w:val="22"/>
        </w:rPr>
      </w:pPr>
    </w:p>
    <w:p w:rsidR="00FE11C0" w:rsidRDefault="00FE11C0"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p w:rsidR="00FB5E6C" w:rsidRDefault="00FB5E6C" w:rsidP="000A7F65">
      <w:pPr>
        <w:jc w:val="center"/>
        <w:rPr>
          <w:b/>
          <w:sz w:val="22"/>
        </w:rPr>
      </w:pPr>
    </w:p>
    <w:sectPr w:rsidR="00FB5E6C" w:rsidSect="00395D03">
      <w:headerReference w:type="even" r:id="rId8"/>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E2" w:rsidRDefault="00E75EE2">
      <w:r>
        <w:separator/>
      </w:r>
    </w:p>
  </w:endnote>
  <w:endnote w:type="continuationSeparator" w:id="0">
    <w:p w:rsidR="00E75EE2" w:rsidRDefault="00E75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E2" w:rsidRDefault="00E75EE2">
      <w:r>
        <w:separator/>
      </w:r>
    </w:p>
  </w:footnote>
  <w:footnote w:type="continuationSeparator" w:id="0">
    <w:p w:rsidR="00E75EE2" w:rsidRDefault="00E75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B4" w:rsidRDefault="00B32588" w:rsidP="00786D1A">
    <w:pPr>
      <w:pStyle w:val="Header"/>
      <w:framePr w:wrap="around" w:vAnchor="text" w:hAnchor="margin" w:xAlign="right" w:y="1"/>
      <w:rPr>
        <w:rStyle w:val="PageNumber"/>
      </w:rPr>
    </w:pPr>
    <w:r>
      <w:rPr>
        <w:rStyle w:val="PageNumber"/>
      </w:rPr>
      <w:fldChar w:fldCharType="begin"/>
    </w:r>
    <w:r w:rsidR="006C07B4">
      <w:rPr>
        <w:rStyle w:val="PageNumber"/>
      </w:rPr>
      <w:instrText xml:space="preserve">PAGE  </w:instrText>
    </w:r>
    <w:r>
      <w:rPr>
        <w:rStyle w:val="PageNumber"/>
      </w:rPr>
      <w:fldChar w:fldCharType="end"/>
    </w:r>
  </w:p>
  <w:p w:rsidR="006C07B4" w:rsidRDefault="006C07B4" w:rsidP="00BA22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B4" w:rsidRDefault="00B32588" w:rsidP="00786D1A">
    <w:pPr>
      <w:pStyle w:val="Header"/>
      <w:framePr w:wrap="around" w:vAnchor="text" w:hAnchor="margin" w:xAlign="right" w:y="1"/>
      <w:rPr>
        <w:rStyle w:val="PageNumber"/>
      </w:rPr>
    </w:pPr>
    <w:r>
      <w:rPr>
        <w:rStyle w:val="PageNumber"/>
      </w:rPr>
      <w:fldChar w:fldCharType="begin"/>
    </w:r>
    <w:r w:rsidR="006C07B4">
      <w:rPr>
        <w:rStyle w:val="PageNumber"/>
      </w:rPr>
      <w:instrText xml:space="preserve">PAGE  </w:instrText>
    </w:r>
    <w:r>
      <w:rPr>
        <w:rStyle w:val="PageNumber"/>
      </w:rPr>
      <w:fldChar w:fldCharType="separate"/>
    </w:r>
    <w:r w:rsidR="00AE0EC1">
      <w:rPr>
        <w:rStyle w:val="PageNumber"/>
        <w:noProof/>
      </w:rPr>
      <w:t>11</w:t>
    </w:r>
    <w:r>
      <w:rPr>
        <w:rStyle w:val="PageNumber"/>
      </w:rPr>
      <w:fldChar w:fldCharType="end"/>
    </w:r>
  </w:p>
  <w:p w:rsidR="006C07B4" w:rsidRDefault="006C07B4" w:rsidP="00BA22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24A"/>
    <w:multiLevelType w:val="hybridMultilevel"/>
    <w:tmpl w:val="87C0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864DD"/>
    <w:multiLevelType w:val="hybridMultilevel"/>
    <w:tmpl w:val="271E355C"/>
    <w:lvl w:ilvl="0" w:tplc="2AA4662C">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5476F43"/>
    <w:multiLevelType w:val="hybridMultilevel"/>
    <w:tmpl w:val="5B381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540D02"/>
    <w:multiLevelType w:val="hybridMultilevel"/>
    <w:tmpl w:val="840A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2523D"/>
    <w:multiLevelType w:val="hybridMultilevel"/>
    <w:tmpl w:val="7ACA1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DB6748"/>
    <w:multiLevelType w:val="hybridMultilevel"/>
    <w:tmpl w:val="0FE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85B61"/>
    <w:multiLevelType w:val="hybridMultilevel"/>
    <w:tmpl w:val="B14E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F0523A"/>
    <w:multiLevelType w:val="hybridMultilevel"/>
    <w:tmpl w:val="70B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D2F64"/>
    <w:multiLevelType w:val="multilevel"/>
    <w:tmpl w:val="B28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E54F5F"/>
    <w:multiLevelType w:val="hybridMultilevel"/>
    <w:tmpl w:val="5D3A074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BD2984"/>
    <w:multiLevelType w:val="hybridMultilevel"/>
    <w:tmpl w:val="25C4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C06CB"/>
    <w:multiLevelType w:val="hybridMultilevel"/>
    <w:tmpl w:val="9252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61762"/>
    <w:multiLevelType w:val="hybridMultilevel"/>
    <w:tmpl w:val="705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3004E"/>
    <w:multiLevelType w:val="hybridMultilevel"/>
    <w:tmpl w:val="DB18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77E5F"/>
    <w:multiLevelType w:val="hybridMultilevel"/>
    <w:tmpl w:val="A844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8"/>
  </w:num>
  <w:num w:numId="8">
    <w:abstractNumId w:val="3"/>
  </w:num>
  <w:num w:numId="9">
    <w:abstractNumId w:val="13"/>
  </w:num>
  <w:num w:numId="10">
    <w:abstractNumId w:val="5"/>
  </w:num>
  <w:num w:numId="11">
    <w:abstractNumId w:val="14"/>
  </w:num>
  <w:num w:numId="12">
    <w:abstractNumId w:val="7"/>
  </w:num>
  <w:num w:numId="13">
    <w:abstractNumId w:val="12"/>
  </w:num>
  <w:num w:numId="14">
    <w:abstractNumId w:val="11"/>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59464B"/>
    <w:rsid w:val="0000079C"/>
    <w:rsid w:val="0000629D"/>
    <w:rsid w:val="00011AA5"/>
    <w:rsid w:val="0002037A"/>
    <w:rsid w:val="00021B42"/>
    <w:rsid w:val="000227FD"/>
    <w:rsid w:val="000235A6"/>
    <w:rsid w:val="0003595F"/>
    <w:rsid w:val="00043130"/>
    <w:rsid w:val="00046714"/>
    <w:rsid w:val="00052688"/>
    <w:rsid w:val="00054D47"/>
    <w:rsid w:val="0006401B"/>
    <w:rsid w:val="000718F8"/>
    <w:rsid w:val="000A7F65"/>
    <w:rsid w:val="000C04F0"/>
    <w:rsid w:val="000C3989"/>
    <w:rsid w:val="000C3A18"/>
    <w:rsid w:val="000D15D2"/>
    <w:rsid w:val="000E6222"/>
    <w:rsid w:val="000F0085"/>
    <w:rsid w:val="000F10CB"/>
    <w:rsid w:val="000F25CC"/>
    <w:rsid w:val="000F35CD"/>
    <w:rsid w:val="00102EBC"/>
    <w:rsid w:val="00122C5A"/>
    <w:rsid w:val="001333F3"/>
    <w:rsid w:val="0013355F"/>
    <w:rsid w:val="00134287"/>
    <w:rsid w:val="00136473"/>
    <w:rsid w:val="00137365"/>
    <w:rsid w:val="001400BE"/>
    <w:rsid w:val="001565D9"/>
    <w:rsid w:val="001627D9"/>
    <w:rsid w:val="00180888"/>
    <w:rsid w:val="00180B33"/>
    <w:rsid w:val="00192394"/>
    <w:rsid w:val="001951FA"/>
    <w:rsid w:val="001B1E65"/>
    <w:rsid w:val="001C6139"/>
    <w:rsid w:val="001D5BBA"/>
    <w:rsid w:val="001E11BC"/>
    <w:rsid w:val="001E5690"/>
    <w:rsid w:val="001E59DB"/>
    <w:rsid w:val="001E6DFA"/>
    <w:rsid w:val="001F18A1"/>
    <w:rsid w:val="001F7989"/>
    <w:rsid w:val="00202A02"/>
    <w:rsid w:val="0020563C"/>
    <w:rsid w:val="00211862"/>
    <w:rsid w:val="0021472F"/>
    <w:rsid w:val="00237D57"/>
    <w:rsid w:val="0024491F"/>
    <w:rsid w:val="002572C6"/>
    <w:rsid w:val="00264707"/>
    <w:rsid w:val="00266BE7"/>
    <w:rsid w:val="0027070E"/>
    <w:rsid w:val="0027361C"/>
    <w:rsid w:val="002A10DF"/>
    <w:rsid w:val="002A1267"/>
    <w:rsid w:val="002A5AB5"/>
    <w:rsid w:val="002A6C2D"/>
    <w:rsid w:val="002B0754"/>
    <w:rsid w:val="002B1FC1"/>
    <w:rsid w:val="002B43AA"/>
    <w:rsid w:val="002B61F6"/>
    <w:rsid w:val="002C0311"/>
    <w:rsid w:val="002C10D8"/>
    <w:rsid w:val="002D593C"/>
    <w:rsid w:val="002E031D"/>
    <w:rsid w:val="002E1480"/>
    <w:rsid w:val="002E23B0"/>
    <w:rsid w:val="002E5A04"/>
    <w:rsid w:val="002E6153"/>
    <w:rsid w:val="002F11F6"/>
    <w:rsid w:val="002F23D6"/>
    <w:rsid w:val="0030016C"/>
    <w:rsid w:val="00307716"/>
    <w:rsid w:val="00315E1A"/>
    <w:rsid w:val="003310EA"/>
    <w:rsid w:val="00337309"/>
    <w:rsid w:val="00344572"/>
    <w:rsid w:val="00366463"/>
    <w:rsid w:val="00380991"/>
    <w:rsid w:val="00384730"/>
    <w:rsid w:val="00394C09"/>
    <w:rsid w:val="00395D03"/>
    <w:rsid w:val="003B65EA"/>
    <w:rsid w:val="003C4579"/>
    <w:rsid w:val="003D021C"/>
    <w:rsid w:val="003D12E4"/>
    <w:rsid w:val="003D5CD4"/>
    <w:rsid w:val="003E40AB"/>
    <w:rsid w:val="003F099D"/>
    <w:rsid w:val="00403744"/>
    <w:rsid w:val="00406A1D"/>
    <w:rsid w:val="004235CB"/>
    <w:rsid w:val="00425AAD"/>
    <w:rsid w:val="00494E32"/>
    <w:rsid w:val="00496440"/>
    <w:rsid w:val="004B0BF1"/>
    <w:rsid w:val="004B598E"/>
    <w:rsid w:val="004C4C09"/>
    <w:rsid w:val="004C65CF"/>
    <w:rsid w:val="004D0A50"/>
    <w:rsid w:val="004D660A"/>
    <w:rsid w:val="004E28F2"/>
    <w:rsid w:val="004E3515"/>
    <w:rsid w:val="004F4467"/>
    <w:rsid w:val="004F5A4D"/>
    <w:rsid w:val="004F741F"/>
    <w:rsid w:val="005118F4"/>
    <w:rsid w:val="005248AF"/>
    <w:rsid w:val="005249A5"/>
    <w:rsid w:val="00526E6E"/>
    <w:rsid w:val="0052784C"/>
    <w:rsid w:val="00542218"/>
    <w:rsid w:val="0054623D"/>
    <w:rsid w:val="00546ECA"/>
    <w:rsid w:val="00550E3B"/>
    <w:rsid w:val="005533F6"/>
    <w:rsid w:val="00557699"/>
    <w:rsid w:val="0056393A"/>
    <w:rsid w:val="00564BA3"/>
    <w:rsid w:val="00565B62"/>
    <w:rsid w:val="00581F80"/>
    <w:rsid w:val="0059427C"/>
    <w:rsid w:val="0059464B"/>
    <w:rsid w:val="005A47FF"/>
    <w:rsid w:val="005A518E"/>
    <w:rsid w:val="005A57E6"/>
    <w:rsid w:val="005C1BCE"/>
    <w:rsid w:val="005C4490"/>
    <w:rsid w:val="005C4525"/>
    <w:rsid w:val="005D6157"/>
    <w:rsid w:val="005E1928"/>
    <w:rsid w:val="005E4AB4"/>
    <w:rsid w:val="005E56FE"/>
    <w:rsid w:val="005E73AC"/>
    <w:rsid w:val="005F6E29"/>
    <w:rsid w:val="005F757F"/>
    <w:rsid w:val="006001BA"/>
    <w:rsid w:val="006118CA"/>
    <w:rsid w:val="00612AAF"/>
    <w:rsid w:val="006160A2"/>
    <w:rsid w:val="00616635"/>
    <w:rsid w:val="006242A6"/>
    <w:rsid w:val="00643B4D"/>
    <w:rsid w:val="00646DA8"/>
    <w:rsid w:val="00650BA4"/>
    <w:rsid w:val="006634B8"/>
    <w:rsid w:val="00665819"/>
    <w:rsid w:val="0067524E"/>
    <w:rsid w:val="00680612"/>
    <w:rsid w:val="0068182A"/>
    <w:rsid w:val="00681AD0"/>
    <w:rsid w:val="006A19AA"/>
    <w:rsid w:val="006A2FCE"/>
    <w:rsid w:val="006C07B4"/>
    <w:rsid w:val="006D349A"/>
    <w:rsid w:val="006D523A"/>
    <w:rsid w:val="006E176F"/>
    <w:rsid w:val="006E5A0C"/>
    <w:rsid w:val="006F0F1A"/>
    <w:rsid w:val="006F378A"/>
    <w:rsid w:val="006F3D78"/>
    <w:rsid w:val="006F7714"/>
    <w:rsid w:val="00700125"/>
    <w:rsid w:val="00700976"/>
    <w:rsid w:val="00745482"/>
    <w:rsid w:val="00746E00"/>
    <w:rsid w:val="00751503"/>
    <w:rsid w:val="00753472"/>
    <w:rsid w:val="0075491A"/>
    <w:rsid w:val="00755ACD"/>
    <w:rsid w:val="007639B6"/>
    <w:rsid w:val="00776AC3"/>
    <w:rsid w:val="0078281C"/>
    <w:rsid w:val="00786D1A"/>
    <w:rsid w:val="00786DEF"/>
    <w:rsid w:val="00786FE1"/>
    <w:rsid w:val="0079353F"/>
    <w:rsid w:val="00794CD9"/>
    <w:rsid w:val="00795700"/>
    <w:rsid w:val="0079576A"/>
    <w:rsid w:val="007965B2"/>
    <w:rsid w:val="007A1A37"/>
    <w:rsid w:val="007A1C80"/>
    <w:rsid w:val="007B5ECB"/>
    <w:rsid w:val="007D5BA1"/>
    <w:rsid w:val="007E1514"/>
    <w:rsid w:val="007F5073"/>
    <w:rsid w:val="008062FC"/>
    <w:rsid w:val="00812F4B"/>
    <w:rsid w:val="00817049"/>
    <w:rsid w:val="00824DE7"/>
    <w:rsid w:val="00824EB6"/>
    <w:rsid w:val="00844C11"/>
    <w:rsid w:val="00847676"/>
    <w:rsid w:val="00847F49"/>
    <w:rsid w:val="00851BF4"/>
    <w:rsid w:val="00873767"/>
    <w:rsid w:val="00873A75"/>
    <w:rsid w:val="00887EE7"/>
    <w:rsid w:val="008A07E2"/>
    <w:rsid w:val="008E15E6"/>
    <w:rsid w:val="008E4F77"/>
    <w:rsid w:val="008E52F4"/>
    <w:rsid w:val="009008BB"/>
    <w:rsid w:val="00902B98"/>
    <w:rsid w:val="00907491"/>
    <w:rsid w:val="009075E0"/>
    <w:rsid w:val="0091702F"/>
    <w:rsid w:val="00925E2C"/>
    <w:rsid w:val="009321DC"/>
    <w:rsid w:val="009402BD"/>
    <w:rsid w:val="009422A0"/>
    <w:rsid w:val="009457E2"/>
    <w:rsid w:val="009535BA"/>
    <w:rsid w:val="00981C6B"/>
    <w:rsid w:val="00993C9E"/>
    <w:rsid w:val="009943D9"/>
    <w:rsid w:val="0099646C"/>
    <w:rsid w:val="009B398E"/>
    <w:rsid w:val="009D3796"/>
    <w:rsid w:val="009E2D8A"/>
    <w:rsid w:val="009E5A8A"/>
    <w:rsid w:val="009E6E15"/>
    <w:rsid w:val="009F20ED"/>
    <w:rsid w:val="00A006ED"/>
    <w:rsid w:val="00A00B64"/>
    <w:rsid w:val="00A04B85"/>
    <w:rsid w:val="00A20EB3"/>
    <w:rsid w:val="00A22A55"/>
    <w:rsid w:val="00A27D5A"/>
    <w:rsid w:val="00A36F7F"/>
    <w:rsid w:val="00A42F8C"/>
    <w:rsid w:val="00A5164F"/>
    <w:rsid w:val="00A67E9D"/>
    <w:rsid w:val="00A76C2B"/>
    <w:rsid w:val="00A76DDA"/>
    <w:rsid w:val="00A8372A"/>
    <w:rsid w:val="00A84E53"/>
    <w:rsid w:val="00A91E34"/>
    <w:rsid w:val="00A92B0E"/>
    <w:rsid w:val="00AA41FF"/>
    <w:rsid w:val="00AA4255"/>
    <w:rsid w:val="00AD4106"/>
    <w:rsid w:val="00AE042C"/>
    <w:rsid w:val="00AE087E"/>
    <w:rsid w:val="00AE0EC1"/>
    <w:rsid w:val="00AE6ACA"/>
    <w:rsid w:val="00B13132"/>
    <w:rsid w:val="00B14BE5"/>
    <w:rsid w:val="00B23C1B"/>
    <w:rsid w:val="00B25FBD"/>
    <w:rsid w:val="00B30B6D"/>
    <w:rsid w:val="00B3153B"/>
    <w:rsid w:val="00B32588"/>
    <w:rsid w:val="00B32D9D"/>
    <w:rsid w:val="00B37575"/>
    <w:rsid w:val="00B43C3F"/>
    <w:rsid w:val="00B5572E"/>
    <w:rsid w:val="00B60B4B"/>
    <w:rsid w:val="00B67CE5"/>
    <w:rsid w:val="00B7706E"/>
    <w:rsid w:val="00B80161"/>
    <w:rsid w:val="00B8437B"/>
    <w:rsid w:val="00B843E6"/>
    <w:rsid w:val="00B93656"/>
    <w:rsid w:val="00B94BDE"/>
    <w:rsid w:val="00BA2283"/>
    <w:rsid w:val="00BB1118"/>
    <w:rsid w:val="00BC5CCF"/>
    <w:rsid w:val="00BD3DD4"/>
    <w:rsid w:val="00BE2D50"/>
    <w:rsid w:val="00C06428"/>
    <w:rsid w:val="00C07808"/>
    <w:rsid w:val="00C240E2"/>
    <w:rsid w:val="00C31B17"/>
    <w:rsid w:val="00C47BA1"/>
    <w:rsid w:val="00C56AFA"/>
    <w:rsid w:val="00C60134"/>
    <w:rsid w:val="00C61FC4"/>
    <w:rsid w:val="00C66533"/>
    <w:rsid w:val="00C67326"/>
    <w:rsid w:val="00C72B21"/>
    <w:rsid w:val="00C83796"/>
    <w:rsid w:val="00C970C7"/>
    <w:rsid w:val="00CA243E"/>
    <w:rsid w:val="00CB429D"/>
    <w:rsid w:val="00CC392A"/>
    <w:rsid w:val="00CE090D"/>
    <w:rsid w:val="00CE7753"/>
    <w:rsid w:val="00CF00BE"/>
    <w:rsid w:val="00CF19D5"/>
    <w:rsid w:val="00CF3797"/>
    <w:rsid w:val="00CF5398"/>
    <w:rsid w:val="00D02897"/>
    <w:rsid w:val="00D16A5F"/>
    <w:rsid w:val="00D203C8"/>
    <w:rsid w:val="00D20FA8"/>
    <w:rsid w:val="00D33DE1"/>
    <w:rsid w:val="00D46553"/>
    <w:rsid w:val="00D46F81"/>
    <w:rsid w:val="00D5295A"/>
    <w:rsid w:val="00D56BC6"/>
    <w:rsid w:val="00D618A4"/>
    <w:rsid w:val="00D64A08"/>
    <w:rsid w:val="00D8524E"/>
    <w:rsid w:val="00D928DB"/>
    <w:rsid w:val="00D93C13"/>
    <w:rsid w:val="00DA07DE"/>
    <w:rsid w:val="00DB2EFD"/>
    <w:rsid w:val="00DC0765"/>
    <w:rsid w:val="00DD0E40"/>
    <w:rsid w:val="00DF233F"/>
    <w:rsid w:val="00E04027"/>
    <w:rsid w:val="00E07ABE"/>
    <w:rsid w:val="00E176B0"/>
    <w:rsid w:val="00E2494A"/>
    <w:rsid w:val="00E25698"/>
    <w:rsid w:val="00E266A6"/>
    <w:rsid w:val="00E323D4"/>
    <w:rsid w:val="00E32A27"/>
    <w:rsid w:val="00E41D8F"/>
    <w:rsid w:val="00E4747E"/>
    <w:rsid w:val="00E47BE7"/>
    <w:rsid w:val="00E50460"/>
    <w:rsid w:val="00E51103"/>
    <w:rsid w:val="00E5663F"/>
    <w:rsid w:val="00E64354"/>
    <w:rsid w:val="00E702C0"/>
    <w:rsid w:val="00E71329"/>
    <w:rsid w:val="00E75DE1"/>
    <w:rsid w:val="00E75EE2"/>
    <w:rsid w:val="00E92099"/>
    <w:rsid w:val="00E9248E"/>
    <w:rsid w:val="00E956DC"/>
    <w:rsid w:val="00EC63BF"/>
    <w:rsid w:val="00EE395C"/>
    <w:rsid w:val="00EE59BB"/>
    <w:rsid w:val="00F1285A"/>
    <w:rsid w:val="00F263F0"/>
    <w:rsid w:val="00F2658E"/>
    <w:rsid w:val="00F3476A"/>
    <w:rsid w:val="00F41A7A"/>
    <w:rsid w:val="00F41E10"/>
    <w:rsid w:val="00F47322"/>
    <w:rsid w:val="00F51611"/>
    <w:rsid w:val="00F5363A"/>
    <w:rsid w:val="00F55B1A"/>
    <w:rsid w:val="00F77A57"/>
    <w:rsid w:val="00F83FD9"/>
    <w:rsid w:val="00F861E0"/>
    <w:rsid w:val="00FB5E6C"/>
    <w:rsid w:val="00FC1C25"/>
    <w:rsid w:val="00FC790A"/>
    <w:rsid w:val="00FD1A30"/>
    <w:rsid w:val="00FD3FE5"/>
    <w:rsid w:val="00FE08B8"/>
    <w:rsid w:val="00FE11C0"/>
    <w:rsid w:val="00FE3431"/>
    <w:rsid w:val="00FE3571"/>
    <w:rsid w:val="00FF401B"/>
    <w:rsid w:val="00FF6518"/>
    <w:rsid w:val="00FF6A86"/>
    <w:rsid w:val="00FF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464B"/>
    <w:rPr>
      <w:sz w:val="24"/>
    </w:rPr>
  </w:style>
  <w:style w:type="paragraph" w:styleId="Heading1">
    <w:name w:val="heading 1"/>
    <w:basedOn w:val="Normal"/>
    <w:next w:val="Normal"/>
    <w:link w:val="Heading1Char"/>
    <w:qFormat/>
    <w:rsid w:val="00E32A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2A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283"/>
    <w:pPr>
      <w:tabs>
        <w:tab w:val="center" w:pos="4320"/>
        <w:tab w:val="right" w:pos="8640"/>
      </w:tabs>
    </w:pPr>
  </w:style>
  <w:style w:type="character" w:styleId="PageNumber">
    <w:name w:val="page number"/>
    <w:basedOn w:val="DefaultParagraphFont"/>
    <w:rsid w:val="00BA2283"/>
  </w:style>
  <w:style w:type="table" w:styleId="TableGrid">
    <w:name w:val="Table Grid"/>
    <w:basedOn w:val="TableNormal"/>
    <w:uiPriority w:val="59"/>
    <w:rsid w:val="006F3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32A27"/>
    <w:rPr>
      <w:rFonts w:ascii="Cambria" w:eastAsia="Times New Roman" w:hAnsi="Cambria" w:cs="Times New Roman"/>
      <w:b/>
      <w:bCs/>
      <w:kern w:val="32"/>
      <w:sz w:val="32"/>
      <w:szCs w:val="32"/>
    </w:rPr>
  </w:style>
  <w:style w:type="paragraph" w:styleId="TOC1">
    <w:name w:val="toc 1"/>
    <w:basedOn w:val="Normal"/>
    <w:next w:val="Normal"/>
    <w:autoRedefine/>
    <w:uiPriority w:val="39"/>
    <w:rsid w:val="00E4747E"/>
  </w:style>
  <w:style w:type="character" w:customStyle="1" w:styleId="Heading2Char">
    <w:name w:val="Heading 2 Char"/>
    <w:basedOn w:val="DefaultParagraphFont"/>
    <w:link w:val="Heading2"/>
    <w:rsid w:val="00E32A27"/>
    <w:rPr>
      <w:rFonts w:ascii="Cambria" w:eastAsia="Times New Roman" w:hAnsi="Cambria" w:cs="Times New Roman"/>
      <w:b/>
      <w:bCs/>
      <w:i/>
      <w:iCs/>
      <w:sz w:val="28"/>
      <w:szCs w:val="28"/>
    </w:rPr>
  </w:style>
  <w:style w:type="paragraph" w:styleId="TOCHeading">
    <w:name w:val="TOC Heading"/>
    <w:basedOn w:val="Heading1"/>
    <w:next w:val="Normal"/>
    <w:uiPriority w:val="39"/>
    <w:qFormat/>
    <w:rsid w:val="00E32A27"/>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rsid w:val="00C240E2"/>
    <w:pPr>
      <w:tabs>
        <w:tab w:val="right" w:leader="dot" w:pos="9350"/>
      </w:tabs>
      <w:ind w:left="240"/>
    </w:pPr>
    <w:rPr>
      <w:rFonts w:ascii="Gill Sans MT" w:hAnsi="Gill Sans MT"/>
    </w:rPr>
  </w:style>
  <w:style w:type="character" w:styleId="Hyperlink">
    <w:name w:val="Hyperlink"/>
    <w:basedOn w:val="DefaultParagraphFont"/>
    <w:uiPriority w:val="99"/>
    <w:unhideWhenUsed/>
    <w:rsid w:val="00E32A27"/>
    <w:rPr>
      <w:color w:val="0000FF"/>
      <w:u w:val="single"/>
    </w:rPr>
  </w:style>
  <w:style w:type="paragraph" w:styleId="DocumentMap">
    <w:name w:val="Document Map"/>
    <w:basedOn w:val="Normal"/>
    <w:link w:val="DocumentMapChar"/>
    <w:rsid w:val="000235A6"/>
    <w:rPr>
      <w:rFonts w:ascii="Tahoma" w:hAnsi="Tahoma" w:cs="Tahoma"/>
      <w:sz w:val="16"/>
      <w:szCs w:val="16"/>
    </w:rPr>
  </w:style>
  <w:style w:type="character" w:customStyle="1" w:styleId="DocumentMapChar">
    <w:name w:val="Document Map Char"/>
    <w:basedOn w:val="DefaultParagraphFont"/>
    <w:link w:val="DocumentMap"/>
    <w:rsid w:val="000235A6"/>
    <w:rPr>
      <w:rFonts w:ascii="Tahoma" w:hAnsi="Tahoma" w:cs="Tahoma"/>
      <w:sz w:val="16"/>
      <w:szCs w:val="16"/>
    </w:rPr>
  </w:style>
  <w:style w:type="character" w:styleId="Strong">
    <w:name w:val="Strong"/>
    <w:basedOn w:val="DefaultParagraphFont"/>
    <w:qFormat/>
    <w:rsid w:val="00403744"/>
    <w:rPr>
      <w:b/>
      <w:bCs/>
    </w:rPr>
  </w:style>
  <w:style w:type="paragraph" w:styleId="ListParagraph">
    <w:name w:val="List Paragraph"/>
    <w:basedOn w:val="Normal"/>
    <w:uiPriority w:val="34"/>
    <w:qFormat/>
    <w:rsid w:val="00403744"/>
    <w:pPr>
      <w:ind w:left="720"/>
    </w:pPr>
    <w:rPr>
      <w:rFonts w:ascii="Gill Sans MT" w:eastAsia="Calibri" w:hAnsi="Gill Sans MT"/>
      <w:color w:val="000000"/>
      <w:szCs w:val="24"/>
    </w:rPr>
  </w:style>
  <w:style w:type="paragraph" w:styleId="BalloonText">
    <w:name w:val="Balloon Text"/>
    <w:basedOn w:val="Normal"/>
    <w:link w:val="BalloonTextChar"/>
    <w:rsid w:val="002A5AB5"/>
    <w:rPr>
      <w:rFonts w:ascii="Tahoma" w:hAnsi="Tahoma" w:cs="Tahoma"/>
      <w:sz w:val="16"/>
      <w:szCs w:val="16"/>
    </w:rPr>
  </w:style>
  <w:style w:type="character" w:customStyle="1" w:styleId="BalloonTextChar">
    <w:name w:val="Balloon Text Char"/>
    <w:basedOn w:val="DefaultParagraphFont"/>
    <w:link w:val="BalloonText"/>
    <w:rsid w:val="002A5AB5"/>
    <w:rPr>
      <w:rFonts w:ascii="Tahoma" w:hAnsi="Tahoma" w:cs="Tahoma"/>
      <w:sz w:val="16"/>
      <w:szCs w:val="16"/>
    </w:rPr>
  </w:style>
  <w:style w:type="paragraph" w:styleId="PlainText">
    <w:name w:val="Plain Text"/>
    <w:basedOn w:val="Normal"/>
    <w:link w:val="PlainTextChar"/>
    <w:uiPriority w:val="99"/>
    <w:unhideWhenUsed/>
    <w:rsid w:val="00F5363A"/>
    <w:rPr>
      <w:rFonts w:ascii="Consolas" w:eastAsia="Calibri" w:hAnsi="Consolas"/>
      <w:sz w:val="21"/>
      <w:szCs w:val="21"/>
    </w:rPr>
  </w:style>
  <w:style w:type="character" w:customStyle="1" w:styleId="PlainTextChar">
    <w:name w:val="Plain Text Char"/>
    <w:basedOn w:val="DefaultParagraphFont"/>
    <w:link w:val="PlainText"/>
    <w:uiPriority w:val="99"/>
    <w:rsid w:val="00F5363A"/>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9962991">
      <w:bodyDiv w:val="1"/>
      <w:marLeft w:val="0"/>
      <w:marRight w:val="0"/>
      <w:marTop w:val="0"/>
      <w:marBottom w:val="0"/>
      <w:divBdr>
        <w:top w:val="none" w:sz="0" w:space="0" w:color="auto"/>
        <w:left w:val="none" w:sz="0" w:space="0" w:color="auto"/>
        <w:bottom w:val="none" w:sz="0" w:space="0" w:color="auto"/>
        <w:right w:val="none" w:sz="0" w:space="0" w:color="auto"/>
      </w:divBdr>
    </w:div>
    <w:div w:id="45031039">
      <w:bodyDiv w:val="1"/>
      <w:marLeft w:val="0"/>
      <w:marRight w:val="0"/>
      <w:marTop w:val="0"/>
      <w:marBottom w:val="0"/>
      <w:divBdr>
        <w:top w:val="none" w:sz="0" w:space="0" w:color="auto"/>
        <w:left w:val="none" w:sz="0" w:space="0" w:color="auto"/>
        <w:bottom w:val="none" w:sz="0" w:space="0" w:color="auto"/>
        <w:right w:val="none" w:sz="0" w:space="0" w:color="auto"/>
      </w:divBdr>
      <w:divsChild>
        <w:div w:id="2059546794">
          <w:marLeft w:val="0"/>
          <w:marRight w:val="0"/>
          <w:marTop w:val="0"/>
          <w:marBottom w:val="0"/>
          <w:divBdr>
            <w:top w:val="none" w:sz="0" w:space="0" w:color="auto"/>
            <w:left w:val="single" w:sz="12" w:space="4" w:color="0000FF"/>
            <w:bottom w:val="none" w:sz="0" w:space="0" w:color="auto"/>
            <w:right w:val="none" w:sz="0" w:space="0" w:color="auto"/>
          </w:divBdr>
        </w:div>
      </w:divsChild>
    </w:div>
    <w:div w:id="91127242">
      <w:bodyDiv w:val="1"/>
      <w:marLeft w:val="0"/>
      <w:marRight w:val="0"/>
      <w:marTop w:val="0"/>
      <w:marBottom w:val="0"/>
      <w:divBdr>
        <w:top w:val="none" w:sz="0" w:space="0" w:color="auto"/>
        <w:left w:val="none" w:sz="0" w:space="0" w:color="auto"/>
        <w:bottom w:val="none" w:sz="0" w:space="0" w:color="auto"/>
        <w:right w:val="none" w:sz="0" w:space="0" w:color="auto"/>
      </w:divBdr>
    </w:div>
    <w:div w:id="119569746">
      <w:bodyDiv w:val="1"/>
      <w:marLeft w:val="0"/>
      <w:marRight w:val="0"/>
      <w:marTop w:val="0"/>
      <w:marBottom w:val="0"/>
      <w:divBdr>
        <w:top w:val="none" w:sz="0" w:space="0" w:color="auto"/>
        <w:left w:val="none" w:sz="0" w:space="0" w:color="auto"/>
        <w:bottom w:val="none" w:sz="0" w:space="0" w:color="auto"/>
        <w:right w:val="none" w:sz="0" w:space="0" w:color="auto"/>
      </w:divBdr>
    </w:div>
    <w:div w:id="157157637">
      <w:bodyDiv w:val="1"/>
      <w:marLeft w:val="0"/>
      <w:marRight w:val="0"/>
      <w:marTop w:val="0"/>
      <w:marBottom w:val="0"/>
      <w:divBdr>
        <w:top w:val="none" w:sz="0" w:space="0" w:color="auto"/>
        <w:left w:val="none" w:sz="0" w:space="0" w:color="auto"/>
        <w:bottom w:val="none" w:sz="0" w:space="0" w:color="auto"/>
        <w:right w:val="none" w:sz="0" w:space="0" w:color="auto"/>
      </w:divBdr>
    </w:div>
    <w:div w:id="208423782">
      <w:bodyDiv w:val="1"/>
      <w:marLeft w:val="0"/>
      <w:marRight w:val="0"/>
      <w:marTop w:val="0"/>
      <w:marBottom w:val="0"/>
      <w:divBdr>
        <w:top w:val="none" w:sz="0" w:space="0" w:color="auto"/>
        <w:left w:val="none" w:sz="0" w:space="0" w:color="auto"/>
        <w:bottom w:val="none" w:sz="0" w:space="0" w:color="auto"/>
        <w:right w:val="none" w:sz="0" w:space="0" w:color="auto"/>
      </w:divBdr>
    </w:div>
    <w:div w:id="220363599">
      <w:bodyDiv w:val="1"/>
      <w:marLeft w:val="0"/>
      <w:marRight w:val="0"/>
      <w:marTop w:val="0"/>
      <w:marBottom w:val="0"/>
      <w:divBdr>
        <w:top w:val="none" w:sz="0" w:space="0" w:color="auto"/>
        <w:left w:val="none" w:sz="0" w:space="0" w:color="auto"/>
        <w:bottom w:val="none" w:sz="0" w:space="0" w:color="auto"/>
        <w:right w:val="none" w:sz="0" w:space="0" w:color="auto"/>
      </w:divBdr>
    </w:div>
    <w:div w:id="257644906">
      <w:bodyDiv w:val="1"/>
      <w:marLeft w:val="0"/>
      <w:marRight w:val="0"/>
      <w:marTop w:val="0"/>
      <w:marBottom w:val="0"/>
      <w:divBdr>
        <w:top w:val="none" w:sz="0" w:space="0" w:color="auto"/>
        <w:left w:val="none" w:sz="0" w:space="0" w:color="auto"/>
        <w:bottom w:val="none" w:sz="0" w:space="0" w:color="auto"/>
        <w:right w:val="none" w:sz="0" w:space="0" w:color="auto"/>
      </w:divBdr>
    </w:div>
    <w:div w:id="269556565">
      <w:bodyDiv w:val="1"/>
      <w:marLeft w:val="0"/>
      <w:marRight w:val="0"/>
      <w:marTop w:val="0"/>
      <w:marBottom w:val="0"/>
      <w:divBdr>
        <w:top w:val="none" w:sz="0" w:space="0" w:color="auto"/>
        <w:left w:val="none" w:sz="0" w:space="0" w:color="auto"/>
        <w:bottom w:val="none" w:sz="0" w:space="0" w:color="auto"/>
        <w:right w:val="none" w:sz="0" w:space="0" w:color="auto"/>
      </w:divBdr>
    </w:div>
    <w:div w:id="319771657">
      <w:bodyDiv w:val="1"/>
      <w:marLeft w:val="0"/>
      <w:marRight w:val="0"/>
      <w:marTop w:val="0"/>
      <w:marBottom w:val="0"/>
      <w:divBdr>
        <w:top w:val="none" w:sz="0" w:space="0" w:color="auto"/>
        <w:left w:val="none" w:sz="0" w:space="0" w:color="auto"/>
        <w:bottom w:val="none" w:sz="0" w:space="0" w:color="auto"/>
        <w:right w:val="none" w:sz="0" w:space="0" w:color="auto"/>
      </w:divBdr>
    </w:div>
    <w:div w:id="323826532">
      <w:bodyDiv w:val="1"/>
      <w:marLeft w:val="0"/>
      <w:marRight w:val="0"/>
      <w:marTop w:val="0"/>
      <w:marBottom w:val="0"/>
      <w:divBdr>
        <w:top w:val="none" w:sz="0" w:space="0" w:color="auto"/>
        <w:left w:val="none" w:sz="0" w:space="0" w:color="auto"/>
        <w:bottom w:val="none" w:sz="0" w:space="0" w:color="auto"/>
        <w:right w:val="none" w:sz="0" w:space="0" w:color="auto"/>
      </w:divBdr>
    </w:div>
    <w:div w:id="443427843">
      <w:bodyDiv w:val="1"/>
      <w:marLeft w:val="0"/>
      <w:marRight w:val="0"/>
      <w:marTop w:val="0"/>
      <w:marBottom w:val="0"/>
      <w:divBdr>
        <w:top w:val="none" w:sz="0" w:space="0" w:color="auto"/>
        <w:left w:val="none" w:sz="0" w:space="0" w:color="auto"/>
        <w:bottom w:val="none" w:sz="0" w:space="0" w:color="auto"/>
        <w:right w:val="none" w:sz="0" w:space="0" w:color="auto"/>
      </w:divBdr>
    </w:div>
    <w:div w:id="477456477">
      <w:bodyDiv w:val="1"/>
      <w:marLeft w:val="0"/>
      <w:marRight w:val="0"/>
      <w:marTop w:val="0"/>
      <w:marBottom w:val="0"/>
      <w:divBdr>
        <w:top w:val="none" w:sz="0" w:space="0" w:color="auto"/>
        <w:left w:val="none" w:sz="0" w:space="0" w:color="auto"/>
        <w:bottom w:val="none" w:sz="0" w:space="0" w:color="auto"/>
        <w:right w:val="none" w:sz="0" w:space="0" w:color="auto"/>
      </w:divBdr>
    </w:div>
    <w:div w:id="491914925">
      <w:bodyDiv w:val="1"/>
      <w:marLeft w:val="0"/>
      <w:marRight w:val="0"/>
      <w:marTop w:val="0"/>
      <w:marBottom w:val="0"/>
      <w:divBdr>
        <w:top w:val="none" w:sz="0" w:space="0" w:color="auto"/>
        <w:left w:val="none" w:sz="0" w:space="0" w:color="auto"/>
        <w:bottom w:val="none" w:sz="0" w:space="0" w:color="auto"/>
        <w:right w:val="none" w:sz="0" w:space="0" w:color="auto"/>
      </w:divBdr>
    </w:div>
    <w:div w:id="497887947">
      <w:bodyDiv w:val="1"/>
      <w:marLeft w:val="0"/>
      <w:marRight w:val="0"/>
      <w:marTop w:val="0"/>
      <w:marBottom w:val="0"/>
      <w:divBdr>
        <w:top w:val="none" w:sz="0" w:space="0" w:color="auto"/>
        <w:left w:val="none" w:sz="0" w:space="0" w:color="auto"/>
        <w:bottom w:val="none" w:sz="0" w:space="0" w:color="auto"/>
        <w:right w:val="none" w:sz="0" w:space="0" w:color="auto"/>
      </w:divBdr>
    </w:div>
    <w:div w:id="516887563">
      <w:bodyDiv w:val="1"/>
      <w:marLeft w:val="0"/>
      <w:marRight w:val="0"/>
      <w:marTop w:val="0"/>
      <w:marBottom w:val="0"/>
      <w:divBdr>
        <w:top w:val="none" w:sz="0" w:space="0" w:color="auto"/>
        <w:left w:val="none" w:sz="0" w:space="0" w:color="auto"/>
        <w:bottom w:val="none" w:sz="0" w:space="0" w:color="auto"/>
        <w:right w:val="none" w:sz="0" w:space="0" w:color="auto"/>
      </w:divBdr>
    </w:div>
    <w:div w:id="523328846">
      <w:bodyDiv w:val="1"/>
      <w:marLeft w:val="0"/>
      <w:marRight w:val="0"/>
      <w:marTop w:val="0"/>
      <w:marBottom w:val="0"/>
      <w:divBdr>
        <w:top w:val="none" w:sz="0" w:space="0" w:color="auto"/>
        <w:left w:val="none" w:sz="0" w:space="0" w:color="auto"/>
        <w:bottom w:val="none" w:sz="0" w:space="0" w:color="auto"/>
        <w:right w:val="none" w:sz="0" w:space="0" w:color="auto"/>
      </w:divBdr>
    </w:div>
    <w:div w:id="553396949">
      <w:bodyDiv w:val="1"/>
      <w:marLeft w:val="0"/>
      <w:marRight w:val="0"/>
      <w:marTop w:val="0"/>
      <w:marBottom w:val="0"/>
      <w:divBdr>
        <w:top w:val="none" w:sz="0" w:space="0" w:color="auto"/>
        <w:left w:val="none" w:sz="0" w:space="0" w:color="auto"/>
        <w:bottom w:val="none" w:sz="0" w:space="0" w:color="auto"/>
        <w:right w:val="none" w:sz="0" w:space="0" w:color="auto"/>
      </w:divBdr>
    </w:div>
    <w:div w:id="557859003">
      <w:bodyDiv w:val="1"/>
      <w:marLeft w:val="0"/>
      <w:marRight w:val="0"/>
      <w:marTop w:val="0"/>
      <w:marBottom w:val="0"/>
      <w:divBdr>
        <w:top w:val="none" w:sz="0" w:space="0" w:color="auto"/>
        <w:left w:val="none" w:sz="0" w:space="0" w:color="auto"/>
        <w:bottom w:val="none" w:sz="0" w:space="0" w:color="auto"/>
        <w:right w:val="none" w:sz="0" w:space="0" w:color="auto"/>
      </w:divBdr>
    </w:div>
    <w:div w:id="710611521">
      <w:bodyDiv w:val="1"/>
      <w:marLeft w:val="0"/>
      <w:marRight w:val="0"/>
      <w:marTop w:val="0"/>
      <w:marBottom w:val="0"/>
      <w:divBdr>
        <w:top w:val="none" w:sz="0" w:space="0" w:color="auto"/>
        <w:left w:val="none" w:sz="0" w:space="0" w:color="auto"/>
        <w:bottom w:val="none" w:sz="0" w:space="0" w:color="auto"/>
        <w:right w:val="none" w:sz="0" w:space="0" w:color="auto"/>
      </w:divBdr>
    </w:div>
    <w:div w:id="769397294">
      <w:bodyDiv w:val="1"/>
      <w:marLeft w:val="0"/>
      <w:marRight w:val="0"/>
      <w:marTop w:val="0"/>
      <w:marBottom w:val="0"/>
      <w:divBdr>
        <w:top w:val="none" w:sz="0" w:space="0" w:color="auto"/>
        <w:left w:val="none" w:sz="0" w:space="0" w:color="auto"/>
        <w:bottom w:val="none" w:sz="0" w:space="0" w:color="auto"/>
        <w:right w:val="none" w:sz="0" w:space="0" w:color="auto"/>
      </w:divBdr>
    </w:div>
    <w:div w:id="816578876">
      <w:bodyDiv w:val="1"/>
      <w:marLeft w:val="0"/>
      <w:marRight w:val="0"/>
      <w:marTop w:val="0"/>
      <w:marBottom w:val="0"/>
      <w:divBdr>
        <w:top w:val="none" w:sz="0" w:space="0" w:color="auto"/>
        <w:left w:val="none" w:sz="0" w:space="0" w:color="auto"/>
        <w:bottom w:val="none" w:sz="0" w:space="0" w:color="auto"/>
        <w:right w:val="none" w:sz="0" w:space="0" w:color="auto"/>
      </w:divBdr>
    </w:div>
    <w:div w:id="1014070104">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
    <w:div w:id="1099328746">
      <w:bodyDiv w:val="1"/>
      <w:marLeft w:val="0"/>
      <w:marRight w:val="0"/>
      <w:marTop w:val="0"/>
      <w:marBottom w:val="0"/>
      <w:divBdr>
        <w:top w:val="none" w:sz="0" w:space="0" w:color="auto"/>
        <w:left w:val="none" w:sz="0" w:space="0" w:color="auto"/>
        <w:bottom w:val="none" w:sz="0" w:space="0" w:color="auto"/>
        <w:right w:val="none" w:sz="0" w:space="0" w:color="auto"/>
      </w:divBdr>
    </w:div>
    <w:div w:id="1150057692">
      <w:bodyDiv w:val="1"/>
      <w:marLeft w:val="0"/>
      <w:marRight w:val="0"/>
      <w:marTop w:val="0"/>
      <w:marBottom w:val="0"/>
      <w:divBdr>
        <w:top w:val="none" w:sz="0" w:space="0" w:color="auto"/>
        <w:left w:val="none" w:sz="0" w:space="0" w:color="auto"/>
        <w:bottom w:val="none" w:sz="0" w:space="0" w:color="auto"/>
        <w:right w:val="none" w:sz="0" w:space="0" w:color="auto"/>
      </w:divBdr>
    </w:div>
    <w:div w:id="1159806894">
      <w:bodyDiv w:val="1"/>
      <w:marLeft w:val="0"/>
      <w:marRight w:val="0"/>
      <w:marTop w:val="0"/>
      <w:marBottom w:val="0"/>
      <w:divBdr>
        <w:top w:val="none" w:sz="0" w:space="0" w:color="auto"/>
        <w:left w:val="none" w:sz="0" w:space="0" w:color="auto"/>
        <w:bottom w:val="none" w:sz="0" w:space="0" w:color="auto"/>
        <w:right w:val="none" w:sz="0" w:space="0" w:color="auto"/>
      </w:divBdr>
    </w:div>
    <w:div w:id="1194809798">
      <w:bodyDiv w:val="1"/>
      <w:marLeft w:val="0"/>
      <w:marRight w:val="0"/>
      <w:marTop w:val="0"/>
      <w:marBottom w:val="0"/>
      <w:divBdr>
        <w:top w:val="none" w:sz="0" w:space="0" w:color="auto"/>
        <w:left w:val="none" w:sz="0" w:space="0" w:color="auto"/>
        <w:bottom w:val="none" w:sz="0" w:space="0" w:color="auto"/>
        <w:right w:val="none" w:sz="0" w:space="0" w:color="auto"/>
      </w:divBdr>
    </w:div>
    <w:div w:id="1209296535">
      <w:bodyDiv w:val="1"/>
      <w:marLeft w:val="0"/>
      <w:marRight w:val="0"/>
      <w:marTop w:val="0"/>
      <w:marBottom w:val="0"/>
      <w:divBdr>
        <w:top w:val="none" w:sz="0" w:space="0" w:color="auto"/>
        <w:left w:val="none" w:sz="0" w:space="0" w:color="auto"/>
        <w:bottom w:val="none" w:sz="0" w:space="0" w:color="auto"/>
        <w:right w:val="none" w:sz="0" w:space="0" w:color="auto"/>
      </w:divBdr>
    </w:div>
    <w:div w:id="1218667732">
      <w:bodyDiv w:val="1"/>
      <w:marLeft w:val="0"/>
      <w:marRight w:val="0"/>
      <w:marTop w:val="0"/>
      <w:marBottom w:val="0"/>
      <w:divBdr>
        <w:top w:val="none" w:sz="0" w:space="0" w:color="auto"/>
        <w:left w:val="none" w:sz="0" w:space="0" w:color="auto"/>
        <w:bottom w:val="none" w:sz="0" w:space="0" w:color="auto"/>
        <w:right w:val="none" w:sz="0" w:space="0" w:color="auto"/>
      </w:divBdr>
    </w:div>
    <w:div w:id="1233270895">
      <w:bodyDiv w:val="1"/>
      <w:marLeft w:val="0"/>
      <w:marRight w:val="0"/>
      <w:marTop w:val="0"/>
      <w:marBottom w:val="0"/>
      <w:divBdr>
        <w:top w:val="none" w:sz="0" w:space="0" w:color="auto"/>
        <w:left w:val="none" w:sz="0" w:space="0" w:color="auto"/>
        <w:bottom w:val="none" w:sz="0" w:space="0" w:color="auto"/>
        <w:right w:val="none" w:sz="0" w:space="0" w:color="auto"/>
      </w:divBdr>
    </w:div>
    <w:div w:id="1357003621">
      <w:bodyDiv w:val="1"/>
      <w:marLeft w:val="0"/>
      <w:marRight w:val="0"/>
      <w:marTop w:val="0"/>
      <w:marBottom w:val="0"/>
      <w:divBdr>
        <w:top w:val="none" w:sz="0" w:space="0" w:color="auto"/>
        <w:left w:val="none" w:sz="0" w:space="0" w:color="auto"/>
        <w:bottom w:val="none" w:sz="0" w:space="0" w:color="auto"/>
        <w:right w:val="none" w:sz="0" w:space="0" w:color="auto"/>
      </w:divBdr>
    </w:div>
    <w:div w:id="1359622567">
      <w:bodyDiv w:val="1"/>
      <w:marLeft w:val="0"/>
      <w:marRight w:val="0"/>
      <w:marTop w:val="0"/>
      <w:marBottom w:val="0"/>
      <w:divBdr>
        <w:top w:val="none" w:sz="0" w:space="0" w:color="auto"/>
        <w:left w:val="none" w:sz="0" w:space="0" w:color="auto"/>
        <w:bottom w:val="none" w:sz="0" w:space="0" w:color="auto"/>
        <w:right w:val="none" w:sz="0" w:space="0" w:color="auto"/>
      </w:divBdr>
    </w:div>
    <w:div w:id="1392731844">
      <w:bodyDiv w:val="1"/>
      <w:marLeft w:val="0"/>
      <w:marRight w:val="0"/>
      <w:marTop w:val="0"/>
      <w:marBottom w:val="0"/>
      <w:divBdr>
        <w:top w:val="none" w:sz="0" w:space="0" w:color="auto"/>
        <w:left w:val="none" w:sz="0" w:space="0" w:color="auto"/>
        <w:bottom w:val="none" w:sz="0" w:space="0" w:color="auto"/>
        <w:right w:val="none" w:sz="0" w:space="0" w:color="auto"/>
      </w:divBdr>
    </w:div>
    <w:div w:id="1403480508">
      <w:bodyDiv w:val="1"/>
      <w:marLeft w:val="0"/>
      <w:marRight w:val="0"/>
      <w:marTop w:val="0"/>
      <w:marBottom w:val="0"/>
      <w:divBdr>
        <w:top w:val="none" w:sz="0" w:space="0" w:color="auto"/>
        <w:left w:val="none" w:sz="0" w:space="0" w:color="auto"/>
        <w:bottom w:val="none" w:sz="0" w:space="0" w:color="auto"/>
        <w:right w:val="none" w:sz="0" w:space="0" w:color="auto"/>
      </w:divBdr>
    </w:div>
    <w:div w:id="1444687123">
      <w:bodyDiv w:val="1"/>
      <w:marLeft w:val="0"/>
      <w:marRight w:val="0"/>
      <w:marTop w:val="0"/>
      <w:marBottom w:val="0"/>
      <w:divBdr>
        <w:top w:val="none" w:sz="0" w:space="0" w:color="auto"/>
        <w:left w:val="none" w:sz="0" w:space="0" w:color="auto"/>
        <w:bottom w:val="none" w:sz="0" w:space="0" w:color="auto"/>
        <w:right w:val="none" w:sz="0" w:space="0" w:color="auto"/>
      </w:divBdr>
    </w:div>
    <w:div w:id="1452824932">
      <w:bodyDiv w:val="1"/>
      <w:marLeft w:val="0"/>
      <w:marRight w:val="0"/>
      <w:marTop w:val="0"/>
      <w:marBottom w:val="0"/>
      <w:divBdr>
        <w:top w:val="none" w:sz="0" w:space="0" w:color="auto"/>
        <w:left w:val="none" w:sz="0" w:space="0" w:color="auto"/>
        <w:bottom w:val="none" w:sz="0" w:space="0" w:color="auto"/>
        <w:right w:val="none" w:sz="0" w:space="0" w:color="auto"/>
      </w:divBdr>
    </w:div>
    <w:div w:id="1464084090">
      <w:bodyDiv w:val="1"/>
      <w:marLeft w:val="0"/>
      <w:marRight w:val="0"/>
      <w:marTop w:val="0"/>
      <w:marBottom w:val="0"/>
      <w:divBdr>
        <w:top w:val="none" w:sz="0" w:space="0" w:color="auto"/>
        <w:left w:val="none" w:sz="0" w:space="0" w:color="auto"/>
        <w:bottom w:val="none" w:sz="0" w:space="0" w:color="auto"/>
        <w:right w:val="none" w:sz="0" w:space="0" w:color="auto"/>
      </w:divBdr>
    </w:div>
    <w:div w:id="1474104589">
      <w:bodyDiv w:val="1"/>
      <w:marLeft w:val="0"/>
      <w:marRight w:val="0"/>
      <w:marTop w:val="0"/>
      <w:marBottom w:val="0"/>
      <w:divBdr>
        <w:top w:val="none" w:sz="0" w:space="0" w:color="auto"/>
        <w:left w:val="none" w:sz="0" w:space="0" w:color="auto"/>
        <w:bottom w:val="none" w:sz="0" w:space="0" w:color="auto"/>
        <w:right w:val="none" w:sz="0" w:space="0" w:color="auto"/>
      </w:divBdr>
    </w:div>
    <w:div w:id="1496917822">
      <w:bodyDiv w:val="1"/>
      <w:marLeft w:val="0"/>
      <w:marRight w:val="0"/>
      <w:marTop w:val="0"/>
      <w:marBottom w:val="0"/>
      <w:divBdr>
        <w:top w:val="none" w:sz="0" w:space="0" w:color="auto"/>
        <w:left w:val="none" w:sz="0" w:space="0" w:color="auto"/>
        <w:bottom w:val="none" w:sz="0" w:space="0" w:color="auto"/>
        <w:right w:val="none" w:sz="0" w:space="0" w:color="auto"/>
      </w:divBdr>
    </w:div>
    <w:div w:id="1547135731">
      <w:bodyDiv w:val="1"/>
      <w:marLeft w:val="0"/>
      <w:marRight w:val="0"/>
      <w:marTop w:val="0"/>
      <w:marBottom w:val="0"/>
      <w:divBdr>
        <w:top w:val="none" w:sz="0" w:space="0" w:color="auto"/>
        <w:left w:val="none" w:sz="0" w:space="0" w:color="auto"/>
        <w:bottom w:val="none" w:sz="0" w:space="0" w:color="auto"/>
        <w:right w:val="none" w:sz="0" w:space="0" w:color="auto"/>
      </w:divBdr>
    </w:div>
    <w:div w:id="1597322694">
      <w:bodyDiv w:val="1"/>
      <w:marLeft w:val="0"/>
      <w:marRight w:val="0"/>
      <w:marTop w:val="0"/>
      <w:marBottom w:val="0"/>
      <w:divBdr>
        <w:top w:val="none" w:sz="0" w:space="0" w:color="auto"/>
        <w:left w:val="none" w:sz="0" w:space="0" w:color="auto"/>
        <w:bottom w:val="none" w:sz="0" w:space="0" w:color="auto"/>
        <w:right w:val="none" w:sz="0" w:space="0" w:color="auto"/>
      </w:divBdr>
    </w:div>
    <w:div w:id="1600723418">
      <w:bodyDiv w:val="1"/>
      <w:marLeft w:val="0"/>
      <w:marRight w:val="0"/>
      <w:marTop w:val="0"/>
      <w:marBottom w:val="0"/>
      <w:divBdr>
        <w:top w:val="none" w:sz="0" w:space="0" w:color="auto"/>
        <w:left w:val="none" w:sz="0" w:space="0" w:color="auto"/>
        <w:bottom w:val="none" w:sz="0" w:space="0" w:color="auto"/>
        <w:right w:val="none" w:sz="0" w:space="0" w:color="auto"/>
      </w:divBdr>
    </w:div>
    <w:div w:id="1612198875">
      <w:bodyDiv w:val="1"/>
      <w:marLeft w:val="0"/>
      <w:marRight w:val="0"/>
      <w:marTop w:val="0"/>
      <w:marBottom w:val="0"/>
      <w:divBdr>
        <w:top w:val="none" w:sz="0" w:space="0" w:color="auto"/>
        <w:left w:val="none" w:sz="0" w:space="0" w:color="auto"/>
        <w:bottom w:val="none" w:sz="0" w:space="0" w:color="auto"/>
        <w:right w:val="none" w:sz="0" w:space="0" w:color="auto"/>
      </w:divBdr>
    </w:div>
    <w:div w:id="1623877930">
      <w:bodyDiv w:val="1"/>
      <w:marLeft w:val="0"/>
      <w:marRight w:val="0"/>
      <w:marTop w:val="0"/>
      <w:marBottom w:val="0"/>
      <w:divBdr>
        <w:top w:val="none" w:sz="0" w:space="0" w:color="auto"/>
        <w:left w:val="none" w:sz="0" w:space="0" w:color="auto"/>
        <w:bottom w:val="none" w:sz="0" w:space="0" w:color="auto"/>
        <w:right w:val="none" w:sz="0" w:space="0" w:color="auto"/>
      </w:divBdr>
    </w:div>
    <w:div w:id="1638143198">
      <w:bodyDiv w:val="1"/>
      <w:marLeft w:val="0"/>
      <w:marRight w:val="0"/>
      <w:marTop w:val="0"/>
      <w:marBottom w:val="0"/>
      <w:divBdr>
        <w:top w:val="none" w:sz="0" w:space="0" w:color="auto"/>
        <w:left w:val="none" w:sz="0" w:space="0" w:color="auto"/>
        <w:bottom w:val="none" w:sz="0" w:space="0" w:color="auto"/>
        <w:right w:val="none" w:sz="0" w:space="0" w:color="auto"/>
      </w:divBdr>
    </w:div>
    <w:div w:id="1639532990">
      <w:bodyDiv w:val="1"/>
      <w:marLeft w:val="0"/>
      <w:marRight w:val="0"/>
      <w:marTop w:val="0"/>
      <w:marBottom w:val="0"/>
      <w:divBdr>
        <w:top w:val="none" w:sz="0" w:space="0" w:color="auto"/>
        <w:left w:val="none" w:sz="0" w:space="0" w:color="auto"/>
        <w:bottom w:val="none" w:sz="0" w:space="0" w:color="auto"/>
        <w:right w:val="none" w:sz="0" w:space="0" w:color="auto"/>
      </w:divBdr>
    </w:div>
    <w:div w:id="1719888860">
      <w:bodyDiv w:val="1"/>
      <w:marLeft w:val="0"/>
      <w:marRight w:val="0"/>
      <w:marTop w:val="0"/>
      <w:marBottom w:val="0"/>
      <w:divBdr>
        <w:top w:val="none" w:sz="0" w:space="0" w:color="auto"/>
        <w:left w:val="none" w:sz="0" w:space="0" w:color="auto"/>
        <w:bottom w:val="none" w:sz="0" w:space="0" w:color="auto"/>
        <w:right w:val="none" w:sz="0" w:space="0" w:color="auto"/>
      </w:divBdr>
    </w:div>
    <w:div w:id="1879471394">
      <w:bodyDiv w:val="1"/>
      <w:marLeft w:val="0"/>
      <w:marRight w:val="0"/>
      <w:marTop w:val="0"/>
      <w:marBottom w:val="0"/>
      <w:divBdr>
        <w:top w:val="none" w:sz="0" w:space="0" w:color="auto"/>
        <w:left w:val="none" w:sz="0" w:space="0" w:color="auto"/>
        <w:bottom w:val="none" w:sz="0" w:space="0" w:color="auto"/>
        <w:right w:val="none" w:sz="0" w:space="0" w:color="auto"/>
      </w:divBdr>
    </w:div>
    <w:div w:id="1885024744">
      <w:bodyDiv w:val="1"/>
      <w:marLeft w:val="0"/>
      <w:marRight w:val="0"/>
      <w:marTop w:val="0"/>
      <w:marBottom w:val="0"/>
      <w:divBdr>
        <w:top w:val="none" w:sz="0" w:space="0" w:color="auto"/>
        <w:left w:val="none" w:sz="0" w:space="0" w:color="auto"/>
        <w:bottom w:val="none" w:sz="0" w:space="0" w:color="auto"/>
        <w:right w:val="none" w:sz="0" w:space="0" w:color="auto"/>
      </w:divBdr>
    </w:div>
    <w:div w:id="1902594065">
      <w:bodyDiv w:val="1"/>
      <w:marLeft w:val="0"/>
      <w:marRight w:val="0"/>
      <w:marTop w:val="0"/>
      <w:marBottom w:val="0"/>
      <w:divBdr>
        <w:top w:val="none" w:sz="0" w:space="0" w:color="auto"/>
        <w:left w:val="none" w:sz="0" w:space="0" w:color="auto"/>
        <w:bottom w:val="none" w:sz="0" w:space="0" w:color="auto"/>
        <w:right w:val="none" w:sz="0" w:space="0" w:color="auto"/>
      </w:divBdr>
    </w:div>
    <w:div w:id="1930195192">
      <w:bodyDiv w:val="1"/>
      <w:marLeft w:val="0"/>
      <w:marRight w:val="0"/>
      <w:marTop w:val="0"/>
      <w:marBottom w:val="0"/>
      <w:divBdr>
        <w:top w:val="none" w:sz="0" w:space="0" w:color="auto"/>
        <w:left w:val="none" w:sz="0" w:space="0" w:color="auto"/>
        <w:bottom w:val="none" w:sz="0" w:space="0" w:color="auto"/>
        <w:right w:val="none" w:sz="0" w:space="0" w:color="auto"/>
      </w:divBdr>
    </w:div>
    <w:div w:id="1980456686">
      <w:bodyDiv w:val="1"/>
      <w:marLeft w:val="0"/>
      <w:marRight w:val="0"/>
      <w:marTop w:val="0"/>
      <w:marBottom w:val="0"/>
      <w:divBdr>
        <w:top w:val="none" w:sz="0" w:space="0" w:color="auto"/>
        <w:left w:val="none" w:sz="0" w:space="0" w:color="auto"/>
        <w:bottom w:val="none" w:sz="0" w:space="0" w:color="auto"/>
        <w:right w:val="none" w:sz="0" w:space="0" w:color="auto"/>
      </w:divBdr>
    </w:div>
    <w:div w:id="1985310617">
      <w:bodyDiv w:val="1"/>
      <w:marLeft w:val="0"/>
      <w:marRight w:val="0"/>
      <w:marTop w:val="0"/>
      <w:marBottom w:val="0"/>
      <w:divBdr>
        <w:top w:val="none" w:sz="0" w:space="0" w:color="auto"/>
        <w:left w:val="none" w:sz="0" w:space="0" w:color="auto"/>
        <w:bottom w:val="none" w:sz="0" w:space="0" w:color="auto"/>
        <w:right w:val="none" w:sz="0" w:space="0" w:color="auto"/>
      </w:divBdr>
    </w:div>
    <w:div w:id="2021277734">
      <w:bodyDiv w:val="1"/>
      <w:marLeft w:val="0"/>
      <w:marRight w:val="0"/>
      <w:marTop w:val="0"/>
      <w:marBottom w:val="0"/>
      <w:divBdr>
        <w:top w:val="none" w:sz="0" w:space="0" w:color="auto"/>
        <w:left w:val="none" w:sz="0" w:space="0" w:color="auto"/>
        <w:bottom w:val="none" w:sz="0" w:space="0" w:color="auto"/>
        <w:right w:val="none" w:sz="0" w:space="0" w:color="auto"/>
      </w:divBdr>
    </w:div>
    <w:div w:id="2026903083">
      <w:bodyDiv w:val="1"/>
      <w:marLeft w:val="0"/>
      <w:marRight w:val="0"/>
      <w:marTop w:val="0"/>
      <w:marBottom w:val="0"/>
      <w:divBdr>
        <w:top w:val="none" w:sz="0" w:space="0" w:color="auto"/>
        <w:left w:val="none" w:sz="0" w:space="0" w:color="auto"/>
        <w:bottom w:val="none" w:sz="0" w:space="0" w:color="auto"/>
        <w:right w:val="none" w:sz="0" w:space="0" w:color="auto"/>
      </w:divBdr>
    </w:div>
    <w:div w:id="20728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Table 1</vt:lpstr>
    </vt:vector>
  </TitlesOfParts>
  <Company>The University of Montana</Company>
  <LinksUpToDate>false</LinksUpToDate>
  <CharactersWithSpaces>16043</CharactersWithSpaces>
  <SharedDoc>false</SharedDoc>
  <HLinks>
    <vt:vector size="72" baseType="variant">
      <vt:variant>
        <vt:i4>6291503</vt:i4>
      </vt:variant>
      <vt:variant>
        <vt:i4>66</vt:i4>
      </vt:variant>
      <vt:variant>
        <vt:i4>0</vt:i4>
      </vt:variant>
      <vt:variant>
        <vt:i4>5</vt:i4>
      </vt:variant>
      <vt:variant>
        <vt:lpwstr>http://caspian.switchinc.org/~distlearn/guidelines/%29.</vt:lpwstr>
      </vt:variant>
      <vt:variant>
        <vt:lpwstr/>
      </vt:variant>
      <vt:variant>
        <vt:i4>8126514</vt:i4>
      </vt:variant>
      <vt:variant>
        <vt:i4>63</vt:i4>
      </vt:variant>
      <vt:variant>
        <vt:i4>0</vt:i4>
      </vt:variant>
      <vt:variant>
        <vt:i4>5</vt:i4>
      </vt:variant>
      <vt:variant>
        <vt:lpwstr>http://caspian.switchinc.org/~distlearn/guidelines/</vt:lpwstr>
      </vt:variant>
      <vt:variant>
        <vt:lpwstr/>
      </vt:variant>
      <vt:variant>
        <vt:i4>1310773</vt:i4>
      </vt:variant>
      <vt:variant>
        <vt:i4>56</vt:i4>
      </vt:variant>
      <vt:variant>
        <vt:i4>0</vt:i4>
      </vt:variant>
      <vt:variant>
        <vt:i4>5</vt:i4>
      </vt:variant>
      <vt:variant>
        <vt:lpwstr/>
      </vt:variant>
      <vt:variant>
        <vt:lpwstr>_Toc173313642</vt:lpwstr>
      </vt:variant>
      <vt:variant>
        <vt:i4>1310773</vt:i4>
      </vt:variant>
      <vt:variant>
        <vt:i4>50</vt:i4>
      </vt:variant>
      <vt:variant>
        <vt:i4>0</vt:i4>
      </vt:variant>
      <vt:variant>
        <vt:i4>5</vt:i4>
      </vt:variant>
      <vt:variant>
        <vt:lpwstr/>
      </vt:variant>
      <vt:variant>
        <vt:lpwstr>_Toc173313641</vt:lpwstr>
      </vt:variant>
      <vt:variant>
        <vt:i4>1310773</vt:i4>
      </vt:variant>
      <vt:variant>
        <vt:i4>44</vt:i4>
      </vt:variant>
      <vt:variant>
        <vt:i4>0</vt:i4>
      </vt:variant>
      <vt:variant>
        <vt:i4>5</vt:i4>
      </vt:variant>
      <vt:variant>
        <vt:lpwstr/>
      </vt:variant>
      <vt:variant>
        <vt:lpwstr>_Toc173313640</vt:lpwstr>
      </vt:variant>
      <vt:variant>
        <vt:i4>1245237</vt:i4>
      </vt:variant>
      <vt:variant>
        <vt:i4>38</vt:i4>
      </vt:variant>
      <vt:variant>
        <vt:i4>0</vt:i4>
      </vt:variant>
      <vt:variant>
        <vt:i4>5</vt:i4>
      </vt:variant>
      <vt:variant>
        <vt:lpwstr/>
      </vt:variant>
      <vt:variant>
        <vt:lpwstr>_Toc173313639</vt:lpwstr>
      </vt:variant>
      <vt:variant>
        <vt:i4>1245237</vt:i4>
      </vt:variant>
      <vt:variant>
        <vt:i4>32</vt:i4>
      </vt:variant>
      <vt:variant>
        <vt:i4>0</vt:i4>
      </vt:variant>
      <vt:variant>
        <vt:i4>5</vt:i4>
      </vt:variant>
      <vt:variant>
        <vt:lpwstr/>
      </vt:variant>
      <vt:variant>
        <vt:lpwstr>_Toc173313638</vt:lpwstr>
      </vt:variant>
      <vt:variant>
        <vt:i4>1245237</vt:i4>
      </vt:variant>
      <vt:variant>
        <vt:i4>26</vt:i4>
      </vt:variant>
      <vt:variant>
        <vt:i4>0</vt:i4>
      </vt:variant>
      <vt:variant>
        <vt:i4>5</vt:i4>
      </vt:variant>
      <vt:variant>
        <vt:lpwstr/>
      </vt:variant>
      <vt:variant>
        <vt:lpwstr>_Toc173313637</vt:lpwstr>
      </vt:variant>
      <vt:variant>
        <vt:i4>1245237</vt:i4>
      </vt:variant>
      <vt:variant>
        <vt:i4>20</vt:i4>
      </vt:variant>
      <vt:variant>
        <vt:i4>0</vt:i4>
      </vt:variant>
      <vt:variant>
        <vt:i4>5</vt:i4>
      </vt:variant>
      <vt:variant>
        <vt:lpwstr/>
      </vt:variant>
      <vt:variant>
        <vt:lpwstr>_Toc173313636</vt:lpwstr>
      </vt:variant>
      <vt:variant>
        <vt:i4>1245237</vt:i4>
      </vt:variant>
      <vt:variant>
        <vt:i4>14</vt:i4>
      </vt:variant>
      <vt:variant>
        <vt:i4>0</vt:i4>
      </vt:variant>
      <vt:variant>
        <vt:i4>5</vt:i4>
      </vt:variant>
      <vt:variant>
        <vt:lpwstr/>
      </vt:variant>
      <vt:variant>
        <vt:lpwstr>_Toc173313635</vt:lpwstr>
      </vt:variant>
      <vt:variant>
        <vt:i4>1245237</vt:i4>
      </vt:variant>
      <vt:variant>
        <vt:i4>8</vt:i4>
      </vt:variant>
      <vt:variant>
        <vt:i4>0</vt:i4>
      </vt:variant>
      <vt:variant>
        <vt:i4>5</vt:i4>
      </vt:variant>
      <vt:variant>
        <vt:lpwstr/>
      </vt:variant>
      <vt:variant>
        <vt:lpwstr>_Toc173313634</vt:lpwstr>
      </vt:variant>
      <vt:variant>
        <vt:i4>1245237</vt:i4>
      </vt:variant>
      <vt:variant>
        <vt:i4>2</vt:i4>
      </vt:variant>
      <vt:variant>
        <vt:i4>0</vt:i4>
      </vt:variant>
      <vt:variant>
        <vt:i4>5</vt:i4>
      </vt:variant>
      <vt:variant>
        <vt:lpwstr/>
      </vt:variant>
      <vt:variant>
        <vt:lpwstr>_Toc173313633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Sue Samsons</dc:creator>
  <cp:lastModifiedBy>bonnie.allen</cp:lastModifiedBy>
  <cp:revision>2</cp:revision>
  <cp:lastPrinted>2009-12-11T21:18:00Z</cp:lastPrinted>
  <dcterms:created xsi:type="dcterms:W3CDTF">2010-01-20T17:14:00Z</dcterms:created>
  <dcterms:modified xsi:type="dcterms:W3CDTF">2010-01-20T17:14:00Z</dcterms:modified>
</cp:coreProperties>
</file>