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D34E5C">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1B334034" w14:textId="77777777" w:rsidR="00782109" w:rsidRPr="00782109" w:rsidRDefault="00782109" w:rsidP="00782109">
                  <w:pPr>
                    <w:rPr>
                      <w:rFonts w:eastAsia="Aptos"/>
                      <w:b/>
                      <w:bCs/>
                      <w:color w:val="70002E"/>
                      <w:kern w:val="0"/>
                      <w:sz w:val="28"/>
                      <w:szCs w:val="28"/>
                      <w14:ligatures w14:val="none"/>
                    </w:rPr>
                  </w:pPr>
                  <w:r w:rsidRPr="00782109">
                    <w:rPr>
                      <w:rFonts w:eastAsia="Aptos"/>
                      <w:b/>
                      <w:bCs/>
                      <w:color w:val="70002E"/>
                      <w:kern w:val="0"/>
                      <w:sz w:val="28"/>
                      <w:szCs w:val="28"/>
                      <w14:ligatures w14:val="none"/>
                    </w:rPr>
                    <w:t>Congratulations!</w:t>
                  </w:r>
                </w:p>
                <w:p w14:paraId="0682FAAA" w14:textId="406D8D55" w:rsidR="00782109" w:rsidRDefault="00782109" w:rsidP="00D34E5C">
                  <w:pPr>
                    <w:rPr>
                      <w:rFonts w:eastAsia="Aptos"/>
                      <w:color w:val="000000"/>
                      <w:kern w:val="0"/>
                      <w14:ligatures w14:val="none"/>
                    </w:rPr>
                  </w:pPr>
                  <w:proofErr w:type="gramStart"/>
                  <w:r w:rsidRPr="00782109">
                    <w:rPr>
                      <w:rFonts w:eastAsia="Aptos"/>
                      <w:color w:val="000000"/>
                      <w:kern w:val="0"/>
                      <w14:ligatures w14:val="none"/>
                    </w:rPr>
                    <w:t>A huge</w:t>
                  </w:r>
                  <w:proofErr w:type="gramEnd"/>
                  <w:r w:rsidRPr="00782109">
                    <w:rPr>
                      <w:rFonts w:eastAsia="Aptos"/>
                      <w:color w:val="000000"/>
                      <w:kern w:val="0"/>
                      <w14:ligatures w14:val="none"/>
                    </w:rPr>
                    <w:t xml:space="preserve"> congratulations to Deanna Cooper, Jen Molloy, Ashley Trautman, and Kat Werner on their recent promotions! </w:t>
                  </w:r>
                </w:p>
                <w:p w14:paraId="2ABE95C2" w14:textId="7DD24892" w:rsidR="00782109" w:rsidRPr="00782109" w:rsidRDefault="00782109" w:rsidP="00782109">
                  <w:pPr>
                    <w:jc w:val="center"/>
                    <w:rPr>
                      <w:rFonts w:eastAsia="Aptos"/>
                      <w:color w:val="000000"/>
                      <w:kern w:val="0"/>
                      <w14:ligatures w14:val="none"/>
                    </w:rPr>
                  </w:pPr>
                  <w:r w:rsidRPr="00782109">
                    <w:rPr>
                      <w:rFonts w:eastAsia="Aptos"/>
                      <w:noProof/>
                      <w:color w:val="000000"/>
                      <w:kern w:val="0"/>
                      <w14:ligatures w14:val="none"/>
                    </w:rPr>
                    <w:drawing>
                      <wp:inline distT="0" distB="0" distL="0" distR="0" wp14:anchorId="3C9B3EA2" wp14:editId="1359D01F">
                        <wp:extent cx="4848225" cy="3228975"/>
                        <wp:effectExtent l="0" t="0" r="9525" b="9525"/>
                        <wp:docPr id="315541665" name="Picture 28" descr="Photograph of Kat Werner, Jen Molloy, and Ashley Trautman smiling (not pictured: Deanna Cooper) standing close together against a plain wall, each wearing a name tag. They are dressed in casual to semi-formal attire, featuring a black top with a rust-colored skirt, a black top with a patterned skirt, and a black blazer with j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41665" name="Picture 28" descr="Photograph of Kat Werner, Jen Molloy, and Ashley Trautman smiling (not pictured: Deanna Cooper) standing close together against a plain wall, each wearing a name tag. They are dressed in casual to semi-formal attire, featuring a black top with a rust-colored skirt, a black top with a patterned skirt, and a black blazer with jea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48225" cy="3228975"/>
                                </a:xfrm>
                                <a:prstGeom prst="rect">
                                  <a:avLst/>
                                </a:prstGeom>
                                <a:noFill/>
                                <a:ln>
                                  <a:noFill/>
                                </a:ln>
                              </pic:spPr>
                            </pic:pic>
                          </a:graphicData>
                        </a:graphic>
                      </wp:inline>
                    </w:drawing>
                  </w:r>
                </w:p>
                <w:p w14:paraId="12336CE0" w14:textId="77777777" w:rsidR="00782109" w:rsidRPr="00782109" w:rsidRDefault="00782109" w:rsidP="00782109">
                  <w:pPr>
                    <w:rPr>
                      <w:rFonts w:eastAsia="Aptos"/>
                      <w:color w:val="000000"/>
                      <w:kern w:val="0"/>
                      <w14:ligatures w14:val="none"/>
                    </w:rPr>
                  </w:pPr>
                  <w:r w:rsidRPr="00782109">
                    <w:rPr>
                      <w:rFonts w:eastAsia="Aptos"/>
                      <w:color w:val="000000"/>
                      <w:kern w:val="0"/>
                      <w14:ligatures w14:val="none"/>
                    </w:rPr>
                    <w:lastRenderedPageBreak/>
                    <w:t>Kat Werner, Jen Molloy, and Ashley Trautman (not pictured: Deanna Cooper)</w:t>
                  </w:r>
                </w:p>
                <w:p w14:paraId="59E48E30" w14:textId="77777777" w:rsidR="00782109" w:rsidRPr="00782109" w:rsidRDefault="00782109" w:rsidP="00782109">
                  <w:pPr>
                    <w:numPr>
                      <w:ilvl w:val="0"/>
                      <w:numId w:val="27"/>
                    </w:numPr>
                    <w:rPr>
                      <w:rFonts w:eastAsia="Aptos"/>
                      <w:color w:val="000000"/>
                      <w:kern w:val="0"/>
                      <w14:ligatures w14:val="none"/>
                    </w:rPr>
                  </w:pPr>
                  <w:r w:rsidRPr="00782109">
                    <w:rPr>
                      <w:rFonts w:eastAsia="Aptos"/>
                      <w:color w:val="000000"/>
                      <w:kern w:val="0"/>
                      <w14:ligatures w14:val="none"/>
                    </w:rPr>
                    <w:t>Kat Werner, Director of Field Education, has been promoted to Clinical Associate Professor</w:t>
                  </w:r>
                </w:p>
                <w:p w14:paraId="302FA5D9" w14:textId="77777777" w:rsidR="00782109" w:rsidRPr="00782109" w:rsidRDefault="00782109" w:rsidP="00782109">
                  <w:pPr>
                    <w:numPr>
                      <w:ilvl w:val="0"/>
                      <w:numId w:val="27"/>
                    </w:numPr>
                    <w:rPr>
                      <w:rFonts w:eastAsia="Aptos"/>
                      <w:color w:val="000000"/>
                      <w:kern w:val="0"/>
                      <w14:ligatures w14:val="none"/>
                    </w:rPr>
                  </w:pPr>
                  <w:r w:rsidRPr="00782109">
                    <w:rPr>
                      <w:rFonts w:eastAsia="Aptos"/>
                      <w:color w:val="000000"/>
                      <w:kern w:val="0"/>
                      <w14:ligatures w14:val="none"/>
                    </w:rPr>
                    <w:t>Jen Molloy, Ph.D., has been promoted to Associate Professor</w:t>
                  </w:r>
                </w:p>
                <w:p w14:paraId="2EFA4A94" w14:textId="77777777" w:rsidR="00782109" w:rsidRPr="00782109" w:rsidRDefault="00782109" w:rsidP="00782109">
                  <w:pPr>
                    <w:numPr>
                      <w:ilvl w:val="0"/>
                      <w:numId w:val="27"/>
                    </w:numPr>
                    <w:rPr>
                      <w:rFonts w:eastAsia="Aptos"/>
                      <w:color w:val="000000"/>
                      <w:kern w:val="0"/>
                      <w14:ligatures w14:val="none"/>
                    </w:rPr>
                  </w:pPr>
                  <w:r w:rsidRPr="00782109">
                    <w:rPr>
                      <w:rFonts w:eastAsia="Aptos"/>
                      <w:color w:val="000000"/>
                      <w:kern w:val="0"/>
                      <w14:ligatures w14:val="none"/>
                    </w:rPr>
                    <w:t>Deanna Cooper, BSW Director, has been promoted to Clinical Associate Professor</w:t>
                  </w:r>
                </w:p>
                <w:p w14:paraId="530BD3F3" w14:textId="77777777" w:rsidR="00782109" w:rsidRPr="00782109" w:rsidRDefault="00782109" w:rsidP="00782109">
                  <w:pPr>
                    <w:numPr>
                      <w:ilvl w:val="0"/>
                      <w:numId w:val="27"/>
                    </w:numPr>
                    <w:rPr>
                      <w:rFonts w:eastAsia="Aptos"/>
                      <w:color w:val="000000"/>
                      <w:kern w:val="0"/>
                      <w14:ligatures w14:val="none"/>
                    </w:rPr>
                  </w:pPr>
                  <w:r w:rsidRPr="00782109">
                    <w:rPr>
                      <w:rFonts w:eastAsia="Aptos"/>
                      <w:color w:val="000000"/>
                      <w:kern w:val="0"/>
                      <w14:ligatures w14:val="none"/>
                    </w:rPr>
                    <w:t>Ashley Trautman, Chair of the School of Social Work, has been awarded tenure.</w:t>
                  </w:r>
                </w:p>
                <w:p w14:paraId="2D134FBE" w14:textId="12176DB6" w:rsidR="00E92FCB" w:rsidRPr="00A83EE7" w:rsidRDefault="00782109" w:rsidP="00D34E5C">
                  <w:pPr>
                    <w:rPr>
                      <w:rFonts w:eastAsia="Aptos"/>
                      <w:color w:val="000000"/>
                      <w:kern w:val="0"/>
                      <w14:ligatures w14:val="none"/>
                    </w:rPr>
                  </w:pPr>
                  <w:r w:rsidRPr="00782109">
                    <w:rPr>
                      <w:rFonts w:eastAsia="Aptos"/>
                      <w:color w:val="000000"/>
                      <w:kern w:val="0"/>
                      <w14:ligatures w14:val="none"/>
                    </w:rPr>
                    <w:t>These promotions take many years to achieve and are a testament to incredible hard work and dedication to our program.</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A1B3EA3" w14:textId="77777777" w:rsidR="00782109" w:rsidRPr="00782109" w:rsidRDefault="00782109" w:rsidP="00782109">
                  <w:pPr>
                    <w:rPr>
                      <w:rFonts w:eastAsia="Aptos"/>
                      <w:b/>
                      <w:bCs/>
                      <w:color w:val="70002E"/>
                      <w:kern w:val="0"/>
                      <w:sz w:val="28"/>
                      <w:szCs w:val="28"/>
                      <w14:ligatures w14:val="none"/>
                    </w:rPr>
                  </w:pPr>
                  <w:r w:rsidRPr="00782109">
                    <w:rPr>
                      <w:rFonts w:eastAsia="Aptos"/>
                      <w:b/>
                      <w:bCs/>
                      <w:color w:val="70002E"/>
                      <w:kern w:val="0"/>
                      <w:sz w:val="28"/>
                      <w:szCs w:val="28"/>
                      <w14:ligatures w14:val="none"/>
                    </w:rPr>
                    <w:t>CSWE Interview</w:t>
                  </w:r>
                </w:p>
                <w:p w14:paraId="3DC70E8C" w14:textId="77777777" w:rsidR="00782109" w:rsidRPr="00782109" w:rsidRDefault="00782109" w:rsidP="00782109">
                  <w:pPr>
                    <w:rPr>
                      <w:rFonts w:eastAsia="Aptos"/>
                      <w:kern w:val="0"/>
                      <w14:ligatures w14:val="none"/>
                    </w:rPr>
                  </w:pPr>
                  <w:r w:rsidRPr="00782109">
                    <w:rPr>
                      <w:rFonts w:eastAsia="Aptos"/>
                      <w:kern w:val="0"/>
                      <w14:ligatures w14:val="none"/>
                    </w:rPr>
                    <w:t>As we mentioned in November, seven UM faculty members had the opportunity to attend The Council on Social Work Education conference in Atlanta, Georgia, on October 26-29. The Council on Social Work Education's (CSWE) Annual Program Meeting (APM) is where social work education professionals collaborate, learn, teach, and grow. This year's APM theme is "</w:t>
                  </w:r>
                  <w:r w:rsidRPr="00782109">
                    <w:rPr>
                      <w:rFonts w:eastAsia="Aptos"/>
                      <w:b/>
                      <w:bCs/>
                      <w:kern w:val="0"/>
                      <w14:ligatures w14:val="none"/>
                    </w:rPr>
                    <w:t>It's Time to Act: Defining and Reckoning With Anti-Racist Social Work Education</w:t>
                  </w:r>
                  <w:r w:rsidRPr="00782109">
                    <w:rPr>
                      <w:rFonts w:eastAsia="Aptos"/>
                      <w:kern w:val="0"/>
                      <w14:ligatures w14:val="none"/>
                    </w:rPr>
                    <w:t>" and featured social work education presentations, an exhibit hall, and networking opportunities (</w:t>
                  </w:r>
                  <w:hyperlink r:id="rId8" w:tooltip="https://www.cswe.org/events-meetings/2023-apm/" w:history="1">
                    <w:r w:rsidRPr="00782109">
                      <w:rPr>
                        <w:rStyle w:val="Hyperlink"/>
                        <w:rFonts w:eastAsia="Aptos"/>
                        <w:kern w:val="0"/>
                        <w14:ligatures w14:val="none"/>
                      </w:rPr>
                      <w:t>CSWE.org</w:t>
                    </w:r>
                  </w:hyperlink>
                  <w:r w:rsidRPr="00782109">
                    <w:rPr>
                      <w:rFonts w:eastAsia="Aptos"/>
                      <w:kern w:val="0"/>
                      <w14:ligatures w14:val="none"/>
                    </w:rPr>
                    <w:t>, 2023).</w:t>
                  </w:r>
                </w:p>
                <w:p w14:paraId="1885E0BC" w14:textId="77777777" w:rsidR="00782109" w:rsidRPr="00782109" w:rsidRDefault="00782109" w:rsidP="00782109">
                  <w:pPr>
                    <w:rPr>
                      <w:rFonts w:eastAsia="Aptos"/>
                      <w:b/>
                      <w:bCs/>
                      <w:kern w:val="0"/>
                      <w14:ligatures w14:val="none"/>
                    </w:rPr>
                  </w:pPr>
                  <w:r w:rsidRPr="00782109">
                    <w:rPr>
                      <w:rFonts w:eastAsia="Aptos"/>
                      <w:b/>
                      <w:bCs/>
                      <w:kern w:val="0"/>
                      <w14:ligatures w14:val="none"/>
                    </w:rPr>
                    <w:t>Kimmie Garner, LCSW, Field Liaison</w:t>
                  </w:r>
                </w:p>
                <w:p w14:paraId="630B57E6" w14:textId="77777777" w:rsidR="00782109" w:rsidRPr="00782109" w:rsidRDefault="00782109" w:rsidP="00782109">
                  <w:pPr>
                    <w:numPr>
                      <w:ilvl w:val="0"/>
                      <w:numId w:val="28"/>
                    </w:numPr>
                    <w:rPr>
                      <w:rFonts w:eastAsia="Aptos"/>
                      <w:kern w:val="0"/>
                      <w14:ligatures w14:val="none"/>
                    </w:rPr>
                  </w:pPr>
                  <w:r w:rsidRPr="00782109">
                    <w:rPr>
                      <w:rFonts w:eastAsia="Aptos"/>
                      <w:b/>
                      <w:bCs/>
                      <w:kern w:val="0"/>
                      <w14:ligatures w14:val="none"/>
                    </w:rPr>
                    <w:t xml:space="preserve">Favorite Key Learning: </w:t>
                  </w:r>
                  <w:r w:rsidRPr="00782109">
                    <w:rPr>
                      <w:rFonts w:eastAsia="Aptos"/>
                      <w:kern w:val="0"/>
                      <w14:ligatures w14:val="none"/>
                    </w:rPr>
                    <w:t>Social work educators across the country think critically about students' intersectional identities and cultural humility in supervision as they support their field education experiences to ensure these are mutually beneficial for students and their community partners.</w:t>
                  </w:r>
                </w:p>
                <w:p w14:paraId="5C76DE47" w14:textId="37A0A45F" w:rsidR="0004769E" w:rsidRPr="00782109" w:rsidRDefault="00782109" w:rsidP="00D34E5C">
                  <w:pPr>
                    <w:numPr>
                      <w:ilvl w:val="0"/>
                      <w:numId w:val="28"/>
                    </w:numPr>
                    <w:rPr>
                      <w:rFonts w:eastAsia="Aptos"/>
                      <w:kern w:val="0"/>
                      <w14:ligatures w14:val="none"/>
                    </w:rPr>
                  </w:pPr>
                  <w:r w:rsidRPr="00782109">
                    <w:rPr>
                      <w:rFonts w:eastAsia="Aptos"/>
                      <w:b/>
                      <w:bCs/>
                      <w:kern w:val="0"/>
                      <w14:ligatures w14:val="none"/>
                    </w:rPr>
                    <w:t xml:space="preserve">Favorite Presentation Attended: </w:t>
                  </w:r>
                  <w:r w:rsidRPr="00782109">
                    <w:rPr>
                      <w:rFonts w:eastAsia="Aptos"/>
                      <w:kern w:val="0"/>
                      <w14:ligatures w14:val="none"/>
                    </w:rPr>
                    <w:t> My favorite presentation was "Call for Social Work Educators to Teach Asian American Oppression." This was a very interactive session about the missing presence of Asian Americans in both social work history and the profession currently. The presenters called upon social work educators to actively seek out and include the history of Asian American oppression and resiliency in coursework moving forward and offered the attached resources for further reading and learning.</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7BE9999" w14:textId="77777777" w:rsidR="00782109" w:rsidRPr="00782109" w:rsidRDefault="00782109" w:rsidP="00782109">
                  <w:pPr>
                    <w:rPr>
                      <w:rFonts w:eastAsia="Aptos"/>
                      <w:b/>
                      <w:bCs/>
                      <w:color w:val="70002E"/>
                      <w:kern w:val="0"/>
                      <w:sz w:val="28"/>
                      <w:szCs w:val="28"/>
                      <w14:ligatures w14:val="none"/>
                    </w:rPr>
                  </w:pPr>
                  <w:r w:rsidRPr="00782109">
                    <w:rPr>
                      <w:rFonts w:eastAsia="Aptos"/>
                      <w:b/>
                      <w:bCs/>
                      <w:color w:val="70002E"/>
                      <w:kern w:val="0"/>
                      <w:sz w:val="28"/>
                      <w:szCs w:val="28"/>
                      <w14:ligatures w14:val="none"/>
                    </w:rPr>
                    <w:lastRenderedPageBreak/>
                    <w:t>Social Work Students – Advocate!</w:t>
                  </w:r>
                </w:p>
                <w:p w14:paraId="66C0243E" w14:textId="701B99C8" w:rsidR="00F20ABF" w:rsidRPr="00F20ABF" w:rsidRDefault="00F20ABF" w:rsidP="00F20ABF">
                  <w:pPr>
                    <w:rPr>
                      <w:rFonts w:eastAsia="Aptos"/>
                      <w:color w:val="000000"/>
                      <w:kern w:val="0"/>
                      <w14:ligatures w14:val="none"/>
                    </w:rPr>
                  </w:pPr>
                  <w:r w:rsidRPr="00F20ABF">
                    <w:rPr>
                      <w:rFonts w:eastAsia="Aptos"/>
                      <w:color w:val="000000"/>
                      <w:kern w:val="0"/>
                      <w14:ligatures w14:val="none"/>
                    </w:rPr>
                    <w:t xml:space="preserve">The social work profession has a long history of promoting policy change to serve better individuals and communities facing oppression. We also have a call to participate in political advocacy within our </w:t>
                  </w:r>
                  <w:hyperlink r:id="rId9" w:tooltip="https://nam04.safelinks.protection.outlook.com/?url=https%3A%2F%2Fwww.socialworkers.org%2FAbout%2FEthics%2FCode-of-Ethics%2FCode-of-Ethics-English&amp;data=05%7C01%7Camanda.cahill%40mso.umt.edu%7C19ec85a31eed4bd6178208dadb03ac24%7C68407ce503da49ffaf0a724be0d3" w:history="1">
                    <w:r w:rsidRPr="00F20ABF">
                      <w:rPr>
                        <w:rStyle w:val="Hyperlink"/>
                        <w:rFonts w:eastAsia="Aptos"/>
                        <w:kern w:val="0"/>
                        <w14:ligatures w14:val="none"/>
                      </w:rPr>
                      <w:t>Code of Ethics</w:t>
                    </w:r>
                  </w:hyperlink>
                  <w:r w:rsidRPr="00F20ABF">
                    <w:rPr>
                      <w:rFonts w:eastAsia="Aptos"/>
                      <w:color w:val="000000"/>
                      <w:kern w:val="0"/>
                      <w14:ligatures w14:val="none"/>
                    </w:rPr>
                    <w:t>. We hope all students find their advocacy niche and work to pursue social change with and on behalf of oppressed individuals and populations.</w:t>
                  </w:r>
                </w:p>
                <w:p w14:paraId="743B495E" w14:textId="77777777" w:rsidR="00F20ABF" w:rsidRPr="00F20ABF" w:rsidRDefault="00F20ABF" w:rsidP="00F20ABF">
                  <w:pPr>
                    <w:rPr>
                      <w:rFonts w:eastAsia="Aptos"/>
                      <w:b/>
                      <w:bCs/>
                      <w:color w:val="000000"/>
                      <w:kern w:val="0"/>
                      <w14:ligatures w14:val="none"/>
                    </w:rPr>
                  </w:pPr>
                  <w:r w:rsidRPr="00F20ABF">
                    <w:rPr>
                      <w:rFonts w:eastAsia="Aptos"/>
                      <w:b/>
                      <w:bCs/>
                      <w:color w:val="000000"/>
                      <w:kern w:val="0"/>
                      <w14:ligatures w14:val="none"/>
                    </w:rPr>
                    <w:t>Quick Examples of advocacy you can start with:</w:t>
                  </w:r>
                </w:p>
                <w:p w14:paraId="217A9C1A" w14:textId="77777777" w:rsidR="00F20ABF" w:rsidRPr="00F20ABF" w:rsidRDefault="00F20ABF" w:rsidP="00F20ABF">
                  <w:pPr>
                    <w:numPr>
                      <w:ilvl w:val="0"/>
                      <w:numId w:val="29"/>
                    </w:numPr>
                    <w:rPr>
                      <w:rFonts w:eastAsia="Aptos"/>
                      <w:color w:val="000000"/>
                      <w:kern w:val="0"/>
                      <w14:ligatures w14:val="none"/>
                    </w:rPr>
                  </w:pPr>
                  <w:r w:rsidRPr="00F20ABF">
                    <w:rPr>
                      <w:rFonts w:eastAsia="Aptos"/>
                      <w:color w:val="000000"/>
                      <w:kern w:val="0"/>
                      <w14:ligatures w14:val="none"/>
                    </w:rPr>
                    <w:t>Take the time to learn about what's happening in your city/town. All city council meetings are recorded. See if you can find the most recent one and see what folks are working on locally.</w:t>
                  </w:r>
                </w:p>
                <w:p w14:paraId="0553C701" w14:textId="334BD2C9" w:rsidR="00E92FCB" w:rsidRPr="00F20ABF" w:rsidRDefault="00F20ABF" w:rsidP="00D34E5C">
                  <w:pPr>
                    <w:numPr>
                      <w:ilvl w:val="0"/>
                      <w:numId w:val="29"/>
                    </w:numPr>
                    <w:rPr>
                      <w:rFonts w:eastAsia="Aptos"/>
                      <w:color w:val="000000"/>
                      <w:kern w:val="0"/>
                      <w14:ligatures w14:val="none"/>
                    </w:rPr>
                  </w:pPr>
                  <w:r w:rsidRPr="00F20ABF">
                    <w:rPr>
                      <w:rFonts w:eastAsia="Aptos"/>
                      <w:b/>
                      <w:bCs/>
                      <w:color w:val="000000"/>
                      <w:kern w:val="0"/>
                      <w14:ligatures w14:val="none"/>
                    </w:rPr>
                    <w:t>Build and share knowledge</w:t>
                  </w:r>
                  <w:r w:rsidRPr="00F20ABF">
                    <w:rPr>
                      <w:rFonts w:eastAsia="Aptos"/>
                      <w:color w:val="000000"/>
                      <w:kern w:val="0"/>
                      <w14:ligatures w14:val="none"/>
                    </w:rPr>
                    <w:t xml:space="preserve"> - Get educated about an issue you care about. This is an excellent place to start if you're wondering what might align with social work values: </w:t>
                  </w:r>
                  <w:hyperlink r:id="rId10" w:tooltip="https://www.socialworkers.org/Advocacy/Legislative-Alerts" w:history="1">
                    <w:r w:rsidRPr="00F20ABF">
                      <w:rPr>
                        <w:rStyle w:val="Hyperlink"/>
                        <w:rFonts w:eastAsia="Aptos"/>
                        <w:kern w:val="0"/>
                        <w14:ligatures w14:val="none"/>
                      </w:rPr>
                      <w:t>NASW Action Center</w:t>
                    </w:r>
                  </w:hyperlink>
                  <w:r w:rsidRPr="00F20ABF">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5DFE853" w14:textId="77777777" w:rsidR="00F20ABF" w:rsidRPr="00F20ABF" w:rsidRDefault="00F20ABF" w:rsidP="00F20ABF">
                  <w:pPr>
                    <w:rPr>
                      <w:rFonts w:eastAsia="Aptos"/>
                      <w:b/>
                      <w:bCs/>
                      <w:color w:val="70002E"/>
                      <w:kern w:val="0"/>
                      <w:sz w:val="28"/>
                      <w:szCs w:val="28"/>
                      <w14:ligatures w14:val="none"/>
                    </w:rPr>
                  </w:pPr>
                  <w:r w:rsidRPr="00F20ABF">
                    <w:rPr>
                      <w:rFonts w:eastAsia="Aptos"/>
                      <w:b/>
                      <w:bCs/>
                      <w:color w:val="70002E"/>
                      <w:kern w:val="0"/>
                      <w:sz w:val="28"/>
                      <w:szCs w:val="28"/>
                      <w14:ligatures w14:val="none"/>
                    </w:rPr>
                    <w:t>Policy Leadership Institute</w:t>
                  </w:r>
                </w:p>
                <w:p w14:paraId="74C2A5B9" w14:textId="7067426B" w:rsidR="00D34E5C" w:rsidRPr="00E92FCB" w:rsidRDefault="00D34E5C" w:rsidP="00D34E5C">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F20ABF">
                    <w:rPr>
                      <w:rFonts w:eastAsia="Aptos"/>
                      <w:b/>
                      <w:bCs/>
                      <w:color w:val="000000"/>
                      <w:kern w:val="0"/>
                      <w:sz w:val="24"/>
                      <w:szCs w:val="24"/>
                      <w14:ligatures w14:val="none"/>
                    </w:rPr>
                    <w:t>Kat Werner</w:t>
                  </w:r>
                </w:p>
                <w:p w14:paraId="3D8E774C" w14:textId="7FB60AD3" w:rsidR="00F20ABF" w:rsidRPr="00F20ABF" w:rsidRDefault="00F20ABF" w:rsidP="00F20ABF">
                  <w:pPr>
                    <w:jc w:val="center"/>
                    <w:rPr>
                      <w:rFonts w:eastAsia="Aptos"/>
                      <w:color w:val="000000"/>
                      <w:kern w:val="0"/>
                      <w14:ligatures w14:val="none"/>
                    </w:rPr>
                  </w:pPr>
                  <w:r w:rsidRPr="00F20ABF">
                    <w:rPr>
                      <w:rFonts w:eastAsia="Aptos"/>
                      <w:noProof/>
                      <w:color w:val="000000"/>
                      <w:kern w:val="0"/>
                      <w14:ligatures w14:val="none"/>
                    </w:rPr>
                    <w:drawing>
                      <wp:inline distT="0" distB="0" distL="0" distR="0" wp14:anchorId="7DB5ABD8" wp14:editId="5B740AB2">
                        <wp:extent cx="2209800" cy="2200275"/>
                        <wp:effectExtent l="0" t="0" r="0" b="9525"/>
                        <wp:docPr id="409778723" name="Picture 30" descr="A promotional graphic announces the 2024 Policy Leadership Institute scheduled for February 9th and 10th at Great Northern Hotel in Helena, MT. The design features a blue circular overlay with brown text against a scenic outdoor background and includes a &quot;Montana Women Vote!&quot; logo in the bottom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78723" name="Picture 30" descr="A promotional graphic announces the 2024 Policy Leadership Institute scheduled for February 9th and 10th at Great Northern Hotel in Helena, MT. The design features a blue circular overlay with brown text against a scenic outdoor background and includes a &quot;Montana Women Vote!&quot; logo in the bottom right corn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9800" cy="2200275"/>
                                </a:xfrm>
                                <a:prstGeom prst="rect">
                                  <a:avLst/>
                                </a:prstGeom>
                                <a:noFill/>
                                <a:ln>
                                  <a:noFill/>
                                </a:ln>
                              </pic:spPr>
                            </pic:pic>
                          </a:graphicData>
                        </a:graphic>
                      </wp:inline>
                    </w:drawing>
                  </w:r>
                </w:p>
                <w:p w14:paraId="7030579B" w14:textId="77777777" w:rsidR="005F1B41" w:rsidRPr="005F1B41" w:rsidRDefault="005F1B41" w:rsidP="005F1B41">
                  <w:pPr>
                    <w:rPr>
                      <w:rFonts w:eastAsia="Aptos"/>
                      <w:color w:val="000000"/>
                      <w:kern w:val="0"/>
                      <w14:ligatures w14:val="none"/>
                    </w:rPr>
                  </w:pPr>
                  <w:hyperlink r:id="rId12" w:history="1">
                    <w:r w:rsidRPr="005F1B41">
                      <w:rPr>
                        <w:rStyle w:val="Hyperlink"/>
                        <w:rFonts w:eastAsia="Aptos"/>
                        <w:kern w:val="0"/>
                        <w14:ligatures w14:val="none"/>
                      </w:rPr>
                      <w:t>Montana Women Vote</w:t>
                    </w:r>
                  </w:hyperlink>
                  <w:r w:rsidRPr="005F1B41">
                    <w:rPr>
                      <w:rFonts w:eastAsia="Aptos"/>
                      <w:color w:val="000000"/>
                      <w:kern w:val="0"/>
                      <w14:ligatures w14:val="none"/>
                    </w:rPr>
                    <w:t xml:space="preserve"> is hosting its annual Policy Leadership Institute the second weekend of </w:t>
                  </w:r>
                  <w:r w:rsidRPr="005F1B41">
                    <w:rPr>
                      <w:rFonts w:eastAsia="Aptos"/>
                      <w:b/>
                      <w:bCs/>
                      <w:color w:val="000000"/>
                      <w:kern w:val="0"/>
                      <w:u w:val="single"/>
                      <w14:ligatures w14:val="none"/>
                    </w:rPr>
                    <w:t>February, Friday 2/9/24 and Saturday 2/10/24</w:t>
                  </w:r>
                  <w:r w:rsidRPr="005F1B41">
                    <w:rPr>
                      <w:rFonts w:eastAsia="Aptos"/>
                      <w:color w:val="000000"/>
                      <w:kern w:val="0"/>
                      <w14:ligatures w14:val="none"/>
                    </w:rPr>
                    <w:t xml:space="preserve">. </w:t>
                  </w:r>
                  <w:r w:rsidRPr="005F1B41">
                    <w:rPr>
                      <w:rFonts w:eastAsia="Aptos"/>
                      <w:b/>
                      <w:bCs/>
                      <w:color w:val="000000"/>
                      <w:kern w:val="0"/>
                      <w14:ligatures w14:val="none"/>
                    </w:rPr>
                    <w:t>IN PERSON!</w:t>
                  </w:r>
                </w:p>
                <w:p w14:paraId="099DBE10" w14:textId="77777777" w:rsidR="005F1B41" w:rsidRPr="005F1B41" w:rsidRDefault="005F1B41" w:rsidP="005F1B41">
                  <w:pPr>
                    <w:rPr>
                      <w:rFonts w:eastAsia="Aptos"/>
                      <w:color w:val="000000"/>
                      <w:kern w:val="0"/>
                      <w14:ligatures w14:val="none"/>
                    </w:rPr>
                  </w:pPr>
                  <w:r w:rsidRPr="005F1B41">
                    <w:rPr>
                      <w:rFonts w:eastAsia="Aptos"/>
                      <w:color w:val="000000"/>
                      <w:kern w:val="0"/>
                      <w14:ligatures w14:val="none"/>
                    </w:rPr>
                    <w:t xml:space="preserve">This two-day conference is an amazing opportunity to get hands on experience at the capitol in Helena, meet and engage with legislators, and learn about relevant and pressing social justice and policy issues affecting Montanans, including rural and indigenous communities. The Policy </w:t>
                  </w:r>
                  <w:r w:rsidRPr="005F1B41">
                    <w:rPr>
                      <w:rFonts w:eastAsia="Aptos"/>
                      <w:color w:val="000000"/>
                      <w:kern w:val="0"/>
                      <w14:ligatures w14:val="none"/>
                    </w:rPr>
                    <w:lastRenderedPageBreak/>
                    <w:t>Institute is an excellent addition to your Social Policy &amp; Social Services coursework and your existing advocacy skills. Detailed agenda to follow once registration opens!</w:t>
                  </w:r>
                </w:p>
                <w:p w14:paraId="03911CE5" w14:textId="77777777" w:rsidR="005F1B41" w:rsidRPr="005F1B41" w:rsidRDefault="005F1B41" w:rsidP="005F1B41">
                  <w:pPr>
                    <w:rPr>
                      <w:rFonts w:eastAsia="Aptos"/>
                      <w:color w:val="000000"/>
                      <w:kern w:val="0"/>
                      <w14:ligatures w14:val="none"/>
                    </w:rPr>
                  </w:pPr>
                  <w:r w:rsidRPr="005F1B41">
                    <w:rPr>
                      <w:rFonts w:eastAsia="Aptos"/>
                      <w:b/>
                      <w:bCs/>
                      <w:color w:val="000000"/>
                      <w:kern w:val="0"/>
                      <w14:ligatures w14:val="none"/>
                    </w:rPr>
                    <w:t xml:space="preserve">For In-Person MSW students and all BSW students, this course can be taken for one credit- registration information below.  Online MSW students </w:t>
                  </w:r>
                  <w:proofErr w:type="gramStart"/>
                  <w:r w:rsidRPr="005F1B41">
                    <w:rPr>
                      <w:rFonts w:eastAsia="Aptos"/>
                      <w:b/>
                      <w:bCs/>
                      <w:color w:val="000000"/>
                      <w:kern w:val="0"/>
                      <w14:ligatures w14:val="none"/>
                    </w:rPr>
                    <w:t>are not able to</w:t>
                  </w:r>
                  <w:proofErr w:type="gramEnd"/>
                  <w:r w:rsidRPr="005F1B41">
                    <w:rPr>
                      <w:rFonts w:eastAsia="Aptos"/>
                      <w:b/>
                      <w:bCs/>
                      <w:color w:val="000000"/>
                      <w:kern w:val="0"/>
                      <w14:ligatures w14:val="none"/>
                    </w:rPr>
                    <w:t xml:space="preserve"> receive the one credit for attendance but are encouraged to attend if able and will be offered a benefit in their SW 531 course- talk to Amanda Cahill for more information on that.</w:t>
                  </w:r>
                </w:p>
                <w:p w14:paraId="710E2FB1" w14:textId="77777777" w:rsidR="005F1B41" w:rsidRPr="005F1B41" w:rsidRDefault="005F1B41" w:rsidP="005F1B41">
                  <w:pPr>
                    <w:rPr>
                      <w:rFonts w:eastAsia="Aptos"/>
                      <w:color w:val="000000"/>
                      <w:kern w:val="0"/>
                      <w14:ligatures w14:val="none"/>
                    </w:rPr>
                  </w:pPr>
                  <w:r w:rsidRPr="005F1B41">
                    <w:rPr>
                      <w:rFonts w:eastAsia="Aptos"/>
                      <w:color w:val="000000"/>
                      <w:kern w:val="0"/>
                      <w14:ligatures w14:val="none"/>
                    </w:rPr>
                    <w:t>For In-Person MSW Students, and all BSW students, this is a 400-level course for social work students attending the conference (students must be present for both days, arriving late or leaving early is not an option). Graduate students needing a 500-level credit have the option of completing a brief reflection essay about their conference experience.</w:t>
                  </w:r>
                </w:p>
                <w:p w14:paraId="48488379" w14:textId="77777777" w:rsidR="005F1B41" w:rsidRPr="005F1B41" w:rsidRDefault="005F1B41" w:rsidP="005F1B41">
                  <w:pPr>
                    <w:rPr>
                      <w:rFonts w:eastAsia="Aptos"/>
                      <w:color w:val="000000"/>
                      <w:kern w:val="0"/>
                      <w14:ligatures w14:val="none"/>
                    </w:rPr>
                  </w:pPr>
                  <w:r w:rsidRPr="005F1B41">
                    <w:rPr>
                      <w:rFonts w:eastAsia="Aptos"/>
                      <w:color w:val="000000"/>
                      <w:kern w:val="0"/>
                      <w:u w:val="single"/>
                      <w14:ligatures w14:val="none"/>
                    </w:rPr>
                    <w:t>This course is now available for registration:</w:t>
                  </w:r>
                </w:p>
                <w:p w14:paraId="20E8A1A2" w14:textId="77777777" w:rsidR="005F1B41" w:rsidRPr="005F1B41" w:rsidRDefault="005F1B41" w:rsidP="005F1B41">
                  <w:pPr>
                    <w:rPr>
                      <w:rFonts w:eastAsia="Aptos"/>
                      <w:color w:val="000000"/>
                      <w:kern w:val="0"/>
                      <w14:ligatures w14:val="none"/>
                    </w:rPr>
                  </w:pPr>
                  <w:r w:rsidRPr="005F1B41">
                    <w:rPr>
                      <w:rFonts w:eastAsia="Aptos"/>
                      <w:color w:val="000000"/>
                      <w:kern w:val="0"/>
                      <w:u w:val="single"/>
                      <w14:ligatures w14:val="none"/>
                    </w:rPr>
                    <w:t>Women's Policy Leadership Institute - SW480.01 - CRN: 34399</w:t>
                  </w:r>
                </w:p>
                <w:p w14:paraId="20450454" w14:textId="757FFAFF" w:rsidR="000D24BF" w:rsidRPr="000D24BF" w:rsidRDefault="005F1B41" w:rsidP="00D34E5C">
                  <w:pPr>
                    <w:rPr>
                      <w:rFonts w:eastAsia="Aptos"/>
                      <w:color w:val="000000"/>
                      <w:kern w:val="0"/>
                      <w14:ligatures w14:val="none"/>
                    </w:rPr>
                  </w:pPr>
                  <w:r w:rsidRPr="005F1B41">
                    <w:rPr>
                      <w:rFonts w:eastAsia="Aptos"/>
                      <w:color w:val="000000"/>
                      <w:kern w:val="0"/>
                      <w14:ligatures w14:val="none"/>
                    </w:rPr>
                    <w:t>Please know that this is UM registration only and does not include the actual registration to the Institute itself which will open in the coming weeks – students wishing to receive a UM credit must register for both the course AND the conference. Scholarship applications will also be available at the end of the conference registration process (offered by Montana Women Vote, not UM). Full and partial scholarships including food and lodging are available and are on a first-come-first-serve basis once registration opens.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005B2D8" w14:textId="77777777" w:rsidR="00F20ABF" w:rsidRPr="00F20ABF" w:rsidRDefault="00F20ABF" w:rsidP="00F20ABF">
                  <w:pPr>
                    <w:rPr>
                      <w:rFonts w:eastAsia="Aptos"/>
                      <w:b/>
                      <w:bCs/>
                      <w:color w:val="70002E"/>
                      <w:kern w:val="0"/>
                      <w:sz w:val="28"/>
                      <w:szCs w:val="28"/>
                      <w14:ligatures w14:val="none"/>
                    </w:rPr>
                  </w:pPr>
                  <w:r w:rsidRPr="00F20ABF">
                    <w:rPr>
                      <w:rFonts w:eastAsia="Aptos"/>
                      <w:b/>
                      <w:bCs/>
                      <w:color w:val="70002E"/>
                      <w:kern w:val="0"/>
                      <w:sz w:val="28"/>
                      <w:szCs w:val="28"/>
                      <w14:ligatures w14:val="none"/>
                    </w:rPr>
                    <w:t>Student Spotlight</w:t>
                  </w:r>
                </w:p>
                <w:p w14:paraId="1C4789CE" w14:textId="0E69A321" w:rsidR="00F20ABF" w:rsidRPr="00F20ABF" w:rsidRDefault="00F20ABF" w:rsidP="00F20ABF">
                  <w:pPr>
                    <w:jc w:val="center"/>
                    <w:rPr>
                      <w:rFonts w:eastAsia="Aptos"/>
                      <w:b/>
                      <w:bCs/>
                      <w:noProof/>
                      <w:color w:val="000000"/>
                      <w:kern w:val="0"/>
                      <w14:ligatures w14:val="none"/>
                    </w:rPr>
                  </w:pPr>
                  <w:r w:rsidRPr="00F20ABF">
                    <w:rPr>
                      <w:rFonts w:eastAsia="Aptos"/>
                      <w:noProof/>
                      <w:color w:val="000000"/>
                      <w:kern w:val="0"/>
                      <w14:ligatures w14:val="none"/>
                    </w:rPr>
                    <w:drawing>
                      <wp:inline distT="0" distB="0" distL="0" distR="0" wp14:anchorId="7F8E9719" wp14:editId="6D943752">
                        <wp:extent cx="1352550" cy="1352550"/>
                        <wp:effectExtent l="0" t="0" r="0" b="0"/>
                        <wp:docPr id="716530120" name="Picture 32" descr="A photograph of Kati Keeler with long blonde hair wearing a rust-colored top, sitting indoors against a light brown wall. The setting appears casual and well-lit, with part of a door or window frame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30120" name="Picture 32" descr="A photograph of Kati Keeler with long blonde hair wearing a rust-colored top, sitting indoors against a light brown wall. The setting appears casual and well-lit, with part of a door or window frame visible in the backgroun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p>
                <w:p w14:paraId="1415A1CC" w14:textId="77777777" w:rsidR="005F1B41" w:rsidRPr="005F1B41" w:rsidRDefault="005F1B41" w:rsidP="005F1B41">
                  <w:pPr>
                    <w:rPr>
                      <w:rFonts w:eastAsia="Aptos"/>
                      <w:color w:val="000000"/>
                      <w:kern w:val="0"/>
                      <w14:ligatures w14:val="none"/>
                    </w:rPr>
                  </w:pPr>
                  <w:r w:rsidRPr="005F1B41">
                    <w:rPr>
                      <w:rFonts w:eastAsia="Aptos"/>
                      <w:color w:val="000000"/>
                      <w:kern w:val="0"/>
                      <w14:ligatures w14:val="none"/>
                    </w:rPr>
                    <w:t>Online MSW student Katarina (Kati) Keeler is doing her first-year practicum at Dartmouth Hitchcock Medical Center in Lebanon, New Hampshire. For her practicum, Kati works closely with a licensed clinical social worker who supports patients in the Norris Cotton Cancer Center struggling to meet their basic and overall well-being needs.</w:t>
                  </w:r>
                </w:p>
                <w:p w14:paraId="4A82A873" w14:textId="4B1A509D" w:rsidR="000D24BF" w:rsidRPr="0059065E" w:rsidRDefault="005F1B41" w:rsidP="00D34E5C">
                  <w:pPr>
                    <w:rPr>
                      <w:rFonts w:eastAsia="Aptos"/>
                      <w:color w:val="000000"/>
                      <w:kern w:val="0"/>
                      <w14:ligatures w14:val="none"/>
                    </w:rPr>
                  </w:pPr>
                  <w:r w:rsidRPr="005F1B41">
                    <w:rPr>
                      <w:rFonts w:eastAsia="Aptos"/>
                      <w:color w:val="000000"/>
                      <w:kern w:val="0"/>
                      <w14:ligatures w14:val="none"/>
                    </w:rPr>
                    <w:lastRenderedPageBreak/>
                    <w:t>In December, Kati attended the National Association of Social Work (NASW) Chapter of New Hampshire JEDI (Justice, Equity, Diversity, and Inclusion) conference and had the opportunity to present her research on the importance of incorporating cultural awareness and respect into the healthcare community. This research looked specifically into how other cultures and religions around the world view healthcare, death &amp; dying, gender &amp; dignity, diets, and other topics. It further captured how cultural differences influence individual choices, which sometimes do not fully align with Western medicine.</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86F45"/>
    <w:multiLevelType w:val="multilevel"/>
    <w:tmpl w:val="12A0C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32E57"/>
    <w:multiLevelType w:val="multilevel"/>
    <w:tmpl w:val="D772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98095B"/>
    <w:multiLevelType w:val="multilevel"/>
    <w:tmpl w:val="0D04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2"/>
  </w:num>
  <w:num w:numId="2" w16cid:durableId="1086465161">
    <w:abstractNumId w:val="4"/>
  </w:num>
  <w:num w:numId="3" w16cid:durableId="932585985">
    <w:abstractNumId w:val="18"/>
  </w:num>
  <w:num w:numId="4" w16cid:durableId="588777181">
    <w:abstractNumId w:val="5"/>
  </w:num>
  <w:num w:numId="5" w16cid:durableId="1160729789">
    <w:abstractNumId w:val="10"/>
  </w:num>
  <w:num w:numId="6" w16cid:durableId="1130435281">
    <w:abstractNumId w:val="0"/>
  </w:num>
  <w:num w:numId="7" w16cid:durableId="17683109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9216852">
    <w:abstractNumId w:val="8"/>
  </w:num>
  <w:num w:numId="9" w16cid:durableId="1401712021">
    <w:abstractNumId w:val="23"/>
  </w:num>
  <w:num w:numId="10" w16cid:durableId="49501118">
    <w:abstractNumId w:val="15"/>
  </w:num>
  <w:num w:numId="11" w16cid:durableId="1156340557">
    <w:abstractNumId w:val="21"/>
  </w:num>
  <w:num w:numId="12" w16cid:durableId="744110793">
    <w:abstractNumId w:val="27"/>
  </w:num>
  <w:num w:numId="13" w16cid:durableId="852380034">
    <w:abstractNumId w:val="25"/>
  </w:num>
  <w:num w:numId="14" w16cid:durableId="1276251094">
    <w:abstractNumId w:val="12"/>
  </w:num>
  <w:num w:numId="15" w16cid:durableId="1319847585">
    <w:abstractNumId w:val="11"/>
  </w:num>
  <w:num w:numId="16" w16cid:durableId="578752200">
    <w:abstractNumId w:val="19"/>
  </w:num>
  <w:num w:numId="17" w16cid:durableId="987980682">
    <w:abstractNumId w:val="17"/>
  </w:num>
  <w:num w:numId="18" w16cid:durableId="310719512">
    <w:abstractNumId w:val="28"/>
  </w:num>
  <w:num w:numId="19" w16cid:durableId="3214495">
    <w:abstractNumId w:val="9"/>
  </w:num>
  <w:num w:numId="20" w16cid:durableId="708140779">
    <w:abstractNumId w:val="24"/>
  </w:num>
  <w:num w:numId="21" w16cid:durableId="1267419390">
    <w:abstractNumId w:val="20"/>
  </w:num>
  <w:num w:numId="22" w16cid:durableId="1284995657">
    <w:abstractNumId w:val="14"/>
  </w:num>
  <w:num w:numId="23" w16cid:durableId="801192346">
    <w:abstractNumId w:val="6"/>
  </w:num>
  <w:num w:numId="24" w16cid:durableId="789054094">
    <w:abstractNumId w:val="7"/>
  </w:num>
  <w:num w:numId="25" w16cid:durableId="1978680802">
    <w:abstractNumId w:val="26"/>
  </w:num>
  <w:num w:numId="26" w16cid:durableId="81336355">
    <w:abstractNumId w:val="22"/>
  </w:num>
  <w:num w:numId="27" w16cid:durableId="23530171">
    <w:abstractNumId w:val="13"/>
  </w:num>
  <w:num w:numId="28" w16cid:durableId="1816990993">
    <w:abstractNumId w:val="1"/>
  </w:num>
  <w:num w:numId="29" w16cid:durableId="13324852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191C9E"/>
    <w:rsid w:val="00316637"/>
    <w:rsid w:val="00346A3F"/>
    <w:rsid w:val="003665E5"/>
    <w:rsid w:val="003D502B"/>
    <w:rsid w:val="003E279B"/>
    <w:rsid w:val="004710FD"/>
    <w:rsid w:val="004A6D8B"/>
    <w:rsid w:val="004F3855"/>
    <w:rsid w:val="00571C44"/>
    <w:rsid w:val="0057409F"/>
    <w:rsid w:val="0059065E"/>
    <w:rsid w:val="005C7F99"/>
    <w:rsid w:val="005F1B41"/>
    <w:rsid w:val="00782109"/>
    <w:rsid w:val="007A0869"/>
    <w:rsid w:val="007B7CA9"/>
    <w:rsid w:val="007F10F4"/>
    <w:rsid w:val="00812CAA"/>
    <w:rsid w:val="00814647"/>
    <w:rsid w:val="008D13BC"/>
    <w:rsid w:val="0093335C"/>
    <w:rsid w:val="00992CF8"/>
    <w:rsid w:val="009B5A23"/>
    <w:rsid w:val="00A83EE7"/>
    <w:rsid w:val="00AA3367"/>
    <w:rsid w:val="00AF3FDE"/>
    <w:rsid w:val="00BC7FCC"/>
    <w:rsid w:val="00BE2F5D"/>
    <w:rsid w:val="00CD035E"/>
    <w:rsid w:val="00D34E5C"/>
    <w:rsid w:val="00D91FFF"/>
    <w:rsid w:val="00D96873"/>
    <w:rsid w:val="00DC70CB"/>
    <w:rsid w:val="00E23341"/>
    <w:rsid w:val="00E52AC0"/>
    <w:rsid w:val="00E70FCE"/>
    <w:rsid w:val="00E92FCB"/>
    <w:rsid w:val="00F20ABF"/>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www.cswe.org%2Fevents-meetings%2F2023-apm%2F&amp;data=05%7C02%7Ctomas.hernandez%40mso.umt.edu%7C7f43c5690a9745b5283208dbfa9a0a31%7C68407ce503da49ffaf0a724be0d37c9d%7C0%7C0%7C638379312247232472%7CUnknown%7CTWFpbGZsb3d8eyJWIjoiMC4wLjAwMDAiLCJQIjoiV2luMzIiLCJBTiI6Ik1haWwiLCJXVCI6Mn0%3D%7C3000%7C%7C%7C&amp;sdata=Cqkz6ddxBqwZboHLgSXA955KO0QPh7jmS8PXzMO%2BGU0%3D&amp;reserved=0"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nam04.safelinks.protection.outlook.com/?url=https%3A%2F%2Fwww.montanawomenvote.org%2F&amp;data=05%7C02%7Ctomas.hernandez%40mso.umt.edu%7C7f43c5690a9745b5283208dbfa9a0a31%7C68407ce503da49ffaf0a724be0d37c9d%7C0%7C0%7C638379312247232472%7CUnknown%7CTWFpbGZsb3d8eyJWIjoiMC4wLjAwMDAiLCJQIjoiV2luMzIiLCJBTiI6Ik1haWwiLCJXVCI6Mn0%3D%7C3000%7C%7C%7C&amp;sdata=zAJFC5FqOiZ6t1RcSAu8KqgCXaN3g2pS1c9O9uy%2B7VM%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hyperlink" Target="https://www.umt.edu/social-work/default.php" TargetMode="External"/><Relationship Id="rId15" Type="http://schemas.openxmlformats.org/officeDocument/2006/relationships/theme" Target="theme/theme1.xml"/><Relationship Id="rId10" Type="http://schemas.openxmlformats.org/officeDocument/2006/relationships/hyperlink" Target="https://nam04.safelinks.protection.outlook.com/?url=https%3A%2F%2Fwww.socialworkers.org%2FAdvocacy%2FLegislative-Alerts&amp;data=05%7C02%7Ctomas.hernandez%40mso.umt.edu%7C7f43c5690a9745b5283208dbfa9a0a31%7C68407ce503da49ffaf0a724be0d37c9d%7C0%7C0%7C638379312247232472%7CUnknown%7CTWFpbGZsb3d8eyJWIjoiMC4wLjAwMDAiLCJQIjoiV2luMzIiLCJBTiI6Ik1haWwiLCJXVCI6Mn0%3D%7C3000%7C%7C%7C&amp;sdata=mntTrfSq2KgcZ%2BMsjocHP9D32jB7gmZaWbYBsBobx50%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www.socialworkers.org%2FAbout%2FEthics%2FCode-of-Ethics%2FCode-of-Ethics-English&amp;data=05%7C02%7Ctomas.hernandez%40mso.umt.edu%7C7f43c5690a9745b5283208dbfa9a0a31%7C68407ce503da49ffaf0a724be0d37c9d%7C0%7C0%7C638379312247232472%7CUnknown%7CTWFpbGZsb3d8eyJWIjoiMC4wLjAwMDAiLCJQIjoiV2luMzIiLCJBTiI6Ik1haWwiLCJXVCI6Mn0%3D%7C3000%7C%7C%7C&amp;sdata=65Rr0sSUIbWS0o4e6MunI2jGg7vC9UBS0JsCghe5Vao%3D&amp;reserve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917</Words>
  <Characters>5096</Characters>
  <Application>Microsoft Office Word</Application>
  <DocSecurity>0</DocSecurity>
  <Lines>90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4</cp:revision>
  <dcterms:created xsi:type="dcterms:W3CDTF">2026-02-11T07:27:00Z</dcterms:created>
  <dcterms:modified xsi:type="dcterms:W3CDTF">2026-02-11T07:33:00Z</dcterms:modified>
</cp:coreProperties>
</file>