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66BB400D" w14:textId="77777777" w:rsidR="00571C44" w:rsidRPr="00571C44" w:rsidRDefault="00571C44" w:rsidP="00571C44">
                  <w:pPr>
                    <w:rPr>
                      <w:rFonts w:eastAsia="Aptos"/>
                      <w:b/>
                      <w:bCs/>
                      <w:color w:val="70002E"/>
                      <w:kern w:val="0"/>
                      <w:sz w:val="28"/>
                      <w:szCs w:val="28"/>
                      <w14:ligatures w14:val="none"/>
                    </w:rPr>
                  </w:pPr>
                  <w:r w:rsidRPr="00571C44">
                    <w:rPr>
                      <w:rFonts w:eastAsia="Aptos"/>
                      <w:b/>
                      <w:bCs/>
                      <w:color w:val="70002E"/>
                      <w:kern w:val="0"/>
                      <w:sz w:val="28"/>
                      <w:szCs w:val="28"/>
                      <w14:ligatures w14:val="none"/>
                    </w:rPr>
                    <w:t>Maternal Mortality Report</w:t>
                  </w:r>
                </w:p>
                <w:p w14:paraId="71619A19" w14:textId="18CA5E22" w:rsidR="00AA3367" w:rsidRPr="00AA3367" w:rsidRDefault="00AA3367"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Sarah Reese</w:t>
                  </w:r>
                </w:p>
                <w:p w14:paraId="2D134FBE" w14:textId="541F5A99" w:rsidR="00E92FCB" w:rsidRPr="000D24BF" w:rsidRDefault="00571C44" w:rsidP="00FA0028">
                  <w:pPr>
                    <w:rPr>
                      <w:rFonts w:eastAsia="Aptos"/>
                      <w:color w:val="000000"/>
                      <w:kern w:val="0"/>
                      <w14:ligatures w14:val="none"/>
                    </w:rPr>
                  </w:pPr>
                  <w:r w:rsidRPr="00571C44">
                    <w:rPr>
                      <w:rFonts w:eastAsia="Aptos"/>
                      <w:color w:val="000000"/>
                      <w:kern w:val="0"/>
                      <w14:ligatures w14:val="none"/>
                    </w:rPr>
                    <w:t xml:space="preserve">Dr. Sarah Reese, Associate Professor and Co-Chair of the </w:t>
                  </w:r>
                  <w:proofErr w:type="gramStart"/>
                  <w:r w:rsidRPr="00571C44">
                    <w:rPr>
                      <w:rFonts w:eastAsia="Aptos"/>
                      <w:color w:val="000000"/>
                      <w:kern w:val="0"/>
                      <w14:ligatures w14:val="none"/>
                    </w:rPr>
                    <w:t>SSW</w:t>
                  </w:r>
                  <w:proofErr w:type="gramEnd"/>
                  <w:r w:rsidRPr="00571C44">
                    <w:rPr>
                      <w:rFonts w:eastAsia="Aptos"/>
                      <w:color w:val="000000"/>
                      <w:kern w:val="0"/>
                      <w14:ligatures w14:val="none"/>
                    </w:rPr>
                    <w:t xml:space="preserve"> would like to share the first report from the Montana Maternal Mortality Review Committee (see attached). The goal of this interdisciplinary committee is to prevent deaths in the perinatal period and has been funded by HRSA and the CDC. Dr. Reese initially served as facilitator of the MMRC and has served in the role of Interim Chair of the committee since 2022.</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73C5726" w14:textId="77777777" w:rsidR="00571C44" w:rsidRDefault="00571C44" w:rsidP="00571C44">
                  <w:pPr>
                    <w:rPr>
                      <w:rFonts w:eastAsia="Aptos"/>
                      <w:b/>
                      <w:bCs/>
                      <w:color w:val="70002E"/>
                      <w:kern w:val="0"/>
                      <w:sz w:val="28"/>
                      <w:szCs w:val="28"/>
                      <w14:ligatures w14:val="none"/>
                    </w:rPr>
                  </w:pPr>
                  <w:r w:rsidRPr="00571C44">
                    <w:rPr>
                      <w:rFonts w:eastAsia="Aptos"/>
                      <w:b/>
                      <w:bCs/>
                      <w:color w:val="70002E"/>
                      <w:kern w:val="0"/>
                      <w:sz w:val="28"/>
                      <w:szCs w:val="28"/>
                      <w14:ligatures w14:val="none"/>
                    </w:rPr>
                    <w:t>MSW Student Helps Connect the Local to the Global</w:t>
                  </w:r>
                </w:p>
                <w:p w14:paraId="3976B79C" w14:textId="428281F3" w:rsidR="00571C44" w:rsidRPr="00AA3367" w:rsidRDefault="00571C44" w:rsidP="00571C44">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Akemi Nakagawa</w:t>
                  </w:r>
                </w:p>
                <w:p w14:paraId="212E172F" w14:textId="7E2F3772" w:rsidR="00571C44" w:rsidRDefault="00571C44" w:rsidP="00571C44">
                  <w:pPr>
                    <w:jc w:val="center"/>
                    <w:rPr>
                      <w:rFonts w:eastAsia="Aptos"/>
                      <w:color w:val="000000"/>
                      <w:kern w:val="0"/>
                      <w14:ligatures w14:val="none"/>
                    </w:rPr>
                  </w:pPr>
                  <w:r>
                    <w:rPr>
                      <w:noProof/>
                    </w:rPr>
                    <w:lastRenderedPageBreak/>
                    <w:drawing>
                      <wp:inline distT="0" distB="0" distL="0" distR="0" wp14:anchorId="746F1782" wp14:editId="76A313D3">
                        <wp:extent cx="2000250" cy="2295525"/>
                        <wp:effectExtent l="0" t="0" r="0" b="9525"/>
                        <wp:docPr id="2" name="x_x_image_0" descr="Photograph of Akemi Nakagawa with long brown hair wearing a light gray blazer and a necklace. Background includes a light-colored wall with a darker vertical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_x_image_0" descr="Photograph of Akemi Nakagawa with long brown hair wearing a light gray blazer and a necklace. Background includes a light-colored wall with a darker vertical panel."/>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250" cy="2295525"/>
                                </a:xfrm>
                                <a:prstGeom prst="rect">
                                  <a:avLst/>
                                </a:prstGeom>
                                <a:noFill/>
                                <a:ln>
                                  <a:noFill/>
                                </a:ln>
                              </pic:spPr>
                            </pic:pic>
                          </a:graphicData>
                        </a:graphic>
                      </wp:inline>
                    </w:drawing>
                  </w:r>
                </w:p>
                <w:p w14:paraId="038DEA3D" w14:textId="12EF1872" w:rsidR="00571C44" w:rsidRDefault="00571C44" w:rsidP="00571C44">
                  <w:pPr>
                    <w:jc w:val="center"/>
                    <w:rPr>
                      <w:rFonts w:eastAsia="Aptos"/>
                      <w:i/>
                      <w:iCs/>
                      <w:color w:val="0E2841" w:themeColor="text2"/>
                      <w:kern w:val="0"/>
                      <w14:ligatures w14:val="none"/>
                    </w:rPr>
                  </w:pPr>
                  <w:r w:rsidRPr="00571C44">
                    <w:rPr>
                      <w:rFonts w:eastAsia="Aptos"/>
                      <w:i/>
                      <w:iCs/>
                      <w:color w:val="0E2841" w:themeColor="text2"/>
                      <w:kern w:val="0"/>
                      <w14:ligatures w14:val="none"/>
                    </w:rPr>
                    <w:t>Akemi Nakagawa</w:t>
                  </w:r>
                </w:p>
                <w:p w14:paraId="31816B1B" w14:textId="77777777" w:rsidR="00571C44" w:rsidRPr="00571C44" w:rsidRDefault="00571C44" w:rsidP="00571C44">
                  <w:pPr>
                    <w:rPr>
                      <w:rFonts w:eastAsia="Aptos"/>
                      <w:kern w:val="0"/>
                      <w14:ligatures w14:val="none"/>
                    </w:rPr>
                  </w:pPr>
                  <w:r w:rsidRPr="00571C44">
                    <w:rPr>
                      <w:rFonts w:eastAsia="Aptos"/>
                      <w:kern w:val="0"/>
                      <w14:ligatures w14:val="none"/>
                    </w:rPr>
                    <w:t xml:space="preserve">My name is Akemi Nakagawa, and I am a first year MSW student with the UM School of Social Work. This semester, I am completing an internship with the International Development Studies Program (IDS) affiliated with the School of Social Work. I would like to take this opportunity to introduce myself to the social work student community! In this role, I focus on advocating for global justice and motivating young people to engage with </w:t>
                  </w:r>
                  <w:r w:rsidRPr="00571C44">
                    <w:rPr>
                      <w:rFonts w:eastAsia="Aptos"/>
                      <w:i/>
                      <w:iCs/>
                      <w:kern w:val="0"/>
                      <w14:ligatures w14:val="none"/>
                    </w:rPr>
                    <w:t xml:space="preserve">glocal </w:t>
                  </w:r>
                  <w:r w:rsidRPr="00571C44">
                    <w:rPr>
                      <w:rFonts w:eastAsia="Aptos"/>
                      <w:kern w:val="0"/>
                      <w14:ligatures w14:val="none"/>
                    </w:rPr>
                    <w:t>issues - the interconnected challenges that span global and local contexts, such as sustainable development, economic inequalities, gender oppression, migration, climate change, and public health. </w:t>
                  </w:r>
                </w:p>
                <w:p w14:paraId="5C76DE47" w14:textId="02BFC435" w:rsidR="0004769E" w:rsidRPr="00571C44" w:rsidRDefault="00571C44" w:rsidP="00571C44">
                  <w:pPr>
                    <w:rPr>
                      <w:rFonts w:eastAsia="Aptos"/>
                      <w:kern w:val="0"/>
                      <w14:ligatures w14:val="none"/>
                    </w:rPr>
                  </w:pPr>
                  <w:r w:rsidRPr="00571C44">
                    <w:rPr>
                      <w:rFonts w:eastAsia="Aptos"/>
                      <w:kern w:val="0"/>
                      <w14:ligatures w14:val="none"/>
                    </w:rPr>
                    <w:t xml:space="preserve">My work with IDS also includes encouraging undergraduate students to minor IDS, which offers an interdisciplinary experience for students to gain knowledge and skills useful for helping to solve </w:t>
                  </w:r>
                  <w:r w:rsidRPr="00571C44">
                    <w:rPr>
                      <w:rFonts w:eastAsia="Aptos"/>
                      <w:i/>
                      <w:iCs/>
                      <w:kern w:val="0"/>
                      <w14:ligatures w14:val="none"/>
                    </w:rPr>
                    <w:t xml:space="preserve">glocal </w:t>
                  </w:r>
                  <w:r w:rsidRPr="00571C44">
                    <w:rPr>
                      <w:rFonts w:eastAsia="Aptos"/>
                      <w:kern w:val="0"/>
                      <w14:ligatures w14:val="none"/>
                    </w:rPr>
                    <w:t>problems. Additionally, I am helping to organize and promote events that support student learning and professional development in the field of social and community development. You may see me presenting in some of your classes! One of the key goals of this internship is to foster a community of students committed to tackling global challenges through collaboration and partnership across disciplines. I look forward to connecting with many of you as we work toward advancing global justice together.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E7FEBF4" w14:textId="77777777" w:rsidR="00571C44" w:rsidRPr="00571C44" w:rsidRDefault="00571C44" w:rsidP="00571C44">
                  <w:pPr>
                    <w:rPr>
                      <w:rFonts w:eastAsia="Aptos"/>
                      <w:b/>
                      <w:bCs/>
                      <w:color w:val="70002E"/>
                      <w:kern w:val="0"/>
                      <w:sz w:val="28"/>
                      <w:szCs w:val="28"/>
                      <w14:ligatures w14:val="none"/>
                    </w:rPr>
                  </w:pPr>
                  <w:r w:rsidRPr="00571C44">
                    <w:rPr>
                      <w:rFonts w:eastAsia="Aptos"/>
                      <w:b/>
                      <w:bCs/>
                      <w:color w:val="70002E"/>
                      <w:kern w:val="0"/>
                      <w:sz w:val="28"/>
                      <w:szCs w:val="28"/>
                      <w14:ligatures w14:val="none"/>
                    </w:rPr>
                    <w:t>Montana NASW Advocacy</w:t>
                  </w:r>
                </w:p>
                <w:p w14:paraId="4D12FCCA" w14:textId="77777777" w:rsidR="00571C44" w:rsidRPr="00571C44" w:rsidRDefault="00571C44" w:rsidP="00571C44">
                  <w:pPr>
                    <w:rPr>
                      <w:rFonts w:eastAsia="Aptos"/>
                      <w:b/>
                      <w:bCs/>
                      <w:color w:val="000000"/>
                      <w:kern w:val="0"/>
                      <w:sz w:val="24"/>
                      <w:szCs w:val="24"/>
                      <w14:ligatures w14:val="none"/>
                    </w:rPr>
                  </w:pPr>
                  <w:r w:rsidRPr="00571C44">
                    <w:rPr>
                      <w:rFonts w:eastAsia="Aptos"/>
                      <w:b/>
                      <w:bCs/>
                      <w:color w:val="000000"/>
                      <w:kern w:val="0"/>
                      <w:sz w:val="24"/>
                      <w:szCs w:val="24"/>
                      <w14:ligatures w14:val="none"/>
                    </w:rPr>
                    <w:t>Find out what NASW Montana is working on during this legislative session! </w:t>
                  </w:r>
                </w:p>
                <w:p w14:paraId="6C78BDBA" w14:textId="77777777" w:rsidR="00571C44" w:rsidRPr="00571C44" w:rsidRDefault="00571C44" w:rsidP="00571C44">
                  <w:pPr>
                    <w:rPr>
                      <w:rFonts w:eastAsia="Aptos"/>
                      <w:b/>
                      <w:bCs/>
                      <w:color w:val="000000"/>
                      <w:kern w:val="0"/>
                      <w:sz w:val="24"/>
                      <w:szCs w:val="24"/>
                      <w14:ligatures w14:val="none"/>
                    </w:rPr>
                  </w:pPr>
                  <w:r w:rsidRPr="00571C44">
                    <w:rPr>
                      <w:rFonts w:eastAsia="Aptos"/>
                      <w:b/>
                      <w:bCs/>
                      <w:color w:val="000000"/>
                      <w:kern w:val="0"/>
                      <w:sz w:val="24"/>
                      <w:szCs w:val="24"/>
                      <w14:ligatures w14:val="none"/>
                    </w:rPr>
                    <w:t>Student Feedback Wanted!</w:t>
                  </w:r>
                </w:p>
                <w:p w14:paraId="5879D3FD" w14:textId="004782F7" w:rsidR="00D96873" w:rsidRPr="00D96873" w:rsidRDefault="00D96873" w:rsidP="00D96873">
                  <w:pPr>
                    <w:jc w:val="center"/>
                    <w:rPr>
                      <w:rFonts w:eastAsia="Aptos"/>
                      <w:color w:val="000000"/>
                      <w:kern w:val="0"/>
                      <w14:ligatures w14:val="none"/>
                    </w:rPr>
                  </w:pPr>
                  <w:r w:rsidRPr="00D96873">
                    <w:rPr>
                      <w:rFonts w:eastAsia="Aptos"/>
                      <w:color w:val="000000"/>
                      <w:kern w:val="0"/>
                      <w14:ligatures w14:val="none"/>
                    </w:rPr>
                    <w:lastRenderedPageBreak/>
                    <w:drawing>
                      <wp:inline distT="0" distB="0" distL="0" distR="0" wp14:anchorId="7280F667" wp14:editId="6B77AF5B">
                        <wp:extent cx="4105275" cy="3514725"/>
                        <wp:effectExtent l="0" t="0" r="9525" b="9525"/>
                        <wp:docPr id="1138791703" name="Picture 2" descr="A street art mural on a red brick wall depicts a person sitting cross-legged holding a sign that reads &quot;KEEP YOUR COINS, I WANT CHANGE.&quot; The artwork uses black, white, and gray tones for the figure, highlighting a social message about desiring meaningful change rather than mo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791703" name="Picture 2" descr="A street art mural on a red brick wall depicts a person sitting cross-legged holding a sign that reads &quot;KEEP YOUR COINS, I WANT CHANGE.&quot; The artwork uses black, white, and gray tones for the figure, highlighting a social message about desiring meaningful change rather than mone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5275" cy="3514725"/>
                                </a:xfrm>
                                <a:prstGeom prst="rect">
                                  <a:avLst/>
                                </a:prstGeom>
                                <a:noFill/>
                                <a:ln>
                                  <a:noFill/>
                                </a:ln>
                              </pic:spPr>
                            </pic:pic>
                          </a:graphicData>
                        </a:graphic>
                      </wp:inline>
                    </w:drawing>
                  </w:r>
                </w:p>
                <w:p w14:paraId="54C67371" w14:textId="77777777" w:rsidR="00D96873" w:rsidRPr="00D96873" w:rsidRDefault="00D96873" w:rsidP="00D96873">
                  <w:pPr>
                    <w:jc w:val="center"/>
                    <w:rPr>
                      <w:rFonts w:eastAsia="Aptos"/>
                      <w:color w:val="0E2841" w:themeColor="text2"/>
                      <w:kern w:val="0"/>
                      <w14:ligatures w14:val="none"/>
                    </w:rPr>
                  </w:pPr>
                  <w:r w:rsidRPr="00D96873">
                    <w:rPr>
                      <w:rFonts w:eastAsia="Aptos"/>
                      <w:i/>
                      <w:iCs/>
                      <w:color w:val="0E2841" w:themeColor="text2"/>
                      <w:kern w:val="0"/>
                      <w14:ligatures w14:val="none"/>
                    </w:rPr>
                    <w:t>Keep Your Coins, I Want Change</w:t>
                  </w:r>
                </w:p>
                <w:p w14:paraId="0553C701" w14:textId="396C87FB" w:rsidR="00E92FCB" w:rsidRPr="0004769E" w:rsidRDefault="00D96873" w:rsidP="00FA0028">
                  <w:pPr>
                    <w:rPr>
                      <w:rFonts w:eastAsia="Aptos"/>
                      <w:color w:val="000000"/>
                      <w:kern w:val="0"/>
                      <w14:ligatures w14:val="none"/>
                    </w:rPr>
                  </w:pPr>
                  <w:r w:rsidRPr="00D96873">
                    <w:rPr>
                      <w:rFonts w:eastAsia="Aptos"/>
                      <w:color w:val="000000"/>
                      <w:kern w:val="0"/>
                      <w14:ligatures w14:val="none"/>
                    </w:rPr>
                    <w:t xml:space="preserve">Many of you have had discussions with your instructors, students, and other colleagues about the challenges of navigating your roles as students and social workers in this rapidly evolving political climate. We have been having discussions about the best way for our department to collaborate in supporting students, and we want to know what makes the most sense to you all. Please take a minute to complete this </w:t>
                  </w:r>
                  <w:hyperlink r:id="rId9" w:tooltip="https://umt.co1.qualtrics.com/jfe/form/SV_9ReqyHvUtrKhfZY" w:history="1">
                    <w:r w:rsidRPr="00D96873">
                      <w:rPr>
                        <w:rStyle w:val="Hyperlink"/>
                        <w:rFonts w:eastAsia="Aptos"/>
                        <w:b/>
                        <w:bCs/>
                        <w:kern w:val="0"/>
                        <w14:ligatures w14:val="none"/>
                      </w:rPr>
                      <w:t>brief Qualtrics survey</w:t>
                    </w:r>
                  </w:hyperlink>
                  <w:r w:rsidRPr="00D96873">
                    <w:rPr>
                      <w:rFonts w:eastAsia="Aptos"/>
                      <w:color w:val="000000"/>
                      <w:kern w:val="0"/>
                      <w14:ligatures w14:val="none"/>
                    </w:rPr>
                    <w:t> to let us know your preferences by 02/12.</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7089BF3" w14:textId="77777777" w:rsidR="00D96873" w:rsidRPr="00D96873" w:rsidRDefault="00D96873" w:rsidP="00D96873">
                  <w:pPr>
                    <w:rPr>
                      <w:rFonts w:eastAsia="Aptos"/>
                      <w:b/>
                      <w:bCs/>
                      <w:color w:val="70002E"/>
                      <w:kern w:val="0"/>
                      <w:sz w:val="28"/>
                      <w:szCs w:val="28"/>
                      <w14:ligatures w14:val="none"/>
                    </w:rPr>
                  </w:pPr>
                  <w:r w:rsidRPr="00D96873">
                    <w:rPr>
                      <w:rFonts w:eastAsia="Aptos"/>
                      <w:b/>
                      <w:bCs/>
                      <w:color w:val="70002E"/>
                      <w:kern w:val="0"/>
                      <w:sz w:val="28"/>
                      <w:szCs w:val="28"/>
                      <w14:ligatures w14:val="none"/>
                    </w:rPr>
                    <w:t>Practicum and Student Spotlight: Crisis Text Line</w:t>
                  </w:r>
                </w:p>
                <w:p w14:paraId="45E9685C" w14:textId="2D6BCF89" w:rsidR="00DC70CB" w:rsidRPr="00E92FCB" w:rsidRDefault="00DC70CB"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D96873">
                    <w:rPr>
                      <w:rFonts w:eastAsia="Aptos"/>
                      <w:b/>
                      <w:bCs/>
                      <w:color w:val="000000"/>
                      <w:kern w:val="0"/>
                      <w:sz w:val="24"/>
                      <w:szCs w:val="24"/>
                      <w14:ligatures w14:val="none"/>
                    </w:rPr>
                    <w:t>Kimmie Garner</w:t>
                  </w:r>
                </w:p>
                <w:p w14:paraId="08BD4A53" w14:textId="77777777" w:rsidR="00D96873" w:rsidRPr="00D96873" w:rsidRDefault="00D96873" w:rsidP="00D96873">
                  <w:pPr>
                    <w:jc w:val="center"/>
                    <w:rPr>
                      <w:rFonts w:eastAsia="Aptos"/>
                      <w:color w:val="000000"/>
                      <w:kern w:val="0"/>
                      <w14:ligatures w14:val="none"/>
                    </w:rPr>
                  </w:pPr>
                  <w:r w:rsidRPr="00D96873">
                    <w:rPr>
                      <w:rFonts w:eastAsia="Aptos"/>
                      <w:color w:val="000000"/>
                      <w:kern w:val="0"/>
                      <w14:ligatures w14:val="none"/>
                    </w:rPr>
                    <w:lastRenderedPageBreak/>
                    <w:drawing>
                      <wp:inline distT="0" distB="0" distL="0" distR="0" wp14:anchorId="15867C9A" wp14:editId="6366DC1C">
                        <wp:extent cx="1819275" cy="2409825"/>
                        <wp:effectExtent l="0" t="0" r="9525" b="9525"/>
                        <wp:docPr id="1374163134" name="Picture 16" descr="Amy Sanders with long hair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2" descr="Amy Sanders with long hair smil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2409825"/>
                                </a:xfrm>
                                <a:prstGeom prst="rect">
                                  <a:avLst/>
                                </a:prstGeom>
                                <a:noFill/>
                                <a:ln>
                                  <a:noFill/>
                                </a:ln>
                              </pic:spPr>
                            </pic:pic>
                          </a:graphicData>
                        </a:graphic>
                      </wp:inline>
                    </w:drawing>
                  </w:r>
                  <w:r w:rsidRPr="00D96873">
                    <w:rPr>
                      <w:rFonts w:eastAsia="Aptos"/>
                      <w:color w:val="000000"/>
                      <w:kern w:val="0"/>
                      <w14:ligatures w14:val="none"/>
                    </w:rPr>
                    <w:drawing>
                      <wp:inline distT="0" distB="0" distL="0" distR="0" wp14:anchorId="7C1718E7" wp14:editId="1D2343FD">
                        <wp:extent cx="1790700" cy="2390775"/>
                        <wp:effectExtent l="0" t="0" r="0" b="9525"/>
                        <wp:docPr id="1393815814" name="Picture 15" descr="Kari Cossabone  wearing glasses and a floral shirt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image_2_0" descr="Kari Cossabone  wearing glasses and a floral shirt smil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2390775"/>
                                </a:xfrm>
                                <a:prstGeom prst="rect">
                                  <a:avLst/>
                                </a:prstGeom>
                                <a:noFill/>
                                <a:ln>
                                  <a:noFill/>
                                </a:ln>
                              </pic:spPr>
                            </pic:pic>
                          </a:graphicData>
                        </a:graphic>
                      </wp:inline>
                    </w:drawing>
                  </w:r>
                </w:p>
                <w:p w14:paraId="60D91117" w14:textId="77777777" w:rsidR="00D96873" w:rsidRPr="00D96873" w:rsidRDefault="00D96873" w:rsidP="00D96873">
                  <w:pPr>
                    <w:jc w:val="center"/>
                    <w:rPr>
                      <w:rFonts w:eastAsia="Aptos"/>
                      <w:color w:val="0E2841" w:themeColor="text2"/>
                      <w:kern w:val="0"/>
                      <w14:ligatures w14:val="none"/>
                    </w:rPr>
                  </w:pPr>
                  <w:r w:rsidRPr="00D96873">
                    <w:rPr>
                      <w:rFonts w:eastAsia="Aptos"/>
                      <w:i/>
                      <w:iCs/>
                      <w:color w:val="0E2841" w:themeColor="text2"/>
                      <w:kern w:val="0"/>
                      <w14:ligatures w14:val="none"/>
                    </w:rPr>
                    <w:t>Amy Sanders                                   Karri Cossabone</w:t>
                  </w:r>
                </w:p>
                <w:p w14:paraId="02718F61" w14:textId="77777777" w:rsidR="00D96873" w:rsidRPr="00D96873" w:rsidRDefault="00D96873" w:rsidP="00D96873">
                  <w:pPr>
                    <w:rPr>
                      <w:rFonts w:eastAsia="Aptos"/>
                      <w:color w:val="000000"/>
                      <w:kern w:val="0"/>
                      <w14:ligatures w14:val="none"/>
                    </w:rPr>
                  </w:pPr>
                  <w:r w:rsidRPr="00D96873">
                    <w:rPr>
                      <w:rFonts w:eastAsia="Aptos"/>
                      <w:color w:val="000000"/>
                      <w:kern w:val="0"/>
                      <w14:ligatures w14:val="none"/>
                    </w:rPr>
                    <w:t xml:space="preserve">The School of Social Work has begun a new partnership with </w:t>
                  </w:r>
                  <w:hyperlink r:id="rId12" w:history="1">
                    <w:r w:rsidRPr="00D96873">
                      <w:rPr>
                        <w:rStyle w:val="Hyperlink"/>
                        <w:rFonts w:eastAsia="Aptos"/>
                        <w:kern w:val="0"/>
                        <w14:ligatures w14:val="none"/>
                      </w:rPr>
                      <w:t>Crisis Text Line</w:t>
                    </w:r>
                  </w:hyperlink>
                  <w:r w:rsidRPr="00D96873">
                    <w:rPr>
                      <w:rFonts w:eastAsia="Aptos"/>
                      <w:color w:val="000000"/>
                      <w:kern w:val="0"/>
                      <w14:ligatures w14:val="none"/>
                    </w:rPr>
                    <w:t xml:space="preserve"> for the 2024-25 academic year. The Crisis Text Line provides 24/7 mental health support to participants via text through a dedicated group of trained volunteers across the country. Their </w:t>
                  </w:r>
                  <w:hyperlink r:id="rId13" w:history="1">
                    <w:r w:rsidRPr="00D96873">
                      <w:rPr>
                        <w:rStyle w:val="Hyperlink"/>
                        <w:rFonts w:eastAsia="Aptos"/>
                        <w:kern w:val="0"/>
                        <w14:ligatures w14:val="none"/>
                      </w:rPr>
                      <w:t>Student Learning Practicum Program</w:t>
                    </w:r>
                  </w:hyperlink>
                  <w:r w:rsidRPr="00D96873">
                    <w:rPr>
                      <w:rFonts w:eastAsia="Aptos"/>
                      <w:color w:val="000000"/>
                      <w:kern w:val="0"/>
                      <w14:ligatures w14:val="none"/>
                    </w:rPr>
                    <w:t> is designed to support students in the development of crisis intervention skills in a remote practicum setting with consistent group and individual supervision. Over 20 universities partner with Crisis Text Line's Student Learning Practicum Program; UM currently has four students placed with CTL.</w:t>
                  </w:r>
                </w:p>
                <w:p w14:paraId="59961E8E" w14:textId="77777777" w:rsidR="00D96873" w:rsidRPr="00D96873" w:rsidRDefault="00D96873" w:rsidP="00D96873">
                  <w:pPr>
                    <w:rPr>
                      <w:rFonts w:eastAsia="Aptos"/>
                      <w:color w:val="000000"/>
                      <w:kern w:val="0"/>
                      <w14:ligatures w14:val="none"/>
                    </w:rPr>
                  </w:pPr>
                  <w:r w:rsidRPr="00D96873">
                    <w:rPr>
                      <w:rFonts w:eastAsia="Aptos"/>
                      <w:color w:val="000000"/>
                      <w:kern w:val="0"/>
                      <w14:ligatures w14:val="none"/>
                    </w:rPr>
                    <w:t>Three students, Tanner Bailey, Karri Cossabone, and Amy Sanders all made the Fall Honors List, which means they successfully achieved all program requirements for the Fall 2024 semester, including consistent daytime and overnight hours on the CTL texting platform. Congratulations to these students and thank you for your commitment to supporting people in crisis!</w:t>
                  </w:r>
                </w:p>
                <w:p w14:paraId="20450454" w14:textId="18F59A23" w:rsidR="000D24BF" w:rsidRPr="000D24BF" w:rsidRDefault="00D96873" w:rsidP="00DC70CB">
                  <w:pPr>
                    <w:rPr>
                      <w:rFonts w:eastAsia="Aptos"/>
                      <w:color w:val="000000"/>
                      <w:kern w:val="0"/>
                      <w14:ligatures w14:val="none"/>
                    </w:rPr>
                  </w:pPr>
                  <w:r w:rsidRPr="00D96873">
                    <w:rPr>
                      <w:rFonts w:eastAsia="Aptos"/>
                      <w:color w:val="000000"/>
                      <w:kern w:val="0"/>
                      <w14:ligatures w14:val="none"/>
                    </w:rPr>
                    <w:t>Please contact the Field Education Team if you would like to learn more about this practicum site for next year! If you are a rising Generalist student in the Online MSW Program, you can reach out to Kimmie Garner (</w:t>
                  </w:r>
                  <w:hyperlink r:id="rId14" w:history="1">
                    <w:r w:rsidRPr="00D96873">
                      <w:rPr>
                        <w:rStyle w:val="Hyperlink"/>
                        <w:rFonts w:eastAsia="Aptos"/>
                        <w:kern w:val="0"/>
                        <w14:ligatures w14:val="none"/>
                      </w:rPr>
                      <w:t>kimberly.garner@mso.umt.edu</w:t>
                    </w:r>
                  </w:hyperlink>
                  <w:r w:rsidRPr="00D96873">
                    <w:rPr>
                      <w:rFonts w:eastAsia="Aptos"/>
                      <w:color w:val="000000"/>
                      <w:kern w:val="0"/>
                      <w14:ligatures w14:val="none"/>
                    </w:rPr>
                    <w:t>). If you are a rising Specialization Year student in the Online MSW Program, you can reach out to Sarah Fielding (</w:t>
                  </w:r>
                  <w:hyperlink r:id="rId15" w:history="1">
                    <w:r w:rsidRPr="00D96873">
                      <w:rPr>
                        <w:rStyle w:val="Hyperlink"/>
                        <w:rFonts w:eastAsia="Aptos"/>
                        <w:kern w:val="0"/>
                        <w14:ligatures w14:val="none"/>
                      </w:rPr>
                      <w:t>sarah.fielding@mso.umt.edu</w:t>
                    </w:r>
                  </w:hyperlink>
                  <w:r w:rsidRPr="00D96873">
                    <w:rPr>
                      <w:rFonts w:eastAsia="Aptos"/>
                      <w:color w:val="000000"/>
                      <w:kern w:val="0"/>
                      <w14:ligatures w14:val="none"/>
                    </w:rPr>
                    <w:t xml:space="preserve">). For Grounded MSW and Advanced Standing students, you can reach out to Jen Barlie at </w:t>
                  </w:r>
                  <w:hyperlink r:id="rId16" w:history="1">
                    <w:r w:rsidRPr="00D96873">
                      <w:rPr>
                        <w:rStyle w:val="Hyperlink"/>
                        <w:rFonts w:eastAsia="Aptos"/>
                        <w:kern w:val="0"/>
                        <w14:ligatures w14:val="none"/>
                      </w:rPr>
                      <w:t>jen.barile@mso.umt.edu</w:t>
                    </w:r>
                  </w:hyperlink>
                  <w:r w:rsidRPr="00D96873">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136D544" w14:textId="77777777" w:rsidR="00D96873" w:rsidRPr="00D96873" w:rsidRDefault="00D96873" w:rsidP="00D96873">
                  <w:pPr>
                    <w:rPr>
                      <w:rFonts w:eastAsia="Aptos"/>
                      <w:b/>
                      <w:bCs/>
                      <w:color w:val="70002E"/>
                      <w:kern w:val="0"/>
                      <w:sz w:val="28"/>
                      <w:szCs w:val="28"/>
                      <w14:ligatures w14:val="none"/>
                    </w:rPr>
                  </w:pPr>
                  <w:r w:rsidRPr="00D96873">
                    <w:rPr>
                      <w:rFonts w:eastAsia="Aptos"/>
                      <w:b/>
                      <w:bCs/>
                      <w:color w:val="70002E"/>
                      <w:kern w:val="0"/>
                      <w:sz w:val="28"/>
                      <w:szCs w:val="28"/>
                      <w14:ligatures w14:val="none"/>
                    </w:rPr>
                    <w:lastRenderedPageBreak/>
                    <w:t>Opportunity to be in a video for Cindy Garthwait’s e-textbook on Human Behavior in the Social Environment</w:t>
                  </w:r>
                </w:p>
                <w:p w14:paraId="7863F358" w14:textId="77777777" w:rsidR="00D96873" w:rsidRPr="00D96873" w:rsidRDefault="00D96873" w:rsidP="00D96873">
                  <w:pPr>
                    <w:rPr>
                      <w:rFonts w:eastAsia="Aptos"/>
                      <w:color w:val="000000"/>
                      <w:kern w:val="0"/>
                      <w14:ligatures w14:val="none"/>
                    </w:rPr>
                  </w:pPr>
                  <w:r w:rsidRPr="00D96873">
                    <w:rPr>
                      <w:rFonts w:eastAsia="Aptos"/>
                      <w:color w:val="000000"/>
                      <w:kern w:val="0"/>
                      <w14:ligatures w14:val="none"/>
                    </w:rPr>
                    <w:t>Cindy Garthwait, retired faculty member in the School of Social Work, is completing a new textbook for BSW and MSW Human Behavior in the Social Environment courses.  She is looking for volunteers (students and/or faculty members) to do role plays between a social worker and client for the online portion of the book to be published by Pearson Education.  The scripts for the videos have been written, and each video is about three minutes long.  Pearson Education will send a videographer to Missoula to record the videos sometime this semester.  There may be a modest honorarium, and this would be a chance to participate in social work education for students who appreciate watching meaningful videos.</w:t>
                  </w:r>
                </w:p>
                <w:p w14:paraId="2D7B705B" w14:textId="77777777" w:rsidR="00D96873" w:rsidRPr="00D96873" w:rsidRDefault="00D96873" w:rsidP="00D96873">
                  <w:pPr>
                    <w:rPr>
                      <w:rFonts w:eastAsia="Aptos"/>
                      <w:color w:val="000000"/>
                      <w:kern w:val="0"/>
                      <w14:ligatures w14:val="none"/>
                    </w:rPr>
                  </w:pPr>
                  <w:r w:rsidRPr="00D96873">
                    <w:rPr>
                      <w:rFonts w:eastAsia="Aptos"/>
                      <w:color w:val="000000"/>
                      <w:kern w:val="0"/>
                      <w14:ligatures w14:val="none"/>
                    </w:rPr>
                    <w:t xml:space="preserve">You can contact Cindy at 406-207-6036 or at </w:t>
                  </w:r>
                  <w:hyperlink r:id="rId17" w:history="1">
                    <w:r w:rsidRPr="00D96873">
                      <w:rPr>
                        <w:rStyle w:val="Hyperlink"/>
                        <w:rFonts w:eastAsia="Aptos"/>
                        <w:kern w:val="0"/>
                        <w14:ligatures w14:val="none"/>
                      </w:rPr>
                      <w:t>cynthia.garthwait@umontana.edu</w:t>
                    </w:r>
                  </w:hyperlink>
                  <w:r w:rsidRPr="00D96873">
                    <w:rPr>
                      <w:rFonts w:eastAsia="Aptos"/>
                      <w:color w:val="000000"/>
                      <w:kern w:val="0"/>
                      <w14:ligatures w14:val="none"/>
                    </w:rPr>
                    <w:t>.  She would appreciate hearing from you right away if you are interested or have questions.  She can provide information on what this would require.</w:t>
                  </w:r>
                </w:p>
                <w:p w14:paraId="791873A0" w14:textId="3A52862B" w:rsidR="0004769E" w:rsidRPr="000D24BF" w:rsidRDefault="00D96873" w:rsidP="00DC70CB">
                  <w:pPr>
                    <w:rPr>
                      <w:rFonts w:eastAsia="Aptos"/>
                      <w:color w:val="000000"/>
                      <w:kern w:val="0"/>
                      <w14:ligatures w14:val="none"/>
                    </w:rPr>
                  </w:pPr>
                  <w:r w:rsidRPr="00D96873">
                    <w:rPr>
                      <w:rFonts w:eastAsia="Aptos"/>
                      <w:color w:val="000000"/>
                      <w:kern w:val="0"/>
                      <w14:ligatures w14:val="none"/>
                    </w:rPr>
                    <w:t>Examples of the practice topics for these videos include brain injury, miscarriage, identity development, anger management, unhoused veteran, and end of life.  </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9023515" w14:textId="033BB462" w:rsidR="00D96873" w:rsidRPr="00D96873" w:rsidRDefault="00D96873" w:rsidP="00814647">
                  <w:pPr>
                    <w:rPr>
                      <w:rFonts w:eastAsia="Aptos"/>
                      <w:b/>
                      <w:bCs/>
                      <w:color w:val="70002E"/>
                      <w:kern w:val="0"/>
                      <w:sz w:val="28"/>
                      <w:szCs w:val="28"/>
                      <w14:ligatures w14:val="none"/>
                    </w:rPr>
                  </w:pPr>
                  <w:r w:rsidRPr="00D96873">
                    <w:rPr>
                      <w:rFonts w:eastAsia="Aptos"/>
                      <w:b/>
                      <w:bCs/>
                      <w:color w:val="70002E"/>
                      <w:kern w:val="0"/>
                      <w:sz w:val="28"/>
                      <w:szCs w:val="28"/>
                      <w14:ligatures w14:val="none"/>
                    </w:rPr>
                    <w:t>SSW Faculty Published a New Book!</w:t>
                  </w:r>
                </w:p>
                <w:p w14:paraId="2E7CCF14" w14:textId="1CFCA06F" w:rsidR="00D96873" w:rsidRDefault="00D96873" w:rsidP="00D96873">
                  <w:pPr>
                    <w:jc w:val="center"/>
                    <w:rPr>
                      <w14:ligatures w14:val="none"/>
                    </w:rPr>
                  </w:pPr>
                  <w:r>
                    <w:rPr>
                      <w:noProof/>
                    </w:rPr>
                    <w:lastRenderedPageBreak/>
                    <w:drawing>
                      <wp:inline distT="0" distB="0" distL="0" distR="0" wp14:anchorId="22A379A0" wp14:editId="0856C121">
                        <wp:extent cx="2171700" cy="3343275"/>
                        <wp:effectExtent l="0" t="0" r="0" b="9525"/>
                        <wp:docPr id="6" name="x_x_image_3" descr="Book cover titled &quot;Visioning Higher Education for Contemporary Global Challenges&quot; focusing on well-being, social justice, and sustainability in higher education. Design features abstract orange and white patterns with authors Peter H. Koehn, Phyllis Bo-Yuen Ngai, and Juha I. Uitto listed at the bott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x_x_image_3" descr="Book cover titled &quot;Visioning Higher Education for Contemporary Global Challenges&quot; focusing on well-being, social justice, and sustainability in higher education. Design features abstract orange and white patterns with authors Peter H. Koehn, Phyllis Bo-Yuen Ngai, and Juha I. Uitto listed at the bottom.&#10;&#10;AI-generated content may be incorrect."/>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1700" cy="3343275"/>
                                </a:xfrm>
                                <a:prstGeom prst="rect">
                                  <a:avLst/>
                                </a:prstGeom>
                                <a:noFill/>
                                <a:ln>
                                  <a:noFill/>
                                </a:ln>
                              </pic:spPr>
                            </pic:pic>
                          </a:graphicData>
                        </a:graphic>
                      </wp:inline>
                    </w:drawing>
                  </w:r>
                </w:p>
                <w:p w14:paraId="4FCF4E09" w14:textId="77777777" w:rsidR="00D96873" w:rsidRPr="00D96873" w:rsidRDefault="00D96873" w:rsidP="00D96873">
                  <w:pPr>
                    <w:jc w:val="center"/>
                    <w:rPr>
                      <w:color w:val="0E2841" w:themeColor="text2"/>
                      <w14:ligatures w14:val="none"/>
                    </w:rPr>
                  </w:pPr>
                  <w:r w:rsidRPr="00D96873">
                    <w:rPr>
                      <w:i/>
                      <w:iCs/>
                      <w:color w:val="0E2841" w:themeColor="text2"/>
                      <w14:ligatures w14:val="none"/>
                    </w:rPr>
                    <w:t>Visioning Higher Education for Contemporary Global Challenges: In Pursuit of Well-being, Social Justice, and Sustainability</w:t>
                  </w:r>
                </w:p>
                <w:p w14:paraId="71A427F0" w14:textId="77777777" w:rsidR="00D96873" w:rsidRPr="00D96873" w:rsidRDefault="00D96873" w:rsidP="00D96873">
                  <w:pPr>
                    <w:rPr>
                      <w14:ligatures w14:val="none"/>
                    </w:rPr>
                  </w:pPr>
                  <w:r w:rsidRPr="00D96873">
                    <w:rPr>
                      <w14:ligatures w14:val="none"/>
                    </w:rPr>
                    <w:t xml:space="preserve">Clinical Associate Professor, Dr. Phyllis Ngai published a co-authored book, </w:t>
                  </w:r>
                  <w:hyperlink r:id="rId19" w:history="1">
                    <w:r w:rsidRPr="00D96873">
                      <w:rPr>
                        <w:rStyle w:val="Hyperlink"/>
                        <w:i/>
                        <w:iCs/>
                        <w14:ligatures w14:val="none"/>
                      </w:rPr>
                      <w:t>Visioning Higher Education for Contemporary Global Challenges: In Pursuit of Well-being, Social Justice, and Sustainability</w:t>
                    </w:r>
                  </w:hyperlink>
                  <w:r w:rsidRPr="00D96873">
                    <w:rPr>
                      <w14:ligatures w14:val="none"/>
                    </w:rPr>
                    <w:t xml:space="preserve"> in Routledge's Research in Higher Education series, that advocates for higher-education institutions worldwide to step up to equip students to advance global justice and contribute to social change. </w:t>
                  </w:r>
                  <w:r w:rsidRPr="00D96873">
                    <w:rPr>
                      <w:i/>
                      <w:iCs/>
                      <w14:ligatures w14:val="none"/>
                    </w:rPr>
                    <w:t xml:space="preserve">Visioning </w:t>
                  </w:r>
                  <w:r w:rsidRPr="00D96873">
                    <w:rPr>
                      <w14:ligatures w14:val="none"/>
                    </w:rPr>
                    <w:t xml:space="preserve">presents a roadmap for university leaders to vitalize higher education in response to five urgent and interconnected global challenges (Sustainable Development, Climate Change, Migration, Global Health, and Social Justice). The book elaborates detailed and feasible pathways for (1) promising educational approaches to higher learning that specifically and effectively address the interconnected drivers of contemporary global challenges and (2) promising transnationally collaborative higher-education arrangements and initiatives aimed at making the most of research, learning, and policy-shaping opportunities. The book includes educational approaches that incorporate just practices utilizing Janet Finn’s </w:t>
                  </w:r>
                  <w:r w:rsidRPr="00D96873">
                    <w:rPr>
                      <w:i/>
                      <w:iCs/>
                      <w14:ligatures w14:val="none"/>
                    </w:rPr>
                    <w:t>Just Practice</w:t>
                  </w:r>
                  <w:r w:rsidRPr="00D96873">
                    <w:rPr>
                      <w14:ligatures w14:val="none"/>
                    </w:rPr>
                    <w:t> framework. The authors argue that universities around the world offer humanity one of our most hopeful long-term prospects for tackling such global crises.</w:t>
                  </w:r>
                </w:p>
                <w:p w14:paraId="419D150E" w14:textId="77777777" w:rsidR="00D96873" w:rsidRPr="00D96873" w:rsidRDefault="00D96873" w:rsidP="00D96873">
                  <w:pPr>
                    <w:rPr>
                      <w14:ligatures w14:val="none"/>
                    </w:rPr>
                  </w:pPr>
                  <w:r w:rsidRPr="00D96873">
                    <w:rPr>
                      <w14:ligatures w14:val="none"/>
                    </w:rPr>
                    <w:t xml:space="preserve">In her book endorsement, Lynne M. Healy, Distinguished Professor Emerita, University of Connecticut School of Social Work and main representative to the UN, International Association </w:t>
                  </w:r>
                  <w:r w:rsidRPr="00D96873">
                    <w:rPr>
                      <w14:ligatures w14:val="none"/>
                    </w:rPr>
                    <w:lastRenderedPageBreak/>
                    <w:t>of Schools of Social Work wrote: “This important book encourages institutions of higher education to embrace a leadership role in addressing key global challenges. The authors lay out a transformative action agenda to move us toward the university of the future.”</w:t>
                  </w:r>
                </w:p>
                <w:p w14:paraId="4CA40D47" w14:textId="7285628B" w:rsidR="00814647" w:rsidRPr="00814647" w:rsidRDefault="00D96873" w:rsidP="00814647">
                  <w:pPr>
                    <w:rPr>
                      <w14:ligatures w14:val="none"/>
                    </w:rPr>
                  </w:pPr>
                  <w:r w:rsidRPr="00D96873">
                    <w:rPr>
                      <w:i/>
                      <w:iCs/>
                      <w14:ligatures w14:val="none"/>
                    </w:rPr>
                    <w:t xml:space="preserve">Visioning </w:t>
                  </w:r>
                  <w:r w:rsidRPr="00D96873">
                    <w:rPr>
                      <w14:ligatures w14:val="none"/>
                    </w:rPr>
                    <w:t>is available in the Mansfield Library.</w:t>
                  </w:r>
                </w:p>
                <w:tbl>
                  <w:tblPr>
                    <w:tblW w:w="5000" w:type="pct"/>
                    <w:tblCellSpacing w:w="0" w:type="dxa"/>
                    <w:tblCellMar>
                      <w:left w:w="0" w:type="dxa"/>
                      <w:right w:w="0" w:type="dxa"/>
                    </w:tblCellMar>
                    <w:tblLook w:val="04A0" w:firstRow="1" w:lastRow="0" w:firstColumn="1" w:lastColumn="0" w:noHBand="0" w:noVBand="1"/>
                  </w:tblPr>
                  <w:tblGrid>
                    <w:gridCol w:w="8720"/>
                  </w:tblGrid>
                  <w:tr w:rsidR="00814647" w:rsidRPr="000D24BF" w14:paraId="6EC7BDD2" w14:textId="77777777" w:rsidTr="0004477A">
                    <w:trPr>
                      <w:tblCellSpacing w:w="0" w:type="dxa"/>
                    </w:trPr>
                    <w:tc>
                      <w:tcPr>
                        <w:tcW w:w="0" w:type="auto"/>
                        <w:tcBorders>
                          <w:top w:val="single" w:sz="8" w:space="0" w:color="E0E0E0"/>
                          <w:left w:val="nil"/>
                          <w:bottom w:val="nil"/>
                          <w:right w:val="nil"/>
                        </w:tcBorders>
                        <w:vAlign w:val="center"/>
                        <w:hideMark/>
                      </w:tcPr>
                      <w:p w14:paraId="4C9E44F1" w14:textId="77777777" w:rsidR="00814647" w:rsidRPr="000D24BF" w:rsidRDefault="00814647" w:rsidP="00814647">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F02E3C5" w14:textId="77777777" w:rsidR="00D96873" w:rsidRPr="00D96873" w:rsidRDefault="00D96873" w:rsidP="00D96873">
                  <w:pPr>
                    <w:rPr>
                      <w:rFonts w:eastAsia="Aptos"/>
                      <w:b/>
                      <w:bCs/>
                      <w:color w:val="70002E"/>
                      <w:kern w:val="0"/>
                      <w:sz w:val="28"/>
                      <w:szCs w:val="28"/>
                      <w14:ligatures w14:val="none"/>
                    </w:rPr>
                  </w:pPr>
                  <w:proofErr w:type="gramStart"/>
                  <w:r w:rsidRPr="00D96873">
                    <w:rPr>
                      <w:rFonts w:eastAsia="Aptos"/>
                      <w:b/>
                      <w:bCs/>
                      <w:color w:val="70002E"/>
                      <w:kern w:val="0"/>
                      <w:sz w:val="28"/>
                      <w:szCs w:val="28"/>
                      <w14:ligatures w14:val="none"/>
                    </w:rPr>
                    <w:t>Celebrate</w:t>
                  </w:r>
                  <w:proofErr w:type="gramEnd"/>
                  <w:r w:rsidRPr="00D96873">
                    <w:rPr>
                      <w:rFonts w:eastAsia="Aptos"/>
                      <w:b/>
                      <w:bCs/>
                      <w:color w:val="70002E"/>
                      <w:kern w:val="0"/>
                      <w:sz w:val="28"/>
                      <w:szCs w:val="28"/>
                      <w14:ligatures w14:val="none"/>
                    </w:rPr>
                    <w:t xml:space="preserve"> Black History Month</w:t>
                  </w:r>
                </w:p>
                <w:p w14:paraId="57253505" w14:textId="5C968A1D" w:rsidR="00D96873" w:rsidRPr="00D96873" w:rsidRDefault="00D96873" w:rsidP="00D96873">
                  <w:pPr>
                    <w:jc w:val="center"/>
                    <w:rPr>
                      <w14:ligatures w14:val="none"/>
                    </w:rPr>
                  </w:pPr>
                  <w:r w:rsidRPr="00D96873">
                    <w:rPr>
                      <w14:ligatures w14:val="none"/>
                    </w:rPr>
                    <w:drawing>
                      <wp:inline distT="0" distB="0" distL="0" distR="0" wp14:anchorId="5C26CA21" wp14:editId="57813148">
                        <wp:extent cx="3505200" cy="3505200"/>
                        <wp:effectExtent l="0" t="0" r="0" b="0"/>
                        <wp:docPr id="621977923" name="Picture 4" descr="A digital illustration depicting a diverse group of people united in social justice and civil rights activism, featuring raised fists, the Statue of Liberty, and symbols like a light bulb, open book, and American flag. Warm tones of orange and blue dominate, highlighting themes of empowerment, education, and equality with elements such as a courthouse labeled &quot;Social&quot; and a &quot;Black Lives Matter&quot;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77923" name="Picture 4" descr="A digital illustration depicting a diverse group of people united in social justice and civil rights activism, featuring raised fists, the Statue of Liberty, and symbols like a light bulb, open book, and American flag. Warm tones of orange and blue dominate, highlighting themes of empowerment, education, and equality with elements such as a courthouse labeled &quot;Social&quot; and a &quot;Black Lives Matter&quot; sign.&#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05200" cy="3505200"/>
                                </a:xfrm>
                                <a:prstGeom prst="rect">
                                  <a:avLst/>
                                </a:prstGeom>
                                <a:noFill/>
                                <a:ln>
                                  <a:noFill/>
                                </a:ln>
                              </pic:spPr>
                            </pic:pic>
                          </a:graphicData>
                        </a:graphic>
                      </wp:inline>
                    </w:drawing>
                  </w:r>
                </w:p>
                <w:p w14:paraId="496FE346" w14:textId="1407CDD4" w:rsidR="00D96873" w:rsidRPr="00D96873" w:rsidRDefault="00D96873" w:rsidP="00D96873">
                  <w:pPr>
                    <w:jc w:val="center"/>
                    <w:rPr>
                      <w:sz w:val="20"/>
                      <w:szCs w:val="20"/>
                      <w14:ligatures w14:val="none"/>
                    </w:rPr>
                  </w:pPr>
                  <w:r w:rsidRPr="00D96873">
                    <w:rPr>
                      <w:i/>
                      <w:iCs/>
                      <w:sz w:val="20"/>
                      <w:szCs w:val="20"/>
                      <w14:ligatures w14:val="none"/>
                    </w:rPr>
                    <w:t>(Image representing Black History Month with themes of activism and social work. Photo includes prominent Black individuals throughout US history, the Statue of Liberty, the American flag, and a Black man standing up raising a fist.)</w:t>
                  </w:r>
                </w:p>
                <w:p w14:paraId="7EB5F725" w14:textId="77777777" w:rsidR="00D96873" w:rsidRPr="00D96873" w:rsidRDefault="00D96873" w:rsidP="00D96873">
                  <w:pPr>
                    <w:rPr>
                      <w14:ligatures w14:val="none"/>
                    </w:rPr>
                  </w:pPr>
                  <w:r w:rsidRPr="00D96873">
                    <w:rPr>
                      <w:b/>
                      <w:bCs/>
                      <w:u w:val="single"/>
                      <w14:ligatures w14:val="none"/>
                    </w:rPr>
                    <w:t>Black History Month: Honoring Legacy, Advancing Justice</w:t>
                  </w:r>
                </w:p>
                <w:p w14:paraId="25D730FE" w14:textId="77777777" w:rsidR="00D96873" w:rsidRPr="00D96873" w:rsidRDefault="00D96873" w:rsidP="00D96873">
                  <w:pPr>
                    <w:rPr>
                      <w14:ligatures w14:val="none"/>
                    </w:rPr>
                  </w:pPr>
                  <w:r w:rsidRPr="00D96873">
                    <w:rPr>
                      <w14:ligatures w14:val="none"/>
                    </w:rPr>
                    <w:t xml:space="preserve">February is Black History Month! Black History Month is a time to recognize and celebrate the profound contributions of Black individuals and communities throughout history. In social work, this month holds particular significance as we strive to uphold values of social justice, dignity, and the pursuit of equity. The social work profession has a responsibility to acknowledge the impact of systemic racism and work toward dismantling barriers that continue to affect Black </w:t>
                  </w:r>
                  <w:r w:rsidRPr="00D96873">
                    <w:rPr>
                      <w14:ligatures w14:val="none"/>
                    </w:rPr>
                    <w:lastRenderedPageBreak/>
                    <w:t>communities. By learning from the past and amplifying Black voices, we reaffirm our commitment to anti-racist practice and the ongoing fight for justice, inclusion, and empowerment.</w:t>
                  </w:r>
                </w:p>
                <w:p w14:paraId="4B7F3F23" w14:textId="77777777" w:rsidR="00D96873" w:rsidRPr="00D96873" w:rsidRDefault="00D96873" w:rsidP="00D96873">
                  <w:pPr>
                    <w:rPr>
                      <w14:ligatures w14:val="none"/>
                    </w:rPr>
                  </w:pPr>
                  <w:r w:rsidRPr="00D96873">
                    <w:rPr>
                      <w14:ligatures w14:val="none"/>
                    </w:rPr>
                    <w:t>For those located in and around Missoula, you may be interested in attending the Black Solidarity Summit, hosted by UM’s Black Student Union (BSU). Save the Date for February 27-28! You can find more information on the</w:t>
                  </w:r>
                  <w:hyperlink r:id="rId21" w:tooltip="https://www.instagram.com/um_bsu/" w:history="1">
                    <w:r w:rsidRPr="00D96873">
                      <w:rPr>
                        <w:rStyle w:val="Hyperlink"/>
                        <w14:ligatures w14:val="none"/>
                      </w:rPr>
                      <w:t> BSU Instagram</w:t>
                    </w:r>
                  </w:hyperlink>
                  <w:r w:rsidRPr="00D96873">
                    <w:rPr>
                      <w14:ligatures w14:val="none"/>
                    </w:rPr>
                    <w:t xml:space="preserve"> page or </w:t>
                  </w:r>
                  <w:hyperlink r:id="rId22" w:tooltip="https://docs.google.com/forms/d/e/1FAIpQLScLWXDi42-CrWzKVcTJwWn7U84dzySQTw6C2BTw2HSGRTW0pA/viewform?fbclid=PAZXh0bgNhZW0CMTEAAaaWYxKrlHL5sbr6RYPo1jZKo1egbg2ahaOFDiggOCKRH4HswAZrDmyrLaE_aem_JbrOEzZeSlRKclX5a3NebQ" w:history="1">
                    <w:r w:rsidRPr="00D96873">
                      <w:rPr>
                        <w:rStyle w:val="Hyperlink"/>
                        <w14:ligatures w14:val="none"/>
                      </w:rPr>
                      <w:t>RSVP here</w:t>
                    </w:r>
                  </w:hyperlink>
                  <w:r w:rsidRPr="00D96873">
                    <w:rPr>
                      <w14:ligatures w14:val="none"/>
                    </w:rPr>
                    <w:t>.</w:t>
                  </w:r>
                </w:p>
                <w:p w14:paraId="5F88D1EC" w14:textId="5A34C8DC" w:rsidR="00D96873" w:rsidRDefault="00D96873" w:rsidP="00D96873">
                  <w:pPr>
                    <w:jc w:val="center"/>
                    <w:rPr>
                      <w14:ligatures w14:val="none"/>
                    </w:rPr>
                  </w:pPr>
                  <w:r>
                    <w:rPr>
                      <w:noProof/>
                    </w:rPr>
                    <w:drawing>
                      <wp:inline distT="0" distB="0" distL="0" distR="0" wp14:anchorId="360A8BBF" wp14:editId="28458A9B">
                        <wp:extent cx="4000500" cy="4143375"/>
                        <wp:effectExtent l="0" t="0" r="0" b="9525"/>
                        <wp:docPr id="8" name="x_x_image_5" descr="Promotional poster for Black Solidarity Summit featuring event dates (Feb 27th/28th) and location (UC 3rd Floor) with activities like speakers, art showcase, and trivia. Design includes red, yellow, and green vertical bars with raised black fists and a QR code for more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x_image_5" descr="Promotional poster for Black Solidarity Summit featuring event dates (Feb 27th/28th) and location (UC 3rd Floor) with activities like speakers, art showcase, and trivia. Design includes red, yellow, and green vertical bars with raised black fists and a QR code for more information.&#10;&#10;AI-generated content may be incorrect."/>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00500" cy="4143375"/>
                                </a:xfrm>
                                <a:prstGeom prst="rect">
                                  <a:avLst/>
                                </a:prstGeom>
                                <a:noFill/>
                                <a:ln>
                                  <a:noFill/>
                                </a:ln>
                              </pic:spPr>
                            </pic:pic>
                          </a:graphicData>
                        </a:graphic>
                      </wp:inline>
                    </w:drawing>
                  </w:r>
                </w:p>
                <w:p w14:paraId="4A82A873" w14:textId="3D33E664" w:rsidR="000D24BF" w:rsidRPr="00D96873" w:rsidRDefault="00D96873" w:rsidP="00D96873">
                  <w:pPr>
                    <w:jc w:val="center"/>
                    <w:rPr>
                      <w:color w:val="0E2841" w:themeColor="text2"/>
                      <w14:ligatures w14:val="none"/>
                    </w:rPr>
                  </w:pPr>
                  <w:r w:rsidRPr="00D96873">
                    <w:rPr>
                      <w:i/>
                      <w:iCs/>
                      <w:color w:val="0E2841" w:themeColor="text2"/>
                      <w14:ligatures w14:val="none"/>
                    </w:rPr>
                    <w:t>UM’s Black Student Union (BSU) Black Solidarity Summit</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00896294">
    <w:abstractNumId w:val="1"/>
  </w:num>
  <w:num w:numId="2" w16cid:durableId="1086465161">
    <w:abstractNumId w:val="3"/>
  </w:num>
  <w:num w:numId="3" w16cid:durableId="932585985">
    <w:abstractNumId w:val="6"/>
  </w:num>
  <w:num w:numId="4" w16cid:durableId="588777181">
    <w:abstractNumId w:val="4"/>
  </w:num>
  <w:num w:numId="5" w16cid:durableId="1160729789">
    <w:abstractNumId w:val="5"/>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346A3F"/>
    <w:rsid w:val="003665E5"/>
    <w:rsid w:val="003E279B"/>
    <w:rsid w:val="004710FD"/>
    <w:rsid w:val="00571C44"/>
    <w:rsid w:val="005C7F99"/>
    <w:rsid w:val="007A0869"/>
    <w:rsid w:val="007B7CA9"/>
    <w:rsid w:val="007F10F4"/>
    <w:rsid w:val="00814647"/>
    <w:rsid w:val="0093335C"/>
    <w:rsid w:val="00992CF8"/>
    <w:rsid w:val="009B5A23"/>
    <w:rsid w:val="00AA3367"/>
    <w:rsid w:val="00D91FFF"/>
    <w:rsid w:val="00D96873"/>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nam04.safelinks.protection.outlook.com/?url=https%3A%2F%2Fwww.crisistextline.org%2Fstudent-learning-program-slp%2F&amp;data=05%7C02%7Ctomas.hernandez%40mso.umt.edu%7C36519ddc60694c3166ff08dd47b41184%7C68407ce503da49ffaf0a724be0d37c9d%7C0%7C0%7C638745560921952549%7CUnknown%7CTWFpbGZsb3d8eyJFbXB0eU1hcGkiOnRydWUsIlYiOiIwLjAuMDAwMCIsIlAiOiJXaW4zMiIsIkFOIjoiTWFpbCIsIldUIjoyfQ%3D%3D%7C0%7C%7C%7C&amp;sdata=AqdMGxrSYcGmN8%2FaPK3wy2k98OIMaIAb8NDELMxolxI%3D&amp;reserved=0"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s://nam04.safelinks.protection.outlook.com/?url=https%3A%2F%2Fwww.instagram.com%2Fum_bsu%2F&amp;data=05%7C02%7Ctomas.hernandez%40mso.umt.edu%7C36519ddc60694c3166ff08dd47b41184%7C68407ce503da49ffaf0a724be0d37c9d%7C0%7C0%7C638745560921980244%7CUnknown%7CTWFpbGZsb3d8eyJFbXB0eU1hcGkiOnRydWUsIlYiOiIwLjAuMDAwMCIsIlAiOiJXaW4zMiIsIkFOIjoiTWFpbCIsIldUIjoyfQ%3D%3D%7C0%7C%7C%7C&amp;sdata=%2B3rORrvQeBKmuvDObnSa%2FoxQ3rdfhaJCnaG%2BdPHwc%2Bo%3D&amp;reserved=0" TargetMode="External"/><Relationship Id="rId7" Type="http://schemas.openxmlformats.org/officeDocument/2006/relationships/image" Target="media/image2.png"/><Relationship Id="rId12" Type="http://schemas.openxmlformats.org/officeDocument/2006/relationships/hyperlink" Target="https://nam04.safelinks.protection.outlook.com/?url=https%3A%2F%2Fwww.crisistextline.org%2F&amp;data=05%7C02%7Ctomas.hernandez%40mso.umt.edu%7C36519ddc60694c3166ff08dd47b41184%7C68407ce503da49ffaf0a724be0d37c9d%7C0%7C0%7C638745560921937935%7CUnknown%7CTWFpbGZsb3d8eyJFbXB0eU1hcGkiOnRydWUsIlYiOiIwLjAuMDAwMCIsIlAiOiJXaW4zMiIsIkFOIjoiTWFpbCIsIldUIjoyfQ%3D%3D%7C0%7C%7C%7C&amp;sdata=AVnA08a8%2FNe9XK%2FUTRfXtG1ACQuXE05hneHkxtBpizk%3D&amp;reserved=0" TargetMode="External"/><Relationship Id="rId17" Type="http://schemas.openxmlformats.org/officeDocument/2006/relationships/hyperlink" Target="mailto:cynthia.garthwait@umontana.ed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jen.barile@mso.umt.edu"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hyperlink" Target="https://www.umt.edu/social-work/default.php" TargetMode="External"/><Relationship Id="rId15" Type="http://schemas.openxmlformats.org/officeDocument/2006/relationships/hyperlink" Target="mailto:sarah.fielding@mso.umt.edu" TargetMode="External"/><Relationship Id="rId23"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hyperlink" Target="https://nam04.safelinks.protection.outlook.com/?url=https%3A%2F%2Fwww.routledge.com%2FVisioning-Higher-Education-for-Contemporary-Global-Challenges-In-Pursuit-of-Well-being-Social-Justice-and-Sustainability%2FKoehn-Bo-YuenNgai-Uitto%2Fp%2Fbook%2F9781032741802%3Fsrsltid%3DAfmBOoreqN-7eoVux_UYOw1A41QDZbEn1PvB9DoCWYOow6nX0awKdYrT&amp;data=05%7C02%7Ctomas.hernandez%40mso.umt.edu%7C36519ddc60694c3166ff08dd47b41184%7C68407ce503da49ffaf0a724be0d37c9d%7C0%7C0%7C638745560921966290%7CUnknown%7CTWFpbGZsb3d8eyJFbXB0eU1hcGkiOnRydWUsIlYiOiIwLjAuMDAwMCIsIlAiOiJXaW4zMiIsIkFOIjoiTWFpbCIsIldUIjoyfQ%3D%3D%7C0%7C%7C%7C&amp;sdata=MrKnmAxXU%2BCRyBw2Gfd178bIUcXtY3DwEwFsDI%2BWPEg%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umt.co1.qualtrics.com%2Fjfe%2Fform%2FSV_9ReqyHvUtrKhfZY&amp;data=05%7C02%7Ctomas.hernandez%40mso.umt.edu%7C36519ddc60694c3166ff08dd47b41184%7C68407ce503da49ffaf0a724be0d37c9d%7C0%7C0%7C638745560921910698%7CUnknown%7CTWFpbGZsb3d8eyJFbXB0eU1hcGkiOnRydWUsIlYiOiIwLjAuMDAwMCIsIlAiOiJXaW4zMiIsIkFOIjoiTWFpbCIsIldUIjoyfQ%3D%3D%7C0%7C%7C%7C&amp;sdata=%2BjhAPks6N3t5RjfAABZBREeQGZeBZjiN5Ik5s%2F9ywE8%3D&amp;reserved=0" TargetMode="External"/><Relationship Id="rId14" Type="http://schemas.openxmlformats.org/officeDocument/2006/relationships/hyperlink" Target="mailto:kimberly.garner@mso.umt.edu" TargetMode="External"/><Relationship Id="rId22" Type="http://schemas.openxmlformats.org/officeDocument/2006/relationships/hyperlink" Target="https://nam04.safelinks.protection.outlook.com/?url=https%3A%2F%2Fdocs.google.com%2Fforms%2Fd%2Fe%2F1FAIpQLScLWXDi42-CrWzKVcTJwWn7U84dzySQTw6C2BTw2HSGRTW0pA%2Fviewform%3Ffbclid%3DPAZXh0bgNhZW0CMTEAAaaWYxKrlHL5sbr6RYPo1jZKo1egbg2ahaOFDiggOCKRH4HswAZrDmyrLaE_aem_JbrOEzZeSlRKclX5a3NebQ&amp;data=05%7C02%7Ctomas.hernandez%40mso.umt.edu%7C36519ddc60694c3166ff08dd47b41184%7C68407ce503da49ffaf0a724be0d37c9d%7C0%7C0%7C638745560921993966%7CUnknown%7CTWFpbGZsb3d8eyJFbXB0eU1hcGkiOnRydWUsIlYiOiIwLjAuMDAwMCIsIlAiOiJXaW4zMiIsIkFOIjoiTWFpbCIsIldUIjoyfQ%3D%3D%7C0%7C%7C%7C&amp;sdata=PWsdalaoaUuuQ4SaWWCMmUes%2Bap%2B2chmoPyOqCOIOkA%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1884</Words>
  <Characters>10631</Characters>
  <Application>Microsoft Office Word</Application>
  <DocSecurity>0</DocSecurity>
  <Lines>189</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2026-02-11T05:03:00Z</dcterms:created>
  <dcterms:modified xsi:type="dcterms:W3CDTF">2026-02-11T05:21:00Z</dcterms:modified>
</cp:coreProperties>
</file>