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F34" w:rsidRDefault="00ED4F34" w:rsidP="00ED4F34">
      <w:pPr>
        <w:jc w:val="center"/>
        <w:rPr>
          <w:rFonts w:ascii="Helvetica Neue" w:eastAsia="Times New Roman" w:hAnsi="Helvetica Neue" w:cs="Times New Roman"/>
          <w:b/>
          <w:color w:val="222222"/>
          <w:sz w:val="32"/>
          <w:szCs w:val="32"/>
          <w:u w:val="single"/>
        </w:rPr>
      </w:pPr>
      <w:r w:rsidRPr="00ED4F34">
        <w:rPr>
          <w:rFonts w:ascii="Helvetica Neue" w:eastAsia="Times New Roman" w:hAnsi="Helvetica Neue" w:cs="Times New Roman"/>
          <w:b/>
          <w:noProof/>
          <w:color w:val="222222"/>
          <w:sz w:val="32"/>
          <w:szCs w:val="32"/>
        </w:rPr>
        <w:drawing>
          <wp:inline distT="0" distB="0" distL="0" distR="0">
            <wp:extent cx="2413000"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3000" cy="1041400"/>
                    </a:xfrm>
                    <a:prstGeom prst="rect">
                      <a:avLst/>
                    </a:prstGeom>
                  </pic:spPr>
                </pic:pic>
              </a:graphicData>
            </a:graphic>
          </wp:inline>
        </w:drawing>
      </w:r>
    </w:p>
    <w:p w:rsidR="00ED4F34" w:rsidRDefault="00ED4F34" w:rsidP="00ED4F34">
      <w:pPr>
        <w:jc w:val="center"/>
        <w:rPr>
          <w:rFonts w:ascii="Helvetica Neue" w:eastAsia="Times New Roman" w:hAnsi="Helvetica Neue" w:cs="Times New Roman"/>
          <w:b/>
          <w:color w:val="222222"/>
          <w:sz w:val="32"/>
          <w:szCs w:val="32"/>
          <w:u w:val="single"/>
        </w:rPr>
      </w:pPr>
    </w:p>
    <w:p w:rsidR="00ED4F34" w:rsidRDefault="00ED4F34" w:rsidP="00ED4F34">
      <w:pPr>
        <w:jc w:val="center"/>
        <w:rPr>
          <w:rFonts w:ascii="Helvetica Neue" w:eastAsia="Times New Roman" w:hAnsi="Helvetica Neue" w:cs="Times New Roman"/>
          <w:b/>
          <w:color w:val="222222"/>
          <w:sz w:val="32"/>
          <w:szCs w:val="32"/>
          <w:u w:val="single"/>
        </w:rPr>
      </w:pPr>
      <w:r w:rsidRPr="00ED4F34">
        <w:rPr>
          <w:rFonts w:ascii="Helvetica Neue" w:eastAsia="Times New Roman" w:hAnsi="Helvetica Neue" w:cs="Times New Roman"/>
          <w:b/>
          <w:color w:val="222222"/>
          <w:sz w:val="32"/>
          <w:szCs w:val="32"/>
          <w:u w:val="single"/>
        </w:rPr>
        <w:t>University of Montana Resource Guide</w:t>
      </w:r>
    </w:p>
    <w:p w:rsidR="00ED4F34" w:rsidRPr="00ED4F34" w:rsidRDefault="00ED4F34" w:rsidP="00ED4F34">
      <w:pPr>
        <w:jc w:val="center"/>
        <w:rPr>
          <w:rFonts w:ascii="Helvetica Neue" w:eastAsia="Times New Roman" w:hAnsi="Helvetica Neue" w:cs="Times New Roman"/>
          <w:b/>
          <w:color w:val="222222"/>
          <w:sz w:val="32"/>
          <w:szCs w:val="32"/>
          <w:u w:val="single"/>
        </w:rPr>
      </w:pPr>
      <w:bookmarkStart w:id="0" w:name="_GoBack"/>
      <w:bookmarkEnd w:id="0"/>
    </w:p>
    <w:p w:rsidR="00ED4F34" w:rsidRDefault="00ED4F34" w:rsidP="00ED4F34">
      <w:pPr>
        <w:rPr>
          <w:rFonts w:ascii="Helvetica Neue" w:eastAsia="Times New Roman" w:hAnsi="Helvetica Neue" w:cs="Times New Roman"/>
          <w:color w:val="222222"/>
          <w:sz w:val="21"/>
          <w:szCs w:val="21"/>
        </w:rPr>
      </w:pPr>
    </w:p>
    <w:p w:rsidR="00ED4F34" w:rsidRPr="00ED4F34" w:rsidRDefault="00ED4F34" w:rsidP="00ED4F34">
      <w:pPr>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VETERAN</w:t>
      </w:r>
    </w:p>
    <w:p w:rsidR="00ED4F34" w:rsidRPr="00ED4F34" w:rsidRDefault="00ED4F34" w:rsidP="00ED4F34">
      <w:pPr>
        <w:rPr>
          <w:rFonts w:ascii="Times New Roman" w:eastAsia="Times New Roman" w:hAnsi="Times New Roman" w:cs="Times New Roman"/>
        </w:rPr>
      </w:pPr>
      <w:hyperlink r:id="rId6" w:tgtFrame="_blank" w:history="1">
        <w:r w:rsidRPr="00ED4F34">
          <w:rPr>
            <w:rFonts w:ascii="Helvetica Neue" w:eastAsia="Times New Roman" w:hAnsi="Helvetica Neue" w:cs="Times New Roman"/>
            <w:color w:val="0000FF"/>
            <w:sz w:val="21"/>
            <w:szCs w:val="21"/>
            <w:u w:val="single"/>
          </w:rPr>
          <w:t>http://www.umt.edu/veterans/Veterans_Support.php</w:t>
        </w:r>
      </w:hyperlink>
    </w:p>
    <w:p w:rsidR="00ED4F34" w:rsidRPr="00ED4F34" w:rsidRDefault="00ED4F34" w:rsidP="00ED4F34">
      <w:pPr>
        <w:numPr>
          <w:ilvl w:val="0"/>
          <w:numId w:val="1"/>
        </w:numPr>
        <w:spacing w:before="100" w:beforeAutospacing="1" w:after="100" w:afterAutospacing="1"/>
        <w:rPr>
          <w:rFonts w:ascii="Times New Roman" w:eastAsia="Times New Roman" w:hAnsi="Times New Roman" w:cs="Times New Roman"/>
        </w:rPr>
      </w:pPr>
      <w:r>
        <w:rPr>
          <w:rFonts w:ascii="Helvetica Neue" w:eastAsia="Times New Roman" w:hAnsi="Helvetica Neue" w:cs="Times New Roman"/>
          <w:color w:val="222222"/>
          <w:sz w:val="21"/>
          <w:szCs w:val="21"/>
        </w:rPr>
        <w:t>O</w:t>
      </w:r>
      <w:r w:rsidRPr="00ED4F34">
        <w:rPr>
          <w:rFonts w:ascii="Helvetica Neue" w:eastAsia="Times New Roman" w:hAnsi="Helvetica Neue" w:cs="Times New Roman"/>
          <w:color w:val="222222"/>
          <w:sz w:val="21"/>
          <w:szCs w:val="21"/>
        </w:rPr>
        <w:t>pen M-F from 8am-5pm and there will always be someone available to speak on the phone. </w:t>
      </w:r>
    </w:p>
    <w:p w:rsidR="00ED4F34" w:rsidRPr="00ED4F34" w:rsidRDefault="00ED4F34" w:rsidP="00ED4F34">
      <w:pPr>
        <w:numPr>
          <w:ilvl w:val="0"/>
          <w:numId w:val="1"/>
        </w:numPr>
        <w:spacing w:before="100" w:beforeAutospacing="1" w:after="100" w:afterAutospacing="1"/>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 xml:space="preserve">As far as using the GI Bill through UM; students submit their request to use benefits through our webpage, </w:t>
      </w:r>
      <w:hyperlink r:id="rId7" w:tgtFrame="_blank" w:history="1">
        <w:r w:rsidRPr="00ED4F34">
          <w:rPr>
            <w:rFonts w:ascii="Helvetica Neue" w:eastAsia="Times New Roman" w:hAnsi="Helvetica Neue" w:cs="Times New Roman"/>
            <w:color w:val="0000FF"/>
            <w:sz w:val="21"/>
            <w:szCs w:val="21"/>
            <w:u w:val="single"/>
          </w:rPr>
          <w:t>http://www.umt.edu/veterans/</w:t>
        </w:r>
      </w:hyperlink>
      <w:r w:rsidRPr="00ED4F34">
        <w:rPr>
          <w:rFonts w:ascii="Helvetica Neue" w:eastAsia="Times New Roman" w:hAnsi="Helvetica Neue" w:cs="Times New Roman"/>
          <w:color w:val="1F497D"/>
          <w:sz w:val="21"/>
          <w:szCs w:val="21"/>
        </w:rPr>
        <w:t>, by clicking on “Notification of Intent.” </w:t>
      </w:r>
    </w:p>
    <w:p w:rsidR="00ED4F34" w:rsidRPr="00ED4F34" w:rsidRDefault="00ED4F34" w:rsidP="00ED4F34">
      <w:pPr>
        <w:numPr>
          <w:ilvl w:val="0"/>
          <w:numId w:val="1"/>
        </w:numPr>
        <w:spacing w:before="100" w:beforeAutospacing="1" w:after="100" w:afterAutospacing="1"/>
        <w:rPr>
          <w:rFonts w:ascii="Times New Roman" w:eastAsia="Times New Roman" w:hAnsi="Times New Roman" w:cs="Times New Roman"/>
        </w:rPr>
      </w:pPr>
      <w:r>
        <w:rPr>
          <w:rFonts w:ascii="Helvetica Neue" w:eastAsia="Times New Roman" w:hAnsi="Helvetica Neue" w:cs="Times New Roman"/>
          <w:color w:val="222222"/>
          <w:sz w:val="21"/>
          <w:szCs w:val="21"/>
        </w:rPr>
        <w:t>Veterans with disabilities may be eligible for Vocational Rehab</w:t>
      </w:r>
    </w:p>
    <w:p w:rsidR="00ED4F34" w:rsidRPr="00ED4F34" w:rsidRDefault="00ED4F34" w:rsidP="00ED4F34">
      <w:pPr>
        <w:numPr>
          <w:ilvl w:val="0"/>
          <w:numId w:val="1"/>
        </w:numPr>
        <w:spacing w:before="100" w:beforeAutospacing="1" w:after="100" w:afterAutospacing="1"/>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(406) 243-2744</w:t>
      </w:r>
    </w:p>
    <w:p w:rsidR="00ED4F34" w:rsidRPr="00ED4F34" w:rsidRDefault="00ED4F34" w:rsidP="00ED4F34">
      <w:pPr>
        <w:rPr>
          <w:rFonts w:ascii="Times New Roman" w:eastAsia="Times New Roman" w:hAnsi="Times New Roman" w:cs="Times New Roman"/>
        </w:rPr>
      </w:pPr>
    </w:p>
    <w:p w:rsidR="00ED4F34" w:rsidRPr="00ED4F34" w:rsidRDefault="00ED4F34" w:rsidP="00ED4F34">
      <w:pPr>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AMERICAN INDIAN STUDENT SERVICES</w:t>
      </w:r>
    </w:p>
    <w:p w:rsidR="00ED4F34" w:rsidRPr="00ED4F34" w:rsidRDefault="00ED4F34" w:rsidP="00ED4F34">
      <w:pPr>
        <w:rPr>
          <w:rFonts w:ascii="Times New Roman" w:eastAsia="Times New Roman" w:hAnsi="Times New Roman" w:cs="Times New Roman"/>
        </w:rPr>
      </w:pPr>
      <w:hyperlink r:id="rId8" w:tgtFrame="_blank" w:history="1">
        <w:r w:rsidRPr="00ED4F34">
          <w:rPr>
            <w:rFonts w:ascii="Helvetica Neue" w:eastAsia="Times New Roman" w:hAnsi="Helvetica Neue" w:cs="Times New Roman"/>
            <w:color w:val="0000FF"/>
            <w:sz w:val="21"/>
            <w:szCs w:val="21"/>
            <w:u w:val="single"/>
          </w:rPr>
          <w:t>http://www.umt.edu/aiss/About%20AISS/default.php</w:t>
        </w:r>
      </w:hyperlink>
    </w:p>
    <w:p w:rsidR="00ED4F34" w:rsidRPr="00ED4F34" w:rsidRDefault="00ED4F34" w:rsidP="00ED4F34">
      <w:pPr>
        <w:numPr>
          <w:ilvl w:val="0"/>
          <w:numId w:val="2"/>
        </w:numPr>
        <w:spacing w:before="100" w:beforeAutospacing="1" w:after="100" w:afterAutospacing="1"/>
        <w:rPr>
          <w:rFonts w:ascii="Times New Roman" w:eastAsia="Times New Roman" w:hAnsi="Times New Roman" w:cs="Times New Roman"/>
        </w:rPr>
      </w:pPr>
      <w:r>
        <w:rPr>
          <w:rFonts w:ascii="Helvetica Neue" w:eastAsia="Times New Roman" w:hAnsi="Helvetica Neue" w:cs="Times New Roman"/>
          <w:color w:val="222222"/>
          <w:sz w:val="21"/>
          <w:szCs w:val="21"/>
        </w:rPr>
        <w:t>Provide a</w:t>
      </w:r>
      <w:r w:rsidRPr="00ED4F34">
        <w:rPr>
          <w:rFonts w:ascii="Helvetica Neue" w:eastAsia="Times New Roman" w:hAnsi="Helvetica Neue" w:cs="Times New Roman"/>
          <w:color w:val="222222"/>
          <w:sz w:val="21"/>
          <w:szCs w:val="21"/>
        </w:rPr>
        <w:t xml:space="preserve"> list of scholarships</w:t>
      </w:r>
    </w:p>
    <w:p w:rsidR="00ED4F34" w:rsidRPr="00ED4F34" w:rsidRDefault="00ED4F34" w:rsidP="00ED4F34">
      <w:pPr>
        <w:numPr>
          <w:ilvl w:val="0"/>
          <w:numId w:val="2"/>
        </w:numPr>
        <w:spacing w:before="100" w:beforeAutospacing="1" w:after="100" w:afterAutospacing="1"/>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Peer mentoring</w:t>
      </w:r>
    </w:p>
    <w:p w:rsidR="00ED4F34" w:rsidRPr="00ED4F34" w:rsidRDefault="00ED4F34" w:rsidP="00ED4F34">
      <w:pPr>
        <w:numPr>
          <w:ilvl w:val="0"/>
          <w:numId w:val="2"/>
        </w:numPr>
        <w:spacing w:before="100" w:beforeAutospacing="1" w:after="100" w:afterAutospacing="1"/>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 xml:space="preserve">As for being off campus the best way to know what is happening in our office and deadlines and scholarships is to friend us on </w:t>
      </w:r>
      <w:proofErr w:type="gramStart"/>
      <w:r w:rsidRPr="00ED4F34">
        <w:rPr>
          <w:rFonts w:ascii="Helvetica Neue" w:eastAsia="Times New Roman" w:hAnsi="Helvetica Neue" w:cs="Times New Roman"/>
          <w:color w:val="222222"/>
          <w:sz w:val="21"/>
          <w:szCs w:val="21"/>
        </w:rPr>
        <w:t>FB  AISS</w:t>
      </w:r>
      <w:proofErr w:type="gramEnd"/>
      <w:r w:rsidRPr="00ED4F34">
        <w:rPr>
          <w:rFonts w:ascii="Helvetica Neue" w:eastAsia="Times New Roman" w:hAnsi="Helvetica Neue" w:cs="Times New Roman"/>
          <w:color w:val="222222"/>
          <w:sz w:val="21"/>
          <w:szCs w:val="21"/>
        </w:rPr>
        <w:t xml:space="preserve"> UM</w:t>
      </w:r>
    </w:p>
    <w:p w:rsidR="00ED4F34" w:rsidRPr="00ED4F34" w:rsidRDefault="00ED4F34" w:rsidP="00ED4F34">
      <w:pPr>
        <w:numPr>
          <w:ilvl w:val="0"/>
          <w:numId w:val="2"/>
        </w:numPr>
        <w:spacing w:before="100" w:beforeAutospacing="1" w:after="100" w:afterAutospacing="1"/>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 xml:space="preserve">If </w:t>
      </w:r>
      <w:r>
        <w:rPr>
          <w:rFonts w:ascii="Helvetica Neue" w:eastAsia="Times New Roman" w:hAnsi="Helvetica Neue" w:cs="Times New Roman"/>
          <w:color w:val="222222"/>
          <w:sz w:val="21"/>
          <w:szCs w:val="21"/>
        </w:rPr>
        <w:t>you</w:t>
      </w:r>
      <w:r w:rsidRPr="00ED4F34">
        <w:rPr>
          <w:rFonts w:ascii="Helvetica Neue" w:eastAsia="Times New Roman" w:hAnsi="Helvetica Neue" w:cs="Times New Roman"/>
          <w:color w:val="222222"/>
          <w:sz w:val="21"/>
          <w:szCs w:val="21"/>
        </w:rPr>
        <w:t xml:space="preserve"> have questions concerning </w:t>
      </w:r>
      <w:r>
        <w:rPr>
          <w:rFonts w:ascii="Helvetica Neue" w:eastAsia="Times New Roman" w:hAnsi="Helvetica Neue" w:cs="Times New Roman"/>
          <w:color w:val="222222"/>
          <w:sz w:val="21"/>
          <w:szCs w:val="21"/>
        </w:rPr>
        <w:t>your</w:t>
      </w:r>
      <w:r w:rsidRPr="00ED4F34">
        <w:rPr>
          <w:rFonts w:ascii="Helvetica Neue" w:eastAsia="Times New Roman" w:hAnsi="Helvetica Neue" w:cs="Times New Roman"/>
          <w:color w:val="222222"/>
          <w:sz w:val="21"/>
          <w:szCs w:val="21"/>
        </w:rPr>
        <w:t xml:space="preserve"> Native American fee waiver </w:t>
      </w:r>
      <w:r>
        <w:rPr>
          <w:rFonts w:ascii="Helvetica Neue" w:eastAsia="Times New Roman" w:hAnsi="Helvetica Neue" w:cs="Times New Roman"/>
          <w:color w:val="222222"/>
          <w:sz w:val="21"/>
          <w:szCs w:val="21"/>
        </w:rPr>
        <w:t>you</w:t>
      </w:r>
      <w:r w:rsidRPr="00ED4F34">
        <w:rPr>
          <w:rFonts w:ascii="Helvetica Neue" w:eastAsia="Times New Roman" w:hAnsi="Helvetica Neue" w:cs="Times New Roman"/>
          <w:color w:val="222222"/>
          <w:sz w:val="21"/>
          <w:szCs w:val="21"/>
        </w:rPr>
        <w:t xml:space="preserve"> should contact Sarah Wade in the Financial Aid Office 243-5519</w:t>
      </w:r>
    </w:p>
    <w:p w:rsidR="00ED4F34" w:rsidRDefault="00ED4F34" w:rsidP="00ED4F34">
      <w:pPr>
        <w:numPr>
          <w:ilvl w:val="0"/>
          <w:numId w:val="2"/>
        </w:numPr>
        <w:spacing w:before="100" w:beforeAutospacing="1" w:after="100" w:afterAutospacing="1"/>
        <w:rPr>
          <w:rFonts w:ascii="Times New Roman" w:eastAsia="Times New Roman" w:hAnsi="Times New Roman" w:cs="Times New Roman"/>
        </w:rPr>
      </w:pPr>
      <w:r>
        <w:rPr>
          <w:rFonts w:ascii="Helvetica Neue" w:eastAsia="Times New Roman" w:hAnsi="Helvetica Neue" w:cs="Times New Roman"/>
          <w:color w:val="222222"/>
          <w:sz w:val="21"/>
          <w:szCs w:val="21"/>
        </w:rPr>
        <w:t>If you have</w:t>
      </w:r>
      <w:r w:rsidRPr="00ED4F34">
        <w:rPr>
          <w:rFonts w:ascii="Helvetica Neue" w:eastAsia="Times New Roman" w:hAnsi="Helvetica Neue" w:cs="Times New Roman"/>
          <w:color w:val="222222"/>
          <w:sz w:val="21"/>
          <w:szCs w:val="21"/>
        </w:rPr>
        <w:t xml:space="preserve"> any questions </w:t>
      </w:r>
      <w:hyperlink r:id="rId9" w:tgtFrame="_blank" w:history="1">
        <w:r w:rsidRPr="00ED4F34">
          <w:rPr>
            <w:rFonts w:ascii="Helvetica Neue" w:eastAsia="Times New Roman" w:hAnsi="Helvetica Neue" w:cs="Times New Roman"/>
            <w:color w:val="0000FF"/>
            <w:sz w:val="21"/>
            <w:szCs w:val="21"/>
            <w:u w:val="single"/>
          </w:rPr>
          <w:t>michelle.guzman@mso.umt.edu</w:t>
        </w:r>
      </w:hyperlink>
      <w:r w:rsidRPr="00ED4F34">
        <w:rPr>
          <w:rFonts w:ascii="Helvetica Neue" w:eastAsia="Times New Roman" w:hAnsi="Helvetica Neue" w:cs="Times New Roman"/>
          <w:color w:val="222222"/>
          <w:sz w:val="21"/>
          <w:szCs w:val="21"/>
        </w:rPr>
        <w:t xml:space="preserve">.  </w:t>
      </w:r>
    </w:p>
    <w:p w:rsidR="00ED4F34" w:rsidRDefault="00ED4F34" w:rsidP="00ED4F34">
      <w:pPr>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CAREER SERVICES</w:t>
      </w:r>
    </w:p>
    <w:p w:rsidR="00ED4F34" w:rsidRPr="00ED4F34" w:rsidRDefault="00ED4F34" w:rsidP="00ED4F34">
      <w:pPr>
        <w:rPr>
          <w:rFonts w:ascii="Times New Roman" w:eastAsia="Times New Roman" w:hAnsi="Times New Roman" w:cs="Times New Roman"/>
        </w:rPr>
      </w:pPr>
      <w:hyperlink r:id="rId10" w:history="1">
        <w:r w:rsidRPr="00EA0739">
          <w:rPr>
            <w:rStyle w:val="Hyperlink"/>
            <w:rFonts w:ascii="Helvetica Neue" w:eastAsia="Times New Roman" w:hAnsi="Helvetica Neue" w:cs="Times New Roman"/>
            <w:sz w:val="21"/>
            <w:szCs w:val="21"/>
          </w:rPr>
          <w:t>http://www.umt.edu/career/</w:t>
        </w:r>
      </w:hyperlink>
    </w:p>
    <w:p w:rsidR="00ED4F34" w:rsidRPr="00ED4F34" w:rsidRDefault="00ED4F34" w:rsidP="00ED4F34">
      <w:pPr>
        <w:numPr>
          <w:ilvl w:val="0"/>
          <w:numId w:val="3"/>
        </w:numPr>
        <w:spacing w:before="100" w:beforeAutospacing="1" w:after="100" w:afterAutospacing="1"/>
        <w:rPr>
          <w:rFonts w:ascii="Times New Roman" w:eastAsia="Times New Roman" w:hAnsi="Times New Roman" w:cs="Times New Roman"/>
        </w:rPr>
      </w:pPr>
      <w:r>
        <w:rPr>
          <w:rFonts w:ascii="Helvetica Neue" w:eastAsia="Times New Roman" w:hAnsi="Helvetica Neue" w:cs="Times New Roman"/>
          <w:color w:val="222222"/>
          <w:sz w:val="21"/>
          <w:szCs w:val="21"/>
        </w:rPr>
        <w:t>You</w:t>
      </w:r>
      <w:r w:rsidRPr="00ED4F34">
        <w:rPr>
          <w:rFonts w:ascii="Helvetica Neue" w:eastAsia="Times New Roman" w:hAnsi="Helvetica Neue" w:cs="Times New Roman"/>
          <w:color w:val="222222"/>
          <w:sz w:val="21"/>
          <w:szCs w:val="21"/>
        </w:rPr>
        <w:t xml:space="preserve"> can utilize any of these services and can set up phone/zoom meetings</w:t>
      </w:r>
    </w:p>
    <w:p w:rsidR="00ED4F34" w:rsidRPr="00ED4F34" w:rsidRDefault="00ED4F34" w:rsidP="00ED4F34">
      <w:pPr>
        <w:rPr>
          <w:rFonts w:ascii="Times New Roman" w:eastAsia="Times New Roman" w:hAnsi="Times New Roman" w:cs="Times New Roman"/>
        </w:rPr>
      </w:pPr>
    </w:p>
    <w:p w:rsidR="00ED4F34" w:rsidRPr="00ED4F34" w:rsidRDefault="00ED4F34" w:rsidP="00ED4F34">
      <w:pPr>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DISABILITY SERVICES</w:t>
      </w:r>
    </w:p>
    <w:p w:rsidR="00ED4F34" w:rsidRPr="00ED4F34" w:rsidRDefault="00ED4F34" w:rsidP="00ED4F34">
      <w:pPr>
        <w:rPr>
          <w:rFonts w:ascii="Times New Roman" w:eastAsia="Times New Roman" w:hAnsi="Times New Roman" w:cs="Times New Roman"/>
        </w:rPr>
      </w:pPr>
      <w:hyperlink r:id="rId11" w:tgtFrame="_blank" w:history="1">
        <w:r w:rsidRPr="00ED4F34">
          <w:rPr>
            <w:rFonts w:ascii="Helvetica Neue" w:eastAsia="Times New Roman" w:hAnsi="Helvetica Neue" w:cs="Times New Roman"/>
            <w:color w:val="0000FF"/>
            <w:sz w:val="21"/>
            <w:szCs w:val="21"/>
            <w:u w:val="single"/>
          </w:rPr>
          <w:t>http://www.umt.edu/dss/Prospective_Students/default.php</w:t>
        </w:r>
      </w:hyperlink>
    </w:p>
    <w:p w:rsidR="00ED4F34" w:rsidRPr="00ED4F34" w:rsidRDefault="00ED4F34" w:rsidP="00ED4F34">
      <w:pPr>
        <w:numPr>
          <w:ilvl w:val="0"/>
          <w:numId w:val="4"/>
        </w:numPr>
        <w:spacing w:before="100" w:beforeAutospacing="1" w:after="100" w:afterAutospacing="1"/>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 xml:space="preserve">Reasonable modifications are changes in the learning environment that permit students with disabilities to compete on an equal footing with their peers at the University. The modifications modify non-essential elements of University programs. Students with disabilities initiate the </w:t>
      </w:r>
      <w:hyperlink r:id="rId12" w:tgtFrame="_blank" w:history="1">
        <w:r w:rsidRPr="00ED4F34">
          <w:rPr>
            <w:rFonts w:ascii="Helvetica Neue" w:eastAsia="Times New Roman" w:hAnsi="Helvetica Neue" w:cs="Times New Roman"/>
            <w:color w:val="0000FF"/>
            <w:sz w:val="21"/>
            <w:szCs w:val="21"/>
            <w:u w:val="single"/>
          </w:rPr>
          <w:t>reques</w:t>
        </w:r>
        <w:r w:rsidRPr="00ED4F34">
          <w:rPr>
            <w:rFonts w:ascii="Helvetica Neue" w:eastAsia="Times New Roman" w:hAnsi="Helvetica Neue" w:cs="Times New Roman"/>
            <w:color w:val="0000FF"/>
            <w:sz w:val="21"/>
            <w:szCs w:val="21"/>
            <w:u w:val="single"/>
          </w:rPr>
          <w:t>t</w:t>
        </w:r>
        <w:r w:rsidRPr="00ED4F34">
          <w:rPr>
            <w:rFonts w:ascii="Helvetica Neue" w:eastAsia="Times New Roman" w:hAnsi="Helvetica Neue" w:cs="Times New Roman"/>
            <w:color w:val="0000FF"/>
            <w:sz w:val="21"/>
            <w:szCs w:val="21"/>
            <w:u w:val="single"/>
          </w:rPr>
          <w:t xml:space="preserve"> for modifications and/or services</w:t>
        </w:r>
      </w:hyperlink>
      <w:r w:rsidRPr="00ED4F34">
        <w:rPr>
          <w:rFonts w:ascii="Helvetica Neue" w:eastAsia="Times New Roman" w:hAnsi="Helvetica Neue" w:cs="Times New Roman"/>
          <w:color w:val="222222"/>
          <w:sz w:val="21"/>
          <w:szCs w:val="21"/>
        </w:rPr>
        <w:t xml:space="preserve"> in a timely manner, communicate with faculty regarding modifications, and work with their coordinators as needed.</w:t>
      </w:r>
    </w:p>
    <w:p w:rsidR="00ED4F34" w:rsidRPr="00ED4F34" w:rsidRDefault="00ED4F34" w:rsidP="00ED4F34">
      <w:pPr>
        <w:numPr>
          <w:ilvl w:val="0"/>
          <w:numId w:val="4"/>
        </w:numPr>
        <w:spacing w:before="100" w:beforeAutospacing="1" w:after="100" w:afterAutospacing="1"/>
        <w:rPr>
          <w:rFonts w:ascii="Times New Roman" w:eastAsia="Times New Roman" w:hAnsi="Times New Roman" w:cs="Times New Roman"/>
        </w:rPr>
      </w:pPr>
      <w:r w:rsidRPr="00ED4F34">
        <w:rPr>
          <w:rFonts w:ascii="Times New Roman" w:eastAsia="Times New Roman" w:hAnsi="Times New Roman" w:cs="Times New Roman"/>
        </w:rPr>
        <w:t>http://www.umt.edu/dss/Students/Requesting_Modifications.php</w:t>
      </w:r>
    </w:p>
    <w:p w:rsidR="00ED4F34" w:rsidRPr="00ED4F34" w:rsidRDefault="00ED4F34" w:rsidP="00ED4F34">
      <w:pPr>
        <w:rPr>
          <w:rFonts w:ascii="Times New Roman" w:eastAsia="Times New Roman" w:hAnsi="Times New Roman" w:cs="Times New Roman"/>
        </w:rPr>
      </w:pPr>
    </w:p>
    <w:p w:rsidR="00ED4F34" w:rsidRPr="00ED4F34" w:rsidRDefault="00ED4F34" w:rsidP="00ED4F34">
      <w:pPr>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TRIO Student Support Services</w:t>
      </w:r>
    </w:p>
    <w:p w:rsidR="00ED4F34" w:rsidRPr="00ED4F34" w:rsidRDefault="00ED4F34" w:rsidP="00ED4F34">
      <w:pPr>
        <w:rPr>
          <w:rFonts w:ascii="Times New Roman" w:eastAsia="Times New Roman" w:hAnsi="Times New Roman" w:cs="Times New Roman"/>
        </w:rPr>
      </w:pPr>
      <w:hyperlink r:id="rId13" w:tgtFrame="_blank" w:history="1">
        <w:r w:rsidRPr="00ED4F34">
          <w:rPr>
            <w:rFonts w:ascii="Helvetica Neue" w:eastAsia="Times New Roman" w:hAnsi="Helvetica Neue" w:cs="Times New Roman"/>
            <w:color w:val="0000FF"/>
            <w:sz w:val="21"/>
            <w:szCs w:val="21"/>
            <w:u w:val="single"/>
          </w:rPr>
          <w:t>http://www.umt.edu/triosss/</w:t>
        </w:r>
      </w:hyperlink>
    </w:p>
    <w:p w:rsidR="00ED4F34" w:rsidRPr="00ED4F34" w:rsidRDefault="00ED4F34" w:rsidP="00ED4F34">
      <w:pPr>
        <w:numPr>
          <w:ilvl w:val="0"/>
          <w:numId w:val="5"/>
        </w:numPr>
        <w:spacing w:before="100" w:beforeAutospacing="1" w:after="100" w:afterAutospacing="1"/>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Students are eligible for TRIO Student Support Services if they are seeking their first undergraduate degree and meet at least ONE of the following qualifications and are able to demonstrate academic need:</w:t>
      </w:r>
      <w:r>
        <w:rPr>
          <w:rFonts w:ascii="Helvetica Neue" w:eastAsia="Times New Roman" w:hAnsi="Helvetica Neue" w:cs="Times New Roman"/>
          <w:color w:val="222222"/>
          <w:sz w:val="21"/>
          <w:szCs w:val="21"/>
        </w:rPr>
        <w:t xml:space="preserve"> </w:t>
      </w:r>
    </w:p>
    <w:p w:rsidR="00ED4F34" w:rsidRPr="00ED4F34" w:rsidRDefault="00ED4F34" w:rsidP="00ED4F34">
      <w:pPr>
        <w:numPr>
          <w:ilvl w:val="1"/>
          <w:numId w:val="5"/>
        </w:numPr>
        <w:spacing w:before="100" w:beforeAutospacing="1" w:after="100" w:afterAutospacing="1"/>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First-Generation College Student - Neither parent (or guardian) completed a four-year college degree before your 18th birthday.</w:t>
      </w:r>
    </w:p>
    <w:p w:rsidR="00ED4F34" w:rsidRPr="00ED4F34" w:rsidRDefault="00ED4F34" w:rsidP="00ED4F34">
      <w:pPr>
        <w:numPr>
          <w:ilvl w:val="1"/>
          <w:numId w:val="5"/>
        </w:numPr>
        <w:spacing w:before="100" w:beforeAutospacing="1" w:after="100" w:afterAutospacing="1"/>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Low-Income – You qualify under federal financial guidelines (similar to Pell Grant eligibility).</w:t>
      </w:r>
    </w:p>
    <w:p w:rsidR="00ED4F34" w:rsidRPr="00ED4F34" w:rsidRDefault="00ED4F34" w:rsidP="00ED4F34">
      <w:pPr>
        <w:numPr>
          <w:ilvl w:val="1"/>
          <w:numId w:val="5"/>
        </w:numPr>
        <w:spacing w:before="100" w:beforeAutospacing="1" w:after="100" w:afterAutospacing="1"/>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You have a documented physical or learning disability.</w:t>
      </w:r>
    </w:p>
    <w:p w:rsidR="00ED4F34" w:rsidRPr="00ED4F34" w:rsidRDefault="00ED4F34" w:rsidP="00ED4F34">
      <w:pPr>
        <w:rPr>
          <w:rFonts w:ascii="Times New Roman" w:eastAsia="Times New Roman" w:hAnsi="Times New Roman" w:cs="Times New Roman"/>
        </w:rPr>
      </w:pPr>
    </w:p>
    <w:p w:rsidR="00ED4F34" w:rsidRPr="00ED4F34" w:rsidRDefault="00ED4F34" w:rsidP="00ED4F34">
      <w:pPr>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RURAL INSTITUTE</w:t>
      </w:r>
    </w:p>
    <w:p w:rsidR="00ED4F34" w:rsidRPr="00ED4F34" w:rsidRDefault="00ED4F34" w:rsidP="00ED4F34">
      <w:pPr>
        <w:rPr>
          <w:rFonts w:ascii="Times New Roman" w:eastAsia="Times New Roman" w:hAnsi="Times New Roman" w:cs="Times New Roman"/>
        </w:rPr>
      </w:pPr>
      <w:hyperlink r:id="rId14" w:tgtFrame="_blank" w:history="1">
        <w:r w:rsidRPr="00ED4F34">
          <w:rPr>
            <w:rFonts w:ascii="Helvetica Neue" w:eastAsia="Times New Roman" w:hAnsi="Helvetica Neue" w:cs="Times New Roman"/>
            <w:color w:val="0000FF"/>
            <w:sz w:val="21"/>
            <w:szCs w:val="21"/>
            <w:u w:val="single"/>
          </w:rPr>
          <w:t>http://ruralinstitute.umt.edu/</w:t>
        </w:r>
      </w:hyperlink>
    </w:p>
    <w:p w:rsidR="00ED4F34" w:rsidRPr="00ED4F34" w:rsidRDefault="00ED4F34" w:rsidP="00ED4F34">
      <w:pPr>
        <w:numPr>
          <w:ilvl w:val="0"/>
          <w:numId w:val="6"/>
        </w:numPr>
        <w:spacing w:before="100" w:beforeAutospacing="1" w:after="100" w:afterAutospacing="1"/>
        <w:rPr>
          <w:rFonts w:ascii="Times New Roman" w:eastAsia="Times New Roman" w:hAnsi="Times New Roman" w:cs="Times New Roman"/>
        </w:rPr>
      </w:pPr>
      <w:hyperlink r:id="rId15" w:tgtFrame="_blank" w:history="1">
        <w:r w:rsidRPr="00ED4F34">
          <w:rPr>
            <w:rFonts w:ascii="Helvetica Neue" w:eastAsia="Times New Roman" w:hAnsi="Helvetica Neue" w:cs="Times New Roman"/>
            <w:color w:val="0000FF"/>
            <w:sz w:val="21"/>
            <w:szCs w:val="21"/>
            <w:u w:val="single"/>
          </w:rPr>
          <w:t>Education and Training</w:t>
        </w:r>
      </w:hyperlink>
      <w:r w:rsidRPr="00ED4F34">
        <w:rPr>
          <w:rFonts w:ascii="Helvetica Neue" w:eastAsia="Times New Roman" w:hAnsi="Helvetica Neue" w:cs="Times New Roman"/>
          <w:color w:val="222222"/>
          <w:sz w:val="21"/>
          <w:szCs w:val="21"/>
        </w:rPr>
        <w:t xml:space="preserve"> include </w:t>
      </w:r>
      <w:hyperlink r:id="rId16" w:tgtFrame="_blank" w:history="1">
        <w:r w:rsidRPr="00ED4F34">
          <w:rPr>
            <w:rFonts w:ascii="Helvetica Neue" w:eastAsia="Times New Roman" w:hAnsi="Helvetica Neue" w:cs="Times New Roman"/>
            <w:color w:val="0000FF"/>
            <w:sz w:val="21"/>
            <w:szCs w:val="21"/>
            <w:u w:val="single"/>
          </w:rPr>
          <w:t>Living Well with a Disability</w:t>
        </w:r>
      </w:hyperlink>
      <w:r w:rsidRPr="00ED4F34">
        <w:rPr>
          <w:rFonts w:ascii="Helvetica Neue" w:eastAsia="Times New Roman" w:hAnsi="Helvetica Neue" w:cs="Times New Roman"/>
          <w:color w:val="222222"/>
          <w:sz w:val="21"/>
          <w:szCs w:val="21"/>
        </w:rPr>
        <w:t>, a health promotion program that helps participants reach the quality of life goals through healthy lifestyles.</w:t>
      </w:r>
    </w:p>
    <w:p w:rsidR="00ED4F34" w:rsidRPr="00ED4F34" w:rsidRDefault="00ED4F34" w:rsidP="00ED4F34">
      <w:pPr>
        <w:numPr>
          <w:ilvl w:val="0"/>
          <w:numId w:val="6"/>
        </w:numPr>
        <w:spacing w:before="100" w:beforeAutospacing="1" w:after="100" w:afterAutospacing="1"/>
        <w:rPr>
          <w:rFonts w:ascii="Times New Roman" w:eastAsia="Times New Roman" w:hAnsi="Times New Roman" w:cs="Times New Roman"/>
        </w:rPr>
      </w:pPr>
      <w:r>
        <w:rPr>
          <w:rFonts w:ascii="Helvetica Neue" w:eastAsia="Times New Roman" w:hAnsi="Helvetica Neue" w:cs="Times New Roman"/>
          <w:color w:val="222222"/>
          <w:sz w:val="21"/>
          <w:szCs w:val="21"/>
        </w:rPr>
        <w:t>The</w:t>
      </w:r>
      <w:r w:rsidRPr="00ED4F34">
        <w:rPr>
          <w:rFonts w:ascii="Helvetica Neue" w:eastAsia="Times New Roman" w:hAnsi="Helvetica Neue" w:cs="Times New Roman"/>
          <w:color w:val="222222"/>
          <w:sz w:val="21"/>
          <w:szCs w:val="21"/>
        </w:rPr>
        <w:t xml:space="preserve"> </w:t>
      </w:r>
      <w:hyperlink r:id="rId17" w:tgtFrame="_blank" w:history="1">
        <w:r w:rsidRPr="00ED4F34">
          <w:rPr>
            <w:rFonts w:ascii="Helvetica Neue" w:eastAsia="Times New Roman" w:hAnsi="Helvetica Neue" w:cs="Times New Roman"/>
            <w:color w:val="0000FF"/>
            <w:sz w:val="21"/>
            <w:szCs w:val="21"/>
            <w:u w:val="single"/>
          </w:rPr>
          <w:t>community services</w:t>
        </w:r>
      </w:hyperlink>
      <w:r w:rsidRPr="00ED4F34">
        <w:rPr>
          <w:rFonts w:ascii="Helvetica Neue" w:eastAsia="Times New Roman" w:hAnsi="Helvetica Neue" w:cs="Times New Roman"/>
          <w:color w:val="222222"/>
          <w:sz w:val="21"/>
          <w:szCs w:val="21"/>
        </w:rPr>
        <w:t xml:space="preserve"> include </w:t>
      </w:r>
      <w:hyperlink r:id="rId18" w:tgtFrame="_blank" w:history="1">
        <w:r w:rsidRPr="00ED4F34">
          <w:rPr>
            <w:rFonts w:ascii="Helvetica Neue" w:eastAsia="Times New Roman" w:hAnsi="Helvetica Neue" w:cs="Times New Roman"/>
            <w:color w:val="0000FF"/>
            <w:sz w:val="21"/>
            <w:szCs w:val="21"/>
            <w:u w:val="single"/>
          </w:rPr>
          <w:t>assistive technology demonstration</w:t>
        </w:r>
      </w:hyperlink>
      <w:r w:rsidRPr="00ED4F34">
        <w:rPr>
          <w:rFonts w:ascii="Helvetica Neue" w:eastAsia="Times New Roman" w:hAnsi="Helvetica Neue" w:cs="Times New Roman"/>
          <w:color w:val="222222"/>
          <w:sz w:val="21"/>
          <w:szCs w:val="21"/>
        </w:rPr>
        <w:t xml:space="preserve"> and </w:t>
      </w:r>
      <w:hyperlink r:id="rId19" w:tgtFrame="_blank" w:history="1">
        <w:r w:rsidRPr="00ED4F34">
          <w:rPr>
            <w:rFonts w:ascii="Helvetica Neue" w:eastAsia="Times New Roman" w:hAnsi="Helvetica Neue" w:cs="Times New Roman"/>
            <w:color w:val="0000FF"/>
            <w:sz w:val="21"/>
            <w:szCs w:val="21"/>
            <w:u w:val="single"/>
          </w:rPr>
          <w:t>equipment loan</w:t>
        </w:r>
      </w:hyperlink>
      <w:r w:rsidRPr="00ED4F34">
        <w:rPr>
          <w:rFonts w:ascii="Helvetica Neue" w:eastAsia="Times New Roman" w:hAnsi="Helvetica Neue" w:cs="Times New Roman"/>
          <w:color w:val="222222"/>
          <w:sz w:val="21"/>
          <w:szCs w:val="21"/>
        </w:rPr>
        <w:t xml:space="preserve"> to enable independence at home, school, work, and in the community throughout Montana. </w:t>
      </w:r>
    </w:p>
    <w:p w:rsidR="00ED4F34" w:rsidRPr="00ED4F34" w:rsidRDefault="00ED4F34" w:rsidP="00ED4F34">
      <w:pPr>
        <w:numPr>
          <w:ilvl w:val="0"/>
          <w:numId w:val="6"/>
        </w:numPr>
        <w:spacing w:before="100" w:beforeAutospacing="1" w:after="100" w:afterAutospacing="1"/>
        <w:rPr>
          <w:rFonts w:ascii="Times New Roman" w:eastAsia="Times New Roman" w:hAnsi="Times New Roman" w:cs="Times New Roman"/>
        </w:rPr>
      </w:pPr>
      <w:hyperlink r:id="rId20" w:tgtFrame="_blank" w:history="1">
        <w:r w:rsidRPr="00ED4F34">
          <w:rPr>
            <w:rFonts w:ascii="Helvetica Neue" w:eastAsia="Times New Roman" w:hAnsi="Helvetica Neue" w:cs="Times New Roman"/>
            <w:color w:val="0000FF"/>
            <w:sz w:val="21"/>
            <w:szCs w:val="21"/>
            <w:u w:val="single"/>
          </w:rPr>
          <w:t>Research</w:t>
        </w:r>
      </w:hyperlink>
      <w:r w:rsidRPr="00ED4F34">
        <w:rPr>
          <w:rFonts w:ascii="Helvetica Neue" w:eastAsia="Times New Roman" w:hAnsi="Helvetica Neue" w:cs="Times New Roman"/>
          <w:color w:val="222222"/>
          <w:sz w:val="21"/>
          <w:szCs w:val="21"/>
        </w:rPr>
        <w:t xml:space="preserve"> areas include rural transportation and employment options to support economic independence.  The </w:t>
      </w:r>
      <w:hyperlink r:id="rId21" w:tgtFrame="_blank" w:history="1">
        <w:r w:rsidRPr="00ED4F34">
          <w:rPr>
            <w:rFonts w:ascii="Helvetica Neue" w:eastAsia="Times New Roman" w:hAnsi="Helvetica Neue" w:cs="Times New Roman"/>
            <w:color w:val="0000FF"/>
            <w:sz w:val="21"/>
            <w:szCs w:val="21"/>
            <w:u w:val="single"/>
          </w:rPr>
          <w:t>40+ RIIC projects</w:t>
        </w:r>
      </w:hyperlink>
      <w:r w:rsidRPr="00ED4F34">
        <w:rPr>
          <w:rFonts w:ascii="Helvetica Neue" w:eastAsia="Times New Roman" w:hAnsi="Helvetica Neue" w:cs="Times New Roman"/>
          <w:color w:val="222222"/>
          <w:sz w:val="21"/>
          <w:szCs w:val="21"/>
        </w:rPr>
        <w:t xml:space="preserve"> focus on employment, independent and healthy living, education, accessible housing, and transportation to enable rural Americans to be fully included in their communities.</w:t>
      </w:r>
    </w:p>
    <w:p w:rsidR="00ED4F34" w:rsidRPr="00ED4F34" w:rsidRDefault="00ED4F34" w:rsidP="00ED4F34">
      <w:pPr>
        <w:rPr>
          <w:rFonts w:ascii="Times New Roman" w:eastAsia="Times New Roman" w:hAnsi="Times New Roman" w:cs="Times New Roman"/>
        </w:rPr>
      </w:pPr>
    </w:p>
    <w:p w:rsidR="00ED4F34" w:rsidRPr="00ED4F34" w:rsidRDefault="00ED4F34" w:rsidP="00ED4F34">
      <w:pPr>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SARC</w:t>
      </w:r>
    </w:p>
    <w:p w:rsidR="00ED4F34" w:rsidRPr="00ED4F34" w:rsidRDefault="00ED4F34" w:rsidP="00ED4F34">
      <w:pPr>
        <w:rPr>
          <w:rFonts w:ascii="Times New Roman" w:eastAsia="Times New Roman" w:hAnsi="Times New Roman" w:cs="Times New Roman"/>
        </w:rPr>
      </w:pPr>
      <w:hyperlink r:id="rId22" w:tgtFrame="_blank" w:history="1">
        <w:r w:rsidRPr="00ED4F34">
          <w:rPr>
            <w:rFonts w:ascii="Helvetica Neue" w:eastAsia="Times New Roman" w:hAnsi="Helvetica Neue" w:cs="Times New Roman"/>
            <w:color w:val="0000FF"/>
            <w:sz w:val="21"/>
            <w:szCs w:val="21"/>
            <w:u w:val="single"/>
          </w:rPr>
          <w:t>http://www.umt.edu/student-advocacy-resource-center/SARC%20Office%20Information.php</w:t>
        </w:r>
      </w:hyperlink>
    </w:p>
    <w:p w:rsidR="00ED4F34" w:rsidRPr="00ED4F34" w:rsidRDefault="00ED4F34" w:rsidP="00ED4F34">
      <w:pPr>
        <w:numPr>
          <w:ilvl w:val="0"/>
          <w:numId w:val="8"/>
        </w:numPr>
        <w:spacing w:before="100" w:beforeAutospacing="1" w:after="100" w:afterAutospacing="1"/>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 xml:space="preserve">If students want to get connected for remote services, they can contact </w:t>
      </w:r>
      <w:r>
        <w:rPr>
          <w:rFonts w:ascii="Helvetica Neue" w:eastAsia="Times New Roman" w:hAnsi="Helvetica Neue" w:cs="Times New Roman"/>
          <w:color w:val="222222"/>
          <w:sz w:val="21"/>
          <w:szCs w:val="21"/>
        </w:rPr>
        <w:t>the SARC</w:t>
      </w:r>
      <w:r w:rsidRPr="00ED4F34">
        <w:rPr>
          <w:rFonts w:ascii="Helvetica Neue" w:eastAsia="Times New Roman" w:hAnsi="Helvetica Neue" w:cs="Times New Roman"/>
          <w:color w:val="222222"/>
          <w:sz w:val="21"/>
          <w:szCs w:val="21"/>
        </w:rPr>
        <w:t xml:space="preserve"> office at 406-243-4429, or call our 24/7 support line at 406-243-6559</w:t>
      </w:r>
    </w:p>
    <w:p w:rsidR="00ED4F34" w:rsidRPr="00ED4F34" w:rsidRDefault="00ED4F34" w:rsidP="00ED4F34">
      <w:pPr>
        <w:numPr>
          <w:ilvl w:val="0"/>
          <w:numId w:val="8"/>
        </w:numPr>
        <w:spacing w:before="100" w:beforeAutospacing="1" w:after="100" w:afterAutospacing="1"/>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Free and confidential support for students who have experienced discrimination, sexual assault, relationship abuse and/or stalking</w:t>
      </w:r>
    </w:p>
    <w:p w:rsidR="00ED4F34" w:rsidRPr="00ED4F34" w:rsidRDefault="00ED4F34" w:rsidP="00ED4F34">
      <w:pPr>
        <w:numPr>
          <w:ilvl w:val="0"/>
          <w:numId w:val="8"/>
        </w:numPr>
        <w:spacing w:before="100" w:beforeAutospacing="1" w:after="100" w:afterAutospacing="1"/>
        <w:rPr>
          <w:rFonts w:ascii="Times New Roman" w:eastAsia="Times New Roman" w:hAnsi="Times New Roman" w:cs="Times New Roman"/>
        </w:rPr>
      </w:pPr>
      <w:r w:rsidRPr="00ED4F34">
        <w:rPr>
          <w:rFonts w:ascii="Helvetica Neue" w:eastAsia="Times New Roman" w:hAnsi="Helvetica Neue" w:cs="Times New Roman"/>
          <w:color w:val="222222"/>
          <w:sz w:val="21"/>
          <w:szCs w:val="21"/>
        </w:rPr>
        <w:t>Free counseling and advocacy</w:t>
      </w:r>
    </w:p>
    <w:p w:rsidR="00FB59BA" w:rsidRDefault="00FB59BA"/>
    <w:sectPr w:rsidR="00FB59BA" w:rsidSect="0041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73EB8"/>
    <w:multiLevelType w:val="multilevel"/>
    <w:tmpl w:val="9F22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F7BBB"/>
    <w:multiLevelType w:val="multilevel"/>
    <w:tmpl w:val="0BB0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85ED7"/>
    <w:multiLevelType w:val="multilevel"/>
    <w:tmpl w:val="4A7E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77B09"/>
    <w:multiLevelType w:val="multilevel"/>
    <w:tmpl w:val="B60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91A68"/>
    <w:multiLevelType w:val="multilevel"/>
    <w:tmpl w:val="752C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E3A02"/>
    <w:multiLevelType w:val="multilevel"/>
    <w:tmpl w:val="32E0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D486E"/>
    <w:multiLevelType w:val="multilevel"/>
    <w:tmpl w:val="F4AC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B4FCE"/>
    <w:multiLevelType w:val="multilevel"/>
    <w:tmpl w:val="A5005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34"/>
    <w:rsid w:val="00410C69"/>
    <w:rsid w:val="00ED4F34"/>
    <w:rsid w:val="00FB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8FFC2"/>
  <w15:chartTrackingRefBased/>
  <w15:docId w15:val="{84C2E5A9-702E-634E-A677-B3F6355B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8200980452">
    <w:name w:val="author-8200980452"/>
    <w:basedOn w:val="DefaultParagraphFont"/>
    <w:rsid w:val="00ED4F34"/>
  </w:style>
  <w:style w:type="character" w:styleId="Hyperlink">
    <w:name w:val="Hyperlink"/>
    <w:basedOn w:val="DefaultParagraphFont"/>
    <w:uiPriority w:val="99"/>
    <w:unhideWhenUsed/>
    <w:rsid w:val="00ED4F34"/>
    <w:rPr>
      <w:color w:val="0000FF"/>
      <w:u w:val="single"/>
    </w:rPr>
  </w:style>
  <w:style w:type="paragraph" w:customStyle="1" w:styleId="list-bullet1">
    <w:name w:val="list-bullet1"/>
    <w:basedOn w:val="Normal"/>
    <w:rsid w:val="00ED4F34"/>
    <w:pPr>
      <w:spacing w:before="100" w:beforeAutospacing="1" w:after="100" w:afterAutospacing="1"/>
    </w:pPr>
    <w:rPr>
      <w:rFonts w:ascii="Times New Roman" w:eastAsia="Times New Roman" w:hAnsi="Times New Roman" w:cs="Times New Roman"/>
    </w:rPr>
  </w:style>
  <w:style w:type="paragraph" w:customStyle="1" w:styleId="list-bullet2">
    <w:name w:val="list-bullet2"/>
    <w:basedOn w:val="Normal"/>
    <w:rsid w:val="00ED4F3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D4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096411">
      <w:bodyDiv w:val="1"/>
      <w:marLeft w:val="0"/>
      <w:marRight w:val="0"/>
      <w:marTop w:val="0"/>
      <w:marBottom w:val="0"/>
      <w:divBdr>
        <w:top w:val="none" w:sz="0" w:space="0" w:color="auto"/>
        <w:left w:val="none" w:sz="0" w:space="0" w:color="auto"/>
        <w:bottom w:val="none" w:sz="0" w:space="0" w:color="auto"/>
        <w:right w:val="none" w:sz="0" w:space="0" w:color="auto"/>
      </w:divBdr>
      <w:divsChild>
        <w:div w:id="1669940519">
          <w:marLeft w:val="0"/>
          <w:marRight w:val="0"/>
          <w:marTop w:val="0"/>
          <w:marBottom w:val="0"/>
          <w:divBdr>
            <w:top w:val="none" w:sz="0" w:space="0" w:color="auto"/>
            <w:left w:val="none" w:sz="0" w:space="0" w:color="auto"/>
            <w:bottom w:val="none" w:sz="0" w:space="0" w:color="auto"/>
            <w:right w:val="none" w:sz="0" w:space="0" w:color="auto"/>
          </w:divBdr>
        </w:div>
        <w:div w:id="87317616">
          <w:marLeft w:val="0"/>
          <w:marRight w:val="0"/>
          <w:marTop w:val="0"/>
          <w:marBottom w:val="0"/>
          <w:divBdr>
            <w:top w:val="none" w:sz="0" w:space="0" w:color="auto"/>
            <w:left w:val="none" w:sz="0" w:space="0" w:color="auto"/>
            <w:bottom w:val="none" w:sz="0" w:space="0" w:color="auto"/>
            <w:right w:val="none" w:sz="0" w:space="0" w:color="auto"/>
          </w:divBdr>
        </w:div>
        <w:div w:id="196432694">
          <w:marLeft w:val="0"/>
          <w:marRight w:val="0"/>
          <w:marTop w:val="0"/>
          <w:marBottom w:val="0"/>
          <w:divBdr>
            <w:top w:val="none" w:sz="0" w:space="0" w:color="auto"/>
            <w:left w:val="none" w:sz="0" w:space="0" w:color="auto"/>
            <w:bottom w:val="none" w:sz="0" w:space="0" w:color="auto"/>
            <w:right w:val="none" w:sz="0" w:space="0" w:color="auto"/>
          </w:divBdr>
        </w:div>
        <w:div w:id="1685934314">
          <w:marLeft w:val="0"/>
          <w:marRight w:val="0"/>
          <w:marTop w:val="0"/>
          <w:marBottom w:val="0"/>
          <w:divBdr>
            <w:top w:val="none" w:sz="0" w:space="0" w:color="auto"/>
            <w:left w:val="none" w:sz="0" w:space="0" w:color="auto"/>
            <w:bottom w:val="none" w:sz="0" w:space="0" w:color="auto"/>
            <w:right w:val="none" w:sz="0" w:space="0" w:color="auto"/>
          </w:divBdr>
        </w:div>
        <w:div w:id="1168981652">
          <w:marLeft w:val="0"/>
          <w:marRight w:val="0"/>
          <w:marTop w:val="0"/>
          <w:marBottom w:val="0"/>
          <w:divBdr>
            <w:top w:val="none" w:sz="0" w:space="0" w:color="auto"/>
            <w:left w:val="none" w:sz="0" w:space="0" w:color="auto"/>
            <w:bottom w:val="none" w:sz="0" w:space="0" w:color="auto"/>
            <w:right w:val="none" w:sz="0" w:space="0" w:color="auto"/>
          </w:divBdr>
        </w:div>
        <w:div w:id="1247568599">
          <w:marLeft w:val="0"/>
          <w:marRight w:val="0"/>
          <w:marTop w:val="0"/>
          <w:marBottom w:val="0"/>
          <w:divBdr>
            <w:top w:val="none" w:sz="0" w:space="0" w:color="auto"/>
            <w:left w:val="none" w:sz="0" w:space="0" w:color="auto"/>
            <w:bottom w:val="none" w:sz="0" w:space="0" w:color="auto"/>
            <w:right w:val="none" w:sz="0" w:space="0" w:color="auto"/>
          </w:divBdr>
        </w:div>
        <w:div w:id="2036033606">
          <w:marLeft w:val="0"/>
          <w:marRight w:val="0"/>
          <w:marTop w:val="0"/>
          <w:marBottom w:val="0"/>
          <w:divBdr>
            <w:top w:val="none" w:sz="0" w:space="0" w:color="auto"/>
            <w:left w:val="none" w:sz="0" w:space="0" w:color="auto"/>
            <w:bottom w:val="none" w:sz="0" w:space="0" w:color="auto"/>
            <w:right w:val="none" w:sz="0" w:space="0" w:color="auto"/>
          </w:divBdr>
        </w:div>
        <w:div w:id="1658917267">
          <w:marLeft w:val="0"/>
          <w:marRight w:val="0"/>
          <w:marTop w:val="0"/>
          <w:marBottom w:val="0"/>
          <w:divBdr>
            <w:top w:val="none" w:sz="0" w:space="0" w:color="auto"/>
            <w:left w:val="none" w:sz="0" w:space="0" w:color="auto"/>
            <w:bottom w:val="none" w:sz="0" w:space="0" w:color="auto"/>
            <w:right w:val="none" w:sz="0" w:space="0" w:color="auto"/>
          </w:divBdr>
        </w:div>
        <w:div w:id="1664508491">
          <w:marLeft w:val="0"/>
          <w:marRight w:val="0"/>
          <w:marTop w:val="0"/>
          <w:marBottom w:val="0"/>
          <w:divBdr>
            <w:top w:val="none" w:sz="0" w:space="0" w:color="auto"/>
            <w:left w:val="none" w:sz="0" w:space="0" w:color="auto"/>
            <w:bottom w:val="none" w:sz="0" w:space="0" w:color="auto"/>
            <w:right w:val="none" w:sz="0" w:space="0" w:color="auto"/>
          </w:divBdr>
        </w:div>
        <w:div w:id="2004770115">
          <w:marLeft w:val="0"/>
          <w:marRight w:val="0"/>
          <w:marTop w:val="0"/>
          <w:marBottom w:val="0"/>
          <w:divBdr>
            <w:top w:val="none" w:sz="0" w:space="0" w:color="auto"/>
            <w:left w:val="none" w:sz="0" w:space="0" w:color="auto"/>
            <w:bottom w:val="none" w:sz="0" w:space="0" w:color="auto"/>
            <w:right w:val="none" w:sz="0" w:space="0" w:color="auto"/>
          </w:divBdr>
        </w:div>
        <w:div w:id="1919368225">
          <w:marLeft w:val="0"/>
          <w:marRight w:val="0"/>
          <w:marTop w:val="0"/>
          <w:marBottom w:val="0"/>
          <w:divBdr>
            <w:top w:val="none" w:sz="0" w:space="0" w:color="auto"/>
            <w:left w:val="none" w:sz="0" w:space="0" w:color="auto"/>
            <w:bottom w:val="none" w:sz="0" w:space="0" w:color="auto"/>
            <w:right w:val="none" w:sz="0" w:space="0" w:color="auto"/>
          </w:divBdr>
        </w:div>
        <w:div w:id="100926635">
          <w:marLeft w:val="0"/>
          <w:marRight w:val="0"/>
          <w:marTop w:val="0"/>
          <w:marBottom w:val="0"/>
          <w:divBdr>
            <w:top w:val="none" w:sz="0" w:space="0" w:color="auto"/>
            <w:left w:val="none" w:sz="0" w:space="0" w:color="auto"/>
            <w:bottom w:val="none" w:sz="0" w:space="0" w:color="auto"/>
            <w:right w:val="none" w:sz="0" w:space="0" w:color="auto"/>
          </w:divBdr>
        </w:div>
        <w:div w:id="173306830">
          <w:marLeft w:val="0"/>
          <w:marRight w:val="0"/>
          <w:marTop w:val="0"/>
          <w:marBottom w:val="0"/>
          <w:divBdr>
            <w:top w:val="none" w:sz="0" w:space="0" w:color="auto"/>
            <w:left w:val="none" w:sz="0" w:space="0" w:color="auto"/>
            <w:bottom w:val="none" w:sz="0" w:space="0" w:color="auto"/>
            <w:right w:val="none" w:sz="0" w:space="0" w:color="auto"/>
          </w:divBdr>
        </w:div>
        <w:div w:id="1088769223">
          <w:marLeft w:val="0"/>
          <w:marRight w:val="0"/>
          <w:marTop w:val="0"/>
          <w:marBottom w:val="0"/>
          <w:divBdr>
            <w:top w:val="none" w:sz="0" w:space="0" w:color="auto"/>
            <w:left w:val="none" w:sz="0" w:space="0" w:color="auto"/>
            <w:bottom w:val="none" w:sz="0" w:space="0" w:color="auto"/>
            <w:right w:val="none" w:sz="0" w:space="0" w:color="auto"/>
          </w:divBdr>
        </w:div>
        <w:div w:id="1214151083">
          <w:marLeft w:val="0"/>
          <w:marRight w:val="0"/>
          <w:marTop w:val="0"/>
          <w:marBottom w:val="0"/>
          <w:divBdr>
            <w:top w:val="none" w:sz="0" w:space="0" w:color="auto"/>
            <w:left w:val="none" w:sz="0" w:space="0" w:color="auto"/>
            <w:bottom w:val="none" w:sz="0" w:space="0" w:color="auto"/>
            <w:right w:val="none" w:sz="0" w:space="0" w:color="auto"/>
          </w:divBdr>
        </w:div>
        <w:div w:id="1054499693">
          <w:marLeft w:val="0"/>
          <w:marRight w:val="0"/>
          <w:marTop w:val="0"/>
          <w:marBottom w:val="0"/>
          <w:divBdr>
            <w:top w:val="none" w:sz="0" w:space="0" w:color="auto"/>
            <w:left w:val="none" w:sz="0" w:space="0" w:color="auto"/>
            <w:bottom w:val="none" w:sz="0" w:space="0" w:color="auto"/>
            <w:right w:val="none" w:sz="0" w:space="0" w:color="auto"/>
          </w:divBdr>
        </w:div>
        <w:div w:id="2079861134">
          <w:marLeft w:val="0"/>
          <w:marRight w:val="0"/>
          <w:marTop w:val="0"/>
          <w:marBottom w:val="0"/>
          <w:divBdr>
            <w:top w:val="none" w:sz="0" w:space="0" w:color="auto"/>
            <w:left w:val="none" w:sz="0" w:space="0" w:color="auto"/>
            <w:bottom w:val="none" w:sz="0" w:space="0" w:color="auto"/>
            <w:right w:val="none" w:sz="0" w:space="0" w:color="auto"/>
          </w:divBdr>
        </w:div>
        <w:div w:id="1956398947">
          <w:marLeft w:val="0"/>
          <w:marRight w:val="0"/>
          <w:marTop w:val="0"/>
          <w:marBottom w:val="0"/>
          <w:divBdr>
            <w:top w:val="none" w:sz="0" w:space="0" w:color="auto"/>
            <w:left w:val="none" w:sz="0" w:space="0" w:color="auto"/>
            <w:bottom w:val="none" w:sz="0" w:space="0" w:color="auto"/>
            <w:right w:val="none" w:sz="0" w:space="0" w:color="auto"/>
          </w:divBdr>
        </w:div>
        <w:div w:id="1262031292">
          <w:marLeft w:val="0"/>
          <w:marRight w:val="0"/>
          <w:marTop w:val="0"/>
          <w:marBottom w:val="0"/>
          <w:divBdr>
            <w:top w:val="none" w:sz="0" w:space="0" w:color="auto"/>
            <w:left w:val="none" w:sz="0" w:space="0" w:color="auto"/>
            <w:bottom w:val="none" w:sz="0" w:space="0" w:color="auto"/>
            <w:right w:val="none" w:sz="0" w:space="0" w:color="auto"/>
          </w:divBdr>
        </w:div>
        <w:div w:id="1816558206">
          <w:marLeft w:val="0"/>
          <w:marRight w:val="0"/>
          <w:marTop w:val="0"/>
          <w:marBottom w:val="0"/>
          <w:divBdr>
            <w:top w:val="none" w:sz="0" w:space="0" w:color="auto"/>
            <w:left w:val="none" w:sz="0" w:space="0" w:color="auto"/>
            <w:bottom w:val="none" w:sz="0" w:space="0" w:color="auto"/>
            <w:right w:val="none" w:sz="0" w:space="0" w:color="auto"/>
          </w:divBdr>
        </w:div>
        <w:div w:id="662316959">
          <w:marLeft w:val="0"/>
          <w:marRight w:val="0"/>
          <w:marTop w:val="0"/>
          <w:marBottom w:val="0"/>
          <w:divBdr>
            <w:top w:val="none" w:sz="0" w:space="0" w:color="auto"/>
            <w:left w:val="none" w:sz="0" w:space="0" w:color="auto"/>
            <w:bottom w:val="none" w:sz="0" w:space="0" w:color="auto"/>
            <w:right w:val="none" w:sz="0" w:space="0" w:color="auto"/>
          </w:divBdr>
        </w:div>
        <w:div w:id="624236010">
          <w:marLeft w:val="0"/>
          <w:marRight w:val="0"/>
          <w:marTop w:val="0"/>
          <w:marBottom w:val="0"/>
          <w:divBdr>
            <w:top w:val="none" w:sz="0" w:space="0" w:color="auto"/>
            <w:left w:val="none" w:sz="0" w:space="0" w:color="auto"/>
            <w:bottom w:val="none" w:sz="0" w:space="0" w:color="auto"/>
            <w:right w:val="none" w:sz="0" w:space="0" w:color="auto"/>
          </w:divBdr>
        </w:div>
        <w:div w:id="827750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aiss/About%20AISS/default.php" TargetMode="External"/><Relationship Id="rId13" Type="http://schemas.openxmlformats.org/officeDocument/2006/relationships/hyperlink" Target="http://www.umt.edu/triosss/" TargetMode="External"/><Relationship Id="rId18" Type="http://schemas.openxmlformats.org/officeDocument/2006/relationships/hyperlink" Target="http://montech.ruralinstitute.umt.edu/demonstration-and-training/" TargetMode="External"/><Relationship Id="rId3" Type="http://schemas.openxmlformats.org/officeDocument/2006/relationships/settings" Target="settings.xml"/><Relationship Id="rId21" Type="http://schemas.openxmlformats.org/officeDocument/2006/relationships/hyperlink" Target="http://rtc.ruralinstitute.umt.edu/" TargetMode="External"/><Relationship Id="rId7" Type="http://schemas.openxmlformats.org/officeDocument/2006/relationships/hyperlink" Target="http://www.umt.edu/veterans/" TargetMode="External"/><Relationship Id="rId12" Type="http://schemas.openxmlformats.org/officeDocument/2006/relationships/hyperlink" Target="http://www.umt.edu/dss/Students/Requesting_Modifications.php" TargetMode="External"/><Relationship Id="rId17" Type="http://schemas.openxmlformats.org/officeDocument/2006/relationships/hyperlink" Target="http://ruralinstitute.umt.edu/community-supports-and-services" TargetMode="External"/><Relationship Id="rId2" Type="http://schemas.openxmlformats.org/officeDocument/2006/relationships/styles" Target="styles.xml"/><Relationship Id="rId16" Type="http://schemas.openxmlformats.org/officeDocument/2006/relationships/hyperlink" Target="http://livingandworkingwell.ruralinstitute.umt.edu/" TargetMode="External"/><Relationship Id="rId20" Type="http://schemas.openxmlformats.org/officeDocument/2006/relationships/hyperlink" Target="http://ruralinstitute.umt.edu/research-and-evaluation" TargetMode="External"/><Relationship Id="rId1" Type="http://schemas.openxmlformats.org/officeDocument/2006/relationships/numbering" Target="numbering.xml"/><Relationship Id="rId6" Type="http://schemas.openxmlformats.org/officeDocument/2006/relationships/hyperlink" Target="http://www.umt.edu/veterans/Veterans_Support.php" TargetMode="External"/><Relationship Id="rId11" Type="http://schemas.openxmlformats.org/officeDocument/2006/relationships/hyperlink" Target="http://www.umt.edu/dss/Prospective_Students/default.php"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ruralinstitute.umt.edu/education-and-training" TargetMode="External"/><Relationship Id="rId23" Type="http://schemas.openxmlformats.org/officeDocument/2006/relationships/fontTable" Target="fontTable.xml"/><Relationship Id="rId10" Type="http://schemas.openxmlformats.org/officeDocument/2006/relationships/hyperlink" Target="http://www.umt.edu/career/" TargetMode="External"/><Relationship Id="rId19" Type="http://schemas.openxmlformats.org/officeDocument/2006/relationships/hyperlink" Target="http://montech.ruralinstitute.umt.edu/equipment-loans-reuse/" TargetMode="External"/><Relationship Id="rId4" Type="http://schemas.openxmlformats.org/officeDocument/2006/relationships/webSettings" Target="webSettings.xml"/><Relationship Id="rId9" Type="http://schemas.openxmlformats.org/officeDocument/2006/relationships/hyperlink" Target="mailto:michelle.guzman@mso.umt.edu" TargetMode="External"/><Relationship Id="rId14" Type="http://schemas.openxmlformats.org/officeDocument/2006/relationships/hyperlink" Target="http://ruralinstitute.umt.edu/" TargetMode="External"/><Relationship Id="rId22" Type="http://schemas.openxmlformats.org/officeDocument/2006/relationships/hyperlink" Target="http://www.umt.edu/student-advocacy-resource-center/SARC%20Office%20Inform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Furniss, Paige</dc:creator>
  <cp:keywords/>
  <dc:description/>
  <cp:lastModifiedBy>Furniss, Paige</cp:lastModifiedBy>
  <cp:revision>1</cp:revision>
  <dcterms:created xsi:type="dcterms:W3CDTF">2019-07-02T17:24:00Z</dcterms:created>
  <dcterms:modified xsi:type="dcterms:W3CDTF">2019-07-02T18:00:00Z</dcterms:modified>
</cp:coreProperties>
</file>