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E21F3E" w14:textId="2E116E06" w:rsidR="00C00573" w:rsidRPr="00C00573" w:rsidRDefault="00366DEC" w:rsidP="00C00573">
      <w:pPr>
        <w:spacing w:after="0" w:line="240" w:lineRule="auto"/>
        <w:rPr>
          <w:rFonts w:ascii="Times" w:eastAsia="Times" w:hAnsi="Times" w:cs="Times New Roman"/>
          <w:sz w:val="24"/>
          <w:szCs w:val="20"/>
        </w:rPr>
      </w:pPr>
      <w:r>
        <w:rPr>
          <w:rFonts w:ascii="Times" w:eastAsia="Times" w:hAnsi="Times" w:cs="Times New Roman"/>
          <w:noProof/>
          <w:sz w:val="24"/>
          <w:szCs w:val="20"/>
        </w:rPr>
        <mc:AlternateContent>
          <mc:Choice Requires="wps">
            <w:drawing>
              <wp:anchor distT="0" distB="0" distL="114300" distR="114300" simplePos="0" relativeHeight="251659264" behindDoc="0" locked="0" layoutInCell="1" allowOverlap="1" wp14:anchorId="6DB697D2" wp14:editId="7F8F3AB0">
                <wp:simplePos x="0" y="0"/>
                <wp:positionH relativeFrom="column">
                  <wp:posOffset>114300</wp:posOffset>
                </wp:positionH>
                <wp:positionV relativeFrom="paragraph">
                  <wp:posOffset>-114300</wp:posOffset>
                </wp:positionV>
                <wp:extent cx="1485900" cy="1257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14859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EE4BF6" w14:textId="1B1B7533" w:rsidR="00366DEC" w:rsidRDefault="00366DEC" w:rsidP="00366DEC">
                            <w:pPr>
                              <w:jc w:val="center"/>
                            </w:pPr>
                            <w:r>
                              <w:rPr>
                                <w:noProof/>
                              </w:rPr>
                              <w:drawing>
                                <wp:inline distT="0" distB="0" distL="0" distR="0" wp14:anchorId="076BF674" wp14:editId="793A7F9A">
                                  <wp:extent cx="1165860" cy="11658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6">
                                            <a:extLst>
                                              <a:ext uri="{28A0092B-C50C-407E-A947-70E740481C1C}">
                                                <a14:useLocalDpi xmlns:a14="http://schemas.microsoft.com/office/drawing/2010/main" val="0"/>
                                              </a:ext>
                                            </a:extLst>
                                          </a:blip>
                                          <a:stretch>
                                            <a:fillRect/>
                                          </a:stretch>
                                        </pic:blipFill>
                                        <pic:spPr>
                                          <a:xfrm>
                                            <a:off x="0" y="0"/>
                                            <a:ext cx="1165860" cy="1165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9pt;margin-top:-8.95pt;width:117pt;height: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SFwcw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" filled="f" stroked="f">
                <v:textbox>
                  <w:txbxContent>
                    <w:p w14:paraId="6FEE4BF6" w14:textId="1B1B7533" w:rsidR="00366DEC" w:rsidRDefault="00366DEC" w:rsidP="00366DEC">
                      <w:pPr>
                        <w:jc w:val="center"/>
                      </w:pPr>
                      <w:r>
                        <w:rPr>
                          <w:noProof/>
                        </w:rPr>
                        <w:drawing>
                          <wp:inline distT="0" distB="0" distL="0" distR="0" wp14:anchorId="076BF674" wp14:editId="793A7F9A">
                            <wp:extent cx="1165860" cy="11658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6">
                                      <a:extLst>
                                        <a:ext uri="{28A0092B-C50C-407E-A947-70E740481C1C}">
                                          <a14:useLocalDpi xmlns:a14="http://schemas.microsoft.com/office/drawing/2010/main" val="0"/>
                                        </a:ext>
                                      </a:extLst>
                                    </a:blip>
                                    <a:stretch>
                                      <a:fillRect/>
                                    </a:stretch>
                                  </pic:blipFill>
                                  <pic:spPr>
                                    <a:xfrm>
                                      <a:off x="0" y="0"/>
                                      <a:ext cx="1165860" cy="1165860"/>
                                    </a:xfrm>
                                    <a:prstGeom prst="rect">
                                      <a:avLst/>
                                    </a:prstGeom>
                                  </pic:spPr>
                                </pic:pic>
                              </a:graphicData>
                            </a:graphic>
                          </wp:inline>
                        </w:drawing>
                      </w:r>
                    </w:p>
                  </w:txbxContent>
                </v:textbox>
                <w10:wrap type="square"/>
              </v:shape>
            </w:pict>
          </mc:Fallback>
        </mc:AlternateContent>
      </w:r>
      <w:r w:rsidR="00C00573" w:rsidRPr="00C00573">
        <w:rPr>
          <w:rFonts w:ascii="Times" w:eastAsia="Times" w:hAnsi="Times" w:cs="Times New Roman"/>
          <w:sz w:val="24"/>
          <w:szCs w:val="20"/>
        </w:rPr>
        <w:tab/>
      </w:r>
      <w:r w:rsidR="00C00573" w:rsidRPr="00C00573">
        <w:rPr>
          <w:rFonts w:ascii="Times" w:eastAsia="Times" w:hAnsi="Times" w:cs="Times New Roman"/>
          <w:sz w:val="24"/>
          <w:szCs w:val="20"/>
        </w:rPr>
        <w:tab/>
      </w:r>
      <w:r w:rsidR="00C00573" w:rsidRPr="00C00573">
        <w:rPr>
          <w:rFonts w:ascii="Times" w:eastAsia="Times" w:hAnsi="Times" w:cs="Times New Roman"/>
          <w:sz w:val="24"/>
          <w:szCs w:val="20"/>
        </w:rPr>
        <w:tab/>
      </w:r>
      <w:r w:rsidR="00C00573" w:rsidRPr="00C00573">
        <w:rPr>
          <w:rFonts w:ascii="Times" w:eastAsia="Times" w:hAnsi="Times" w:cs="Times New Roman"/>
          <w:sz w:val="24"/>
          <w:szCs w:val="20"/>
        </w:rPr>
        <w:tab/>
      </w:r>
      <w:r w:rsidR="00C00573" w:rsidRPr="00C00573">
        <w:rPr>
          <w:rFonts w:ascii="Times" w:eastAsia="Times" w:hAnsi="Times" w:cs="Times New Roman"/>
          <w:sz w:val="24"/>
          <w:szCs w:val="20"/>
        </w:rPr>
        <w:tab/>
      </w:r>
      <w:r w:rsidR="00C00573" w:rsidRPr="00C00573">
        <w:rPr>
          <w:rFonts w:ascii="Times" w:eastAsia="Times" w:hAnsi="Times" w:cs="Times New Roman"/>
          <w:sz w:val="24"/>
          <w:szCs w:val="20"/>
        </w:rPr>
        <w:tab/>
      </w:r>
    </w:p>
    <w:p w14:paraId="39D58C74" w14:textId="77777777" w:rsidR="00622C1A" w:rsidRDefault="00622C1A" w:rsidP="00622C1A">
      <w:pPr>
        <w:pBdr>
          <w:bottom w:val="single" w:sz="12" w:space="1" w:color="auto"/>
        </w:pBdr>
        <w:spacing w:after="0" w:line="240" w:lineRule="auto"/>
        <w:jc w:val="right"/>
        <w:rPr>
          <w:rFonts w:ascii="Arial" w:eastAsia="Times" w:hAnsi="Arial" w:cs="Arial"/>
          <w:b/>
          <w:sz w:val="28"/>
          <w:szCs w:val="20"/>
        </w:rPr>
      </w:pPr>
      <w:r w:rsidRPr="00622C1A">
        <w:rPr>
          <w:rFonts w:ascii="Arial" w:eastAsia="Times" w:hAnsi="Arial" w:cs="Arial"/>
          <w:b/>
          <w:sz w:val="28"/>
          <w:szCs w:val="20"/>
        </w:rPr>
        <w:t xml:space="preserve">        </w:t>
      </w:r>
    </w:p>
    <w:p w14:paraId="507A0C97" w14:textId="77777777" w:rsidR="00622C1A" w:rsidRDefault="00622C1A" w:rsidP="00622C1A">
      <w:pPr>
        <w:pBdr>
          <w:bottom w:val="single" w:sz="12" w:space="1" w:color="auto"/>
        </w:pBdr>
        <w:spacing w:after="0" w:line="240" w:lineRule="auto"/>
        <w:jc w:val="right"/>
        <w:rPr>
          <w:rFonts w:ascii="Arial" w:eastAsia="Times" w:hAnsi="Arial" w:cs="Arial"/>
          <w:b/>
          <w:sz w:val="28"/>
          <w:szCs w:val="20"/>
        </w:rPr>
      </w:pPr>
    </w:p>
    <w:p w14:paraId="7ADBD090" w14:textId="3A40E4DB" w:rsidR="00622C1A" w:rsidRDefault="00622C1A" w:rsidP="00CC461E">
      <w:pPr>
        <w:pBdr>
          <w:bottom w:val="single" w:sz="12" w:space="1" w:color="auto"/>
        </w:pBdr>
        <w:spacing w:after="0" w:line="240" w:lineRule="auto"/>
        <w:jc w:val="right"/>
        <w:rPr>
          <w:rFonts w:ascii="Arial" w:eastAsia="Times" w:hAnsi="Arial" w:cs="Arial"/>
          <w:b/>
          <w:sz w:val="28"/>
          <w:szCs w:val="20"/>
        </w:rPr>
      </w:pPr>
      <w:r w:rsidRPr="00622C1A">
        <w:rPr>
          <w:rFonts w:ascii="Arial" w:eastAsia="Times" w:hAnsi="Arial" w:cs="Arial"/>
          <w:b/>
          <w:sz w:val="28"/>
          <w:szCs w:val="20"/>
        </w:rPr>
        <w:t xml:space="preserve"> </w:t>
      </w:r>
      <w:r w:rsidR="00A9202C" w:rsidRPr="00622C1A">
        <w:rPr>
          <w:rFonts w:ascii="Arial" w:eastAsia="Times" w:hAnsi="Arial" w:cs="Arial"/>
          <w:b/>
          <w:sz w:val="28"/>
          <w:szCs w:val="20"/>
        </w:rPr>
        <w:t xml:space="preserve">Writing and </w:t>
      </w:r>
      <w:r w:rsidR="00C00573" w:rsidRPr="00622C1A">
        <w:rPr>
          <w:rFonts w:ascii="Arial" w:eastAsia="Times" w:hAnsi="Arial" w:cs="Arial"/>
          <w:b/>
          <w:sz w:val="28"/>
          <w:szCs w:val="20"/>
        </w:rPr>
        <w:t>Communicating in Pharmacy</w:t>
      </w:r>
      <w:r w:rsidR="00CC461E">
        <w:rPr>
          <w:rFonts w:ascii="Arial" w:eastAsia="Times" w:hAnsi="Arial" w:cs="Arial"/>
          <w:b/>
          <w:sz w:val="28"/>
          <w:szCs w:val="20"/>
        </w:rPr>
        <w:t xml:space="preserve"> Practice</w:t>
      </w:r>
    </w:p>
    <w:p w14:paraId="70526FEF" w14:textId="77777777" w:rsidR="00366DEC" w:rsidRPr="00CC461E" w:rsidRDefault="00366DEC" w:rsidP="00CC461E">
      <w:pPr>
        <w:pBdr>
          <w:bottom w:val="single" w:sz="12" w:space="1" w:color="auto"/>
        </w:pBdr>
        <w:spacing w:after="0" w:line="240" w:lineRule="auto"/>
        <w:jc w:val="right"/>
        <w:rPr>
          <w:rFonts w:ascii="Arial" w:eastAsia="Times" w:hAnsi="Arial" w:cs="Arial"/>
          <w:b/>
          <w:sz w:val="28"/>
          <w:szCs w:val="20"/>
        </w:rPr>
      </w:pPr>
    </w:p>
    <w:p w14:paraId="5DDD2CC1" w14:textId="77777777" w:rsidR="00622C1A" w:rsidRDefault="00622C1A" w:rsidP="00C00573">
      <w:pPr>
        <w:spacing w:after="0" w:line="240" w:lineRule="auto"/>
        <w:rPr>
          <w:rFonts w:ascii="Arial" w:eastAsia="Cambria" w:hAnsi="Arial" w:cs="Arial"/>
          <w:b/>
          <w:color w:val="800000"/>
          <w:sz w:val="24"/>
          <w:szCs w:val="24"/>
        </w:rPr>
      </w:pPr>
    </w:p>
    <w:p w14:paraId="090ADF7A" w14:textId="77777777" w:rsidR="00C00573" w:rsidRPr="00366DEC" w:rsidRDefault="00C00573" w:rsidP="00C00573">
      <w:pPr>
        <w:spacing w:after="0" w:line="240" w:lineRule="auto"/>
        <w:rPr>
          <w:rFonts w:ascii="Arial" w:eastAsia="Cambria" w:hAnsi="Arial" w:cs="Arial"/>
          <w:b/>
          <w:color w:val="80233B"/>
          <w:sz w:val="24"/>
          <w:szCs w:val="24"/>
        </w:rPr>
      </w:pPr>
      <w:r w:rsidRPr="00366DEC">
        <w:rPr>
          <w:rFonts w:ascii="Arial" w:eastAsia="Cambria" w:hAnsi="Arial" w:cs="Arial"/>
          <w:b/>
          <w:color w:val="80233B"/>
          <w:sz w:val="24"/>
          <w:szCs w:val="24"/>
        </w:rPr>
        <w:t>General Advice and Key Characteristics</w:t>
      </w:r>
    </w:p>
    <w:p w14:paraId="012C0C5D" w14:textId="77777777" w:rsidR="00C00573" w:rsidRPr="00366DEC" w:rsidRDefault="00C00573" w:rsidP="00C00573">
      <w:pPr>
        <w:spacing w:after="0" w:line="240" w:lineRule="auto"/>
        <w:rPr>
          <w:rFonts w:ascii="Arial" w:eastAsia="Cambria" w:hAnsi="Arial" w:cs="Arial"/>
          <w:color w:val="80233B"/>
        </w:rPr>
      </w:pPr>
    </w:p>
    <w:p w14:paraId="11E2F260" w14:textId="77777777" w:rsidR="00C00573" w:rsidRPr="00622C1A" w:rsidRDefault="00C00573" w:rsidP="00C00573">
      <w:pPr>
        <w:spacing w:after="0" w:line="240" w:lineRule="auto"/>
        <w:rPr>
          <w:rFonts w:ascii="Arial" w:eastAsia="Cambria" w:hAnsi="Arial" w:cs="Arial"/>
          <w:sz w:val="20"/>
          <w:szCs w:val="20"/>
          <w:u w:val="single"/>
        </w:rPr>
      </w:pPr>
      <w:r w:rsidRPr="00622C1A">
        <w:rPr>
          <w:rFonts w:ascii="Arial" w:eastAsia="Cambria" w:hAnsi="Arial" w:cs="Arial"/>
          <w:sz w:val="20"/>
          <w:szCs w:val="20"/>
          <w:u w:val="single"/>
        </w:rPr>
        <w:t>A Pharmacist’s Approach to Communication</w:t>
      </w:r>
    </w:p>
    <w:p w14:paraId="4A791542" w14:textId="535EA2B7" w:rsidR="00C00573" w:rsidRPr="00622C1A" w:rsidRDefault="00622C1A" w:rsidP="00C00573">
      <w:pPr>
        <w:spacing w:after="0" w:line="240" w:lineRule="auto"/>
        <w:rPr>
          <w:rFonts w:ascii="Arial" w:eastAsia="Cambria" w:hAnsi="Arial" w:cs="Arial"/>
          <w:sz w:val="20"/>
          <w:szCs w:val="20"/>
        </w:rPr>
      </w:pPr>
      <w:r>
        <w:rPr>
          <w:rFonts w:ascii="Arial" w:eastAsia="Cambria" w:hAnsi="Arial" w:cs="Arial"/>
          <w:sz w:val="20"/>
          <w:szCs w:val="20"/>
        </w:rPr>
        <w:t>As a writer in pharmacy at the University of Montana, you</w:t>
      </w:r>
      <w:r w:rsidR="00C00573" w:rsidRPr="00622C1A">
        <w:rPr>
          <w:rFonts w:ascii="Arial" w:eastAsia="Cambria" w:hAnsi="Arial" w:cs="Arial"/>
          <w:sz w:val="20"/>
          <w:szCs w:val="20"/>
        </w:rPr>
        <w:t xml:space="preserve"> will </w:t>
      </w:r>
      <w:r>
        <w:rPr>
          <w:rFonts w:ascii="Arial" w:eastAsia="Cambria" w:hAnsi="Arial" w:cs="Arial"/>
          <w:sz w:val="20"/>
          <w:szCs w:val="20"/>
        </w:rPr>
        <w:t>write for</w:t>
      </w:r>
      <w:r w:rsidR="00C00573" w:rsidRPr="00622C1A">
        <w:rPr>
          <w:rFonts w:ascii="Arial" w:eastAsia="Cambria" w:hAnsi="Arial" w:cs="Arial"/>
          <w:sz w:val="20"/>
          <w:szCs w:val="20"/>
        </w:rPr>
        <w:t xml:space="preserve"> </w:t>
      </w:r>
      <w:r w:rsidR="00CC461E">
        <w:rPr>
          <w:rFonts w:ascii="Arial" w:eastAsia="Cambria" w:hAnsi="Arial" w:cs="Arial"/>
          <w:sz w:val="20"/>
          <w:szCs w:val="20"/>
        </w:rPr>
        <w:t>real</w:t>
      </w:r>
      <w:r>
        <w:rPr>
          <w:rFonts w:ascii="Arial" w:eastAsia="Cambria" w:hAnsi="Arial" w:cs="Arial"/>
          <w:sz w:val="20"/>
          <w:szCs w:val="20"/>
        </w:rPr>
        <w:t xml:space="preserve"> audiences to communicate important information.</w:t>
      </w:r>
      <w:r w:rsidR="00C00573" w:rsidRPr="00622C1A">
        <w:rPr>
          <w:rFonts w:ascii="Arial" w:eastAsia="Cambria" w:hAnsi="Arial" w:cs="Arial"/>
          <w:sz w:val="20"/>
          <w:szCs w:val="20"/>
        </w:rPr>
        <w:t xml:space="preserve"> For example, </w:t>
      </w:r>
      <w:r w:rsidR="00A6136A">
        <w:rPr>
          <w:rFonts w:ascii="Arial" w:eastAsia="Cambria" w:hAnsi="Arial" w:cs="Arial"/>
          <w:sz w:val="20"/>
          <w:szCs w:val="20"/>
        </w:rPr>
        <w:t>you may write</w:t>
      </w:r>
      <w:r w:rsidR="00C00573" w:rsidRPr="00622C1A">
        <w:rPr>
          <w:rFonts w:ascii="Arial" w:eastAsia="Cambria" w:hAnsi="Arial" w:cs="Arial"/>
          <w:sz w:val="20"/>
          <w:szCs w:val="20"/>
        </w:rPr>
        <w:t xml:space="preserve"> answer</w:t>
      </w:r>
      <w:r w:rsidR="00182F78" w:rsidRPr="00622C1A">
        <w:rPr>
          <w:rFonts w:ascii="Arial" w:eastAsia="Cambria" w:hAnsi="Arial" w:cs="Arial"/>
          <w:sz w:val="20"/>
          <w:szCs w:val="20"/>
        </w:rPr>
        <w:t xml:space="preserve">s to </w:t>
      </w:r>
      <w:r w:rsidR="00A6136A">
        <w:rPr>
          <w:rFonts w:ascii="Arial" w:eastAsia="Cambria" w:hAnsi="Arial" w:cs="Arial"/>
          <w:sz w:val="20"/>
          <w:szCs w:val="20"/>
        </w:rPr>
        <w:t xml:space="preserve">real </w:t>
      </w:r>
      <w:r w:rsidR="0003350A">
        <w:rPr>
          <w:rFonts w:ascii="Arial" w:eastAsia="Cambria" w:hAnsi="Arial" w:cs="Arial"/>
          <w:sz w:val="20"/>
          <w:szCs w:val="20"/>
        </w:rPr>
        <w:t>questions submitted to</w:t>
      </w:r>
      <w:r w:rsidR="00182F78" w:rsidRPr="00622C1A">
        <w:rPr>
          <w:rFonts w:ascii="Arial" w:eastAsia="Cambria" w:hAnsi="Arial" w:cs="Arial"/>
          <w:sz w:val="20"/>
          <w:szCs w:val="20"/>
        </w:rPr>
        <w:t xml:space="preserve"> UM’s</w:t>
      </w:r>
      <w:r w:rsidR="00C00573" w:rsidRPr="00622C1A">
        <w:rPr>
          <w:rFonts w:ascii="Arial" w:eastAsia="Cambria" w:hAnsi="Arial" w:cs="Arial"/>
          <w:sz w:val="20"/>
          <w:szCs w:val="20"/>
        </w:rPr>
        <w:t xml:space="preserve"> Drug Information Service (DIS). You will also </w:t>
      </w:r>
      <w:r w:rsidR="0003350A">
        <w:rPr>
          <w:rFonts w:ascii="Arial" w:eastAsia="Cambria" w:hAnsi="Arial" w:cs="Arial"/>
          <w:sz w:val="20"/>
          <w:szCs w:val="20"/>
        </w:rPr>
        <w:t>practice generating</w:t>
      </w:r>
      <w:r w:rsidR="00FD3F34">
        <w:rPr>
          <w:rFonts w:ascii="Arial" w:eastAsia="Cambria" w:hAnsi="Arial" w:cs="Arial"/>
          <w:sz w:val="20"/>
          <w:szCs w:val="20"/>
        </w:rPr>
        <w:t xml:space="preserve"> the types of writing </w:t>
      </w:r>
      <w:r w:rsidR="00A6136A">
        <w:rPr>
          <w:rFonts w:ascii="Arial" w:eastAsia="Cambria" w:hAnsi="Arial" w:cs="Arial"/>
          <w:sz w:val="20"/>
          <w:szCs w:val="20"/>
        </w:rPr>
        <w:t>professional pharmacists</w:t>
      </w:r>
      <w:r w:rsidR="00FD3F34">
        <w:rPr>
          <w:rFonts w:ascii="Arial" w:eastAsia="Cambria" w:hAnsi="Arial" w:cs="Arial"/>
          <w:sz w:val="20"/>
          <w:szCs w:val="20"/>
        </w:rPr>
        <w:t xml:space="preserve"> produce</w:t>
      </w:r>
      <w:r w:rsidR="00C00573" w:rsidRPr="00622C1A">
        <w:rPr>
          <w:rFonts w:ascii="Arial" w:eastAsia="Cambria" w:hAnsi="Arial" w:cs="Arial"/>
          <w:sz w:val="20"/>
          <w:szCs w:val="20"/>
        </w:rPr>
        <w:t xml:space="preserve">. Because these </w:t>
      </w:r>
      <w:r w:rsidR="0003350A">
        <w:rPr>
          <w:rFonts w:ascii="Arial" w:eastAsia="Cambria" w:hAnsi="Arial" w:cs="Arial"/>
          <w:sz w:val="20"/>
          <w:szCs w:val="20"/>
        </w:rPr>
        <w:t xml:space="preserve">writing tasks </w:t>
      </w:r>
      <w:r w:rsidR="00C00573" w:rsidRPr="00622C1A">
        <w:rPr>
          <w:rFonts w:ascii="Arial" w:eastAsia="Cambria" w:hAnsi="Arial" w:cs="Arial"/>
          <w:sz w:val="20"/>
          <w:szCs w:val="20"/>
        </w:rPr>
        <w:t xml:space="preserve">have real life consequences, </w:t>
      </w:r>
      <w:r w:rsidR="00A6136A">
        <w:rPr>
          <w:rFonts w:ascii="Arial" w:eastAsia="Cambria" w:hAnsi="Arial" w:cs="Arial"/>
          <w:sz w:val="20"/>
          <w:szCs w:val="20"/>
        </w:rPr>
        <w:t xml:space="preserve">communicating clearly and effectively is </w:t>
      </w:r>
      <w:r w:rsidR="00FC4181">
        <w:rPr>
          <w:rFonts w:ascii="Arial" w:eastAsia="Cambria" w:hAnsi="Arial" w:cs="Arial"/>
          <w:sz w:val="20"/>
          <w:szCs w:val="20"/>
        </w:rPr>
        <w:t>crucial.</w:t>
      </w:r>
    </w:p>
    <w:p w14:paraId="223155CA" w14:textId="77777777" w:rsidR="00182F78" w:rsidRPr="00622C1A" w:rsidRDefault="00182F78" w:rsidP="00C00573">
      <w:pPr>
        <w:spacing w:after="0" w:line="240" w:lineRule="auto"/>
        <w:rPr>
          <w:rFonts w:ascii="Arial" w:eastAsia="Cambria" w:hAnsi="Arial" w:cs="Arial"/>
          <w:sz w:val="20"/>
          <w:szCs w:val="20"/>
        </w:rPr>
      </w:pPr>
    </w:p>
    <w:p w14:paraId="59B4E938" w14:textId="302595C0" w:rsidR="00182F78" w:rsidRPr="00622C1A" w:rsidRDefault="00182F78" w:rsidP="00C00573">
      <w:pPr>
        <w:spacing w:after="0" w:line="240" w:lineRule="auto"/>
        <w:rPr>
          <w:rFonts w:ascii="Arial" w:eastAsia="Cambria" w:hAnsi="Arial" w:cs="Arial"/>
          <w:sz w:val="20"/>
          <w:szCs w:val="20"/>
        </w:rPr>
      </w:pPr>
      <w:r w:rsidRPr="00622C1A">
        <w:rPr>
          <w:rFonts w:ascii="Arial" w:eastAsia="Cambria" w:hAnsi="Arial" w:cs="Arial"/>
          <w:sz w:val="20"/>
          <w:szCs w:val="20"/>
        </w:rPr>
        <w:t>Pharmacists serve people. This kind of service requires not only e</w:t>
      </w:r>
      <w:r w:rsidR="00454511">
        <w:rPr>
          <w:rFonts w:ascii="Arial" w:eastAsia="Cambria" w:hAnsi="Arial" w:cs="Arial"/>
          <w:sz w:val="20"/>
          <w:szCs w:val="20"/>
        </w:rPr>
        <w:t xml:space="preserve">ffective written communication </w:t>
      </w:r>
      <w:r w:rsidRPr="00622C1A">
        <w:rPr>
          <w:rFonts w:ascii="Arial" w:eastAsia="Cambria" w:hAnsi="Arial" w:cs="Arial"/>
          <w:sz w:val="20"/>
          <w:szCs w:val="20"/>
        </w:rPr>
        <w:t xml:space="preserve">but </w:t>
      </w:r>
      <w:r w:rsidR="00A6136A">
        <w:rPr>
          <w:rFonts w:ascii="Arial" w:eastAsia="Cambria" w:hAnsi="Arial" w:cs="Arial"/>
          <w:sz w:val="20"/>
          <w:szCs w:val="20"/>
        </w:rPr>
        <w:t xml:space="preserve">also </w:t>
      </w:r>
      <w:r w:rsidRPr="00622C1A">
        <w:rPr>
          <w:rFonts w:ascii="Arial" w:eastAsia="Cambria" w:hAnsi="Arial" w:cs="Arial"/>
          <w:sz w:val="20"/>
          <w:szCs w:val="20"/>
        </w:rPr>
        <w:t xml:space="preserve">effective </w:t>
      </w:r>
      <w:r w:rsidR="00A6136A">
        <w:rPr>
          <w:rFonts w:ascii="Arial" w:eastAsia="Cambria" w:hAnsi="Arial" w:cs="Arial"/>
          <w:sz w:val="20"/>
          <w:szCs w:val="20"/>
        </w:rPr>
        <w:t>oral and non-verbal</w:t>
      </w:r>
      <w:r w:rsidRPr="00622C1A">
        <w:rPr>
          <w:rFonts w:ascii="Arial" w:eastAsia="Cambria" w:hAnsi="Arial" w:cs="Arial"/>
          <w:sz w:val="20"/>
          <w:szCs w:val="20"/>
        </w:rPr>
        <w:t xml:space="preserve"> communication. When interacting with patients, remember the elements of good non-verbal communication: attentive facial expressions, eye contact, focused listening, and personable</w:t>
      </w:r>
      <w:r w:rsidR="00FD3F34">
        <w:rPr>
          <w:rFonts w:ascii="Arial" w:eastAsia="Cambria" w:hAnsi="Arial" w:cs="Arial"/>
          <w:sz w:val="20"/>
          <w:szCs w:val="20"/>
        </w:rPr>
        <w:t xml:space="preserve"> interactions</w:t>
      </w:r>
      <w:r w:rsidRPr="00622C1A">
        <w:rPr>
          <w:rFonts w:ascii="Arial" w:eastAsia="Cambria" w:hAnsi="Arial" w:cs="Arial"/>
          <w:sz w:val="20"/>
          <w:szCs w:val="20"/>
        </w:rPr>
        <w:t xml:space="preserve">. UM’s pharmacy program will require you to hone these skills </w:t>
      </w:r>
      <w:r w:rsidR="00FD3F34">
        <w:rPr>
          <w:rFonts w:ascii="Arial" w:eastAsia="Cambria" w:hAnsi="Arial" w:cs="Arial"/>
          <w:sz w:val="20"/>
          <w:szCs w:val="20"/>
        </w:rPr>
        <w:t>as a professional</w:t>
      </w:r>
      <w:r w:rsidRPr="00622C1A">
        <w:rPr>
          <w:rFonts w:ascii="Arial" w:eastAsia="Cambria" w:hAnsi="Arial" w:cs="Arial"/>
          <w:sz w:val="20"/>
          <w:szCs w:val="20"/>
        </w:rPr>
        <w:t>.</w:t>
      </w:r>
    </w:p>
    <w:p w14:paraId="0C63E416" w14:textId="77777777" w:rsidR="00C00573" w:rsidRPr="00622C1A" w:rsidRDefault="00C00573" w:rsidP="00C00573">
      <w:pPr>
        <w:spacing w:after="0" w:line="240" w:lineRule="auto"/>
        <w:rPr>
          <w:rFonts w:ascii="Arial" w:eastAsia="Cambria" w:hAnsi="Arial" w:cs="Arial"/>
          <w:sz w:val="20"/>
          <w:szCs w:val="20"/>
        </w:rPr>
      </w:pPr>
    </w:p>
    <w:p w14:paraId="6F31D231" w14:textId="7BC53BE1" w:rsidR="00C00573" w:rsidRPr="00622C1A" w:rsidRDefault="0003350A" w:rsidP="00C00573">
      <w:pPr>
        <w:spacing w:after="0" w:line="240" w:lineRule="auto"/>
        <w:rPr>
          <w:rFonts w:ascii="Arial" w:eastAsia="Cambria" w:hAnsi="Arial" w:cs="Arial"/>
          <w:sz w:val="20"/>
          <w:szCs w:val="20"/>
        </w:rPr>
      </w:pPr>
      <w:r>
        <w:rPr>
          <w:rFonts w:ascii="Arial" w:eastAsia="Cambria" w:hAnsi="Arial" w:cs="Arial"/>
          <w:sz w:val="20"/>
          <w:szCs w:val="20"/>
        </w:rPr>
        <w:t>Writing in p</w:t>
      </w:r>
      <w:r w:rsidR="00C00573" w:rsidRPr="00622C1A">
        <w:rPr>
          <w:rFonts w:ascii="Arial" w:eastAsia="Cambria" w:hAnsi="Arial" w:cs="Arial"/>
          <w:sz w:val="20"/>
          <w:szCs w:val="20"/>
        </w:rPr>
        <w:t xml:space="preserve">harmacy emphasizes the tenets of scientific writing. This means </w:t>
      </w:r>
      <w:r>
        <w:rPr>
          <w:rFonts w:ascii="Arial" w:eastAsia="Cambria" w:hAnsi="Arial" w:cs="Arial"/>
          <w:sz w:val="20"/>
          <w:szCs w:val="20"/>
        </w:rPr>
        <w:t xml:space="preserve">you must </w:t>
      </w:r>
      <w:r w:rsidR="00C00573" w:rsidRPr="00622C1A">
        <w:rPr>
          <w:rFonts w:ascii="Arial" w:eastAsia="Cambria" w:hAnsi="Arial" w:cs="Arial"/>
          <w:sz w:val="20"/>
          <w:szCs w:val="20"/>
        </w:rPr>
        <w:t>accurately communicat</w:t>
      </w:r>
      <w:r>
        <w:rPr>
          <w:rFonts w:ascii="Arial" w:eastAsia="Cambria" w:hAnsi="Arial" w:cs="Arial"/>
          <w:sz w:val="20"/>
          <w:szCs w:val="20"/>
        </w:rPr>
        <w:t xml:space="preserve">e </w:t>
      </w:r>
      <w:r w:rsidR="00C00573" w:rsidRPr="00622C1A">
        <w:rPr>
          <w:rFonts w:ascii="Arial" w:eastAsia="Cambria" w:hAnsi="Arial" w:cs="Arial"/>
          <w:sz w:val="20"/>
          <w:szCs w:val="20"/>
        </w:rPr>
        <w:t xml:space="preserve">complicated scientific information found through complete, discerning, and careful research. </w:t>
      </w:r>
      <w:r w:rsidR="00A6136A">
        <w:rPr>
          <w:rFonts w:ascii="Arial" w:eastAsia="Cambria" w:hAnsi="Arial" w:cs="Arial"/>
          <w:sz w:val="20"/>
          <w:szCs w:val="20"/>
        </w:rPr>
        <w:t xml:space="preserve">Successful research in pharmacy requires that you understand how to </w:t>
      </w:r>
      <w:r w:rsidR="00C00573" w:rsidRPr="00622C1A">
        <w:rPr>
          <w:rFonts w:ascii="Arial" w:eastAsia="Cambria" w:hAnsi="Arial" w:cs="Arial"/>
          <w:sz w:val="20"/>
          <w:szCs w:val="20"/>
        </w:rPr>
        <w:t>navigate databases like PubMed, Google Scholar, and those</w:t>
      </w:r>
      <w:r>
        <w:rPr>
          <w:rFonts w:ascii="Arial" w:eastAsia="Cambria" w:hAnsi="Arial" w:cs="Arial"/>
          <w:sz w:val="20"/>
          <w:szCs w:val="20"/>
        </w:rPr>
        <w:t xml:space="preserve"> found o</w:t>
      </w:r>
      <w:r w:rsidR="00A6136A">
        <w:rPr>
          <w:rFonts w:ascii="Arial" w:eastAsia="Cambria" w:hAnsi="Arial" w:cs="Arial"/>
          <w:sz w:val="20"/>
          <w:szCs w:val="20"/>
        </w:rPr>
        <w:t>n the Mansfield Library</w:t>
      </w:r>
      <w:r>
        <w:rPr>
          <w:rFonts w:ascii="Arial" w:eastAsia="Cambria" w:hAnsi="Arial" w:cs="Arial"/>
          <w:sz w:val="20"/>
          <w:szCs w:val="20"/>
        </w:rPr>
        <w:t xml:space="preserve"> website</w:t>
      </w:r>
      <w:r w:rsidR="00A6136A">
        <w:rPr>
          <w:rFonts w:ascii="Arial" w:eastAsia="Cambria" w:hAnsi="Arial" w:cs="Arial"/>
          <w:sz w:val="20"/>
          <w:szCs w:val="20"/>
        </w:rPr>
        <w:t>.</w:t>
      </w:r>
    </w:p>
    <w:p w14:paraId="65599676" w14:textId="77777777" w:rsidR="00C00573" w:rsidRPr="00622C1A" w:rsidRDefault="00C00573" w:rsidP="00C00573">
      <w:pPr>
        <w:spacing w:after="0" w:line="240" w:lineRule="auto"/>
        <w:rPr>
          <w:rFonts w:ascii="Arial" w:eastAsia="Cambria" w:hAnsi="Arial" w:cs="Arial"/>
          <w:sz w:val="20"/>
          <w:szCs w:val="20"/>
        </w:rPr>
      </w:pPr>
    </w:p>
    <w:p w14:paraId="38EE2607" w14:textId="77777777" w:rsidR="00C00573" w:rsidRPr="00622C1A" w:rsidRDefault="00C00573" w:rsidP="00C00573">
      <w:pPr>
        <w:spacing w:after="0" w:line="240" w:lineRule="auto"/>
        <w:rPr>
          <w:rFonts w:ascii="Arial" w:eastAsia="Cambria" w:hAnsi="Arial" w:cs="Arial"/>
          <w:sz w:val="20"/>
          <w:szCs w:val="20"/>
          <w:u w:val="single"/>
        </w:rPr>
      </w:pPr>
      <w:r w:rsidRPr="00622C1A">
        <w:rPr>
          <w:rFonts w:ascii="Arial" w:eastAsia="Cambria" w:hAnsi="Arial" w:cs="Arial"/>
          <w:sz w:val="20"/>
          <w:szCs w:val="20"/>
          <w:u w:val="single"/>
        </w:rPr>
        <w:t>Characteristics of Successful Writing in Pharmacy</w:t>
      </w:r>
    </w:p>
    <w:p w14:paraId="2335A95F" w14:textId="77777777" w:rsidR="00C00573" w:rsidRPr="00622C1A" w:rsidRDefault="00A6136A" w:rsidP="00C00573">
      <w:pPr>
        <w:numPr>
          <w:ilvl w:val="0"/>
          <w:numId w:val="1"/>
        </w:numPr>
        <w:spacing w:after="0" w:line="240" w:lineRule="auto"/>
        <w:rPr>
          <w:rFonts w:ascii="Arial" w:eastAsia="Cambria" w:hAnsi="Arial" w:cs="Arial"/>
          <w:sz w:val="20"/>
          <w:szCs w:val="20"/>
        </w:rPr>
      </w:pPr>
      <w:r>
        <w:rPr>
          <w:rFonts w:ascii="Arial" w:eastAsia="Cambria" w:hAnsi="Arial" w:cs="Arial"/>
          <w:i/>
          <w:sz w:val="20"/>
          <w:szCs w:val="20"/>
        </w:rPr>
        <w:t>Audience a</w:t>
      </w:r>
      <w:r w:rsidR="00C00573" w:rsidRPr="00622C1A">
        <w:rPr>
          <w:rFonts w:ascii="Arial" w:eastAsia="Cambria" w:hAnsi="Arial" w:cs="Arial"/>
          <w:i/>
          <w:sz w:val="20"/>
          <w:szCs w:val="20"/>
        </w:rPr>
        <w:t>wareness</w:t>
      </w:r>
      <w:r w:rsidR="00C00573" w:rsidRPr="00622C1A">
        <w:rPr>
          <w:rFonts w:ascii="Arial" w:eastAsia="Cambria" w:hAnsi="Arial" w:cs="Arial"/>
          <w:sz w:val="20"/>
          <w:szCs w:val="20"/>
        </w:rPr>
        <w:t>—</w:t>
      </w:r>
      <w:r>
        <w:rPr>
          <w:rFonts w:ascii="Arial" w:eastAsia="Cambria" w:hAnsi="Arial" w:cs="Arial"/>
          <w:sz w:val="20"/>
          <w:szCs w:val="20"/>
        </w:rPr>
        <w:t>ensure your written or oral work is</w:t>
      </w:r>
      <w:r w:rsidR="00C00573" w:rsidRPr="00622C1A">
        <w:rPr>
          <w:rFonts w:ascii="Arial" w:eastAsia="Cambria" w:hAnsi="Arial" w:cs="Arial"/>
          <w:sz w:val="20"/>
          <w:szCs w:val="20"/>
        </w:rPr>
        <w:t xml:space="preserve"> appropriate </w:t>
      </w:r>
      <w:r>
        <w:rPr>
          <w:rFonts w:ascii="Arial" w:eastAsia="Cambria" w:hAnsi="Arial" w:cs="Arial"/>
          <w:sz w:val="20"/>
          <w:szCs w:val="20"/>
        </w:rPr>
        <w:t xml:space="preserve">for the </w:t>
      </w:r>
      <w:r w:rsidR="00C00573" w:rsidRPr="00622C1A">
        <w:rPr>
          <w:rFonts w:ascii="Arial" w:eastAsia="Cambria" w:hAnsi="Arial" w:cs="Arial"/>
          <w:sz w:val="20"/>
          <w:szCs w:val="20"/>
        </w:rPr>
        <w:t>audience</w:t>
      </w:r>
    </w:p>
    <w:p w14:paraId="5CAF5848" w14:textId="77777777" w:rsidR="00C00573" w:rsidRPr="00622C1A" w:rsidRDefault="00C00573" w:rsidP="00C00573">
      <w:pPr>
        <w:numPr>
          <w:ilvl w:val="0"/>
          <w:numId w:val="1"/>
        </w:numPr>
        <w:spacing w:after="0" w:line="240" w:lineRule="auto"/>
        <w:rPr>
          <w:rFonts w:ascii="Arial" w:eastAsia="Cambria" w:hAnsi="Arial" w:cs="Arial"/>
          <w:sz w:val="20"/>
          <w:szCs w:val="20"/>
        </w:rPr>
      </w:pPr>
      <w:r w:rsidRPr="00622C1A">
        <w:rPr>
          <w:rFonts w:ascii="Arial" w:eastAsia="Cambria" w:hAnsi="Arial" w:cs="Arial"/>
          <w:i/>
          <w:sz w:val="20"/>
          <w:szCs w:val="20"/>
        </w:rPr>
        <w:t>Conciseness</w:t>
      </w:r>
      <w:r w:rsidRPr="00622C1A">
        <w:rPr>
          <w:rFonts w:ascii="Arial" w:eastAsia="Cambria" w:hAnsi="Arial" w:cs="Arial"/>
          <w:sz w:val="20"/>
          <w:szCs w:val="20"/>
        </w:rPr>
        <w:t xml:space="preserve"> –get to the point</w:t>
      </w:r>
      <w:r w:rsidR="00A6136A">
        <w:rPr>
          <w:rFonts w:ascii="Arial" w:eastAsia="Cambria" w:hAnsi="Arial" w:cs="Arial"/>
          <w:sz w:val="20"/>
          <w:szCs w:val="20"/>
        </w:rPr>
        <w:t xml:space="preserve"> quickly and clearly</w:t>
      </w:r>
    </w:p>
    <w:p w14:paraId="4DDAB9E4" w14:textId="5A8B51BD" w:rsidR="00C00573" w:rsidRPr="00622C1A" w:rsidRDefault="00A6136A" w:rsidP="00C00573">
      <w:pPr>
        <w:numPr>
          <w:ilvl w:val="0"/>
          <w:numId w:val="1"/>
        </w:numPr>
        <w:spacing w:after="0" w:line="240" w:lineRule="auto"/>
        <w:rPr>
          <w:rFonts w:ascii="Arial" w:eastAsia="Cambria" w:hAnsi="Arial" w:cs="Arial"/>
          <w:sz w:val="20"/>
          <w:szCs w:val="20"/>
        </w:rPr>
      </w:pPr>
      <w:r>
        <w:rPr>
          <w:rFonts w:ascii="Arial" w:eastAsia="Cambria" w:hAnsi="Arial" w:cs="Arial"/>
          <w:i/>
          <w:sz w:val="20"/>
          <w:szCs w:val="20"/>
        </w:rPr>
        <w:t>Strong</w:t>
      </w:r>
      <w:r w:rsidR="00C00573" w:rsidRPr="00622C1A">
        <w:rPr>
          <w:rFonts w:ascii="Arial" w:eastAsia="Cambria" w:hAnsi="Arial" w:cs="Arial"/>
          <w:i/>
          <w:sz w:val="20"/>
          <w:szCs w:val="20"/>
        </w:rPr>
        <w:t xml:space="preserve"> research skills</w:t>
      </w:r>
      <w:r w:rsidR="00C00573" w:rsidRPr="00622C1A">
        <w:rPr>
          <w:rFonts w:ascii="Arial" w:eastAsia="Cambria" w:hAnsi="Arial" w:cs="Arial"/>
          <w:sz w:val="20"/>
          <w:szCs w:val="20"/>
        </w:rPr>
        <w:t>—discern t</w:t>
      </w:r>
      <w:r w:rsidR="00E45722">
        <w:rPr>
          <w:rFonts w:ascii="Arial" w:eastAsia="Cambria" w:hAnsi="Arial" w:cs="Arial"/>
          <w:sz w:val="20"/>
          <w:szCs w:val="20"/>
        </w:rPr>
        <w:t xml:space="preserve">he credibility of information, </w:t>
      </w:r>
      <w:r w:rsidR="00C00573" w:rsidRPr="00622C1A">
        <w:rPr>
          <w:rFonts w:ascii="Arial" w:eastAsia="Cambria" w:hAnsi="Arial" w:cs="Arial"/>
          <w:sz w:val="20"/>
          <w:szCs w:val="20"/>
        </w:rPr>
        <w:t xml:space="preserve">accurately interpret it, and </w:t>
      </w:r>
      <w:r w:rsidR="0003350A">
        <w:rPr>
          <w:rFonts w:ascii="Arial" w:eastAsia="Cambria" w:hAnsi="Arial" w:cs="Arial"/>
          <w:sz w:val="20"/>
          <w:szCs w:val="20"/>
        </w:rPr>
        <w:t>clearly</w:t>
      </w:r>
      <w:r w:rsidR="00C00573" w:rsidRPr="00622C1A">
        <w:rPr>
          <w:rFonts w:ascii="Arial" w:eastAsia="Cambria" w:hAnsi="Arial" w:cs="Arial"/>
          <w:sz w:val="20"/>
          <w:szCs w:val="20"/>
        </w:rPr>
        <w:t xml:space="preserve"> communicate it</w:t>
      </w:r>
    </w:p>
    <w:p w14:paraId="5B1A43B5" w14:textId="5A5FE091" w:rsidR="00C00573" w:rsidRPr="00622C1A" w:rsidRDefault="00C00573" w:rsidP="00C00573">
      <w:pPr>
        <w:numPr>
          <w:ilvl w:val="0"/>
          <w:numId w:val="1"/>
        </w:numPr>
        <w:spacing w:after="0" w:line="240" w:lineRule="auto"/>
        <w:rPr>
          <w:rFonts w:ascii="Arial" w:eastAsia="Cambria" w:hAnsi="Arial" w:cs="Arial"/>
          <w:sz w:val="20"/>
          <w:szCs w:val="20"/>
        </w:rPr>
      </w:pPr>
      <w:r w:rsidRPr="00622C1A">
        <w:rPr>
          <w:rFonts w:ascii="Arial" w:eastAsia="Cambria" w:hAnsi="Arial" w:cs="Arial"/>
          <w:i/>
          <w:sz w:val="20"/>
          <w:szCs w:val="20"/>
        </w:rPr>
        <w:t>Appropriate format</w:t>
      </w:r>
      <w:r w:rsidRPr="00622C1A">
        <w:rPr>
          <w:rFonts w:ascii="Arial" w:eastAsia="Cambria" w:hAnsi="Arial" w:cs="Arial"/>
          <w:sz w:val="20"/>
          <w:szCs w:val="20"/>
        </w:rPr>
        <w:t>—</w:t>
      </w:r>
      <w:r w:rsidR="00E45722">
        <w:rPr>
          <w:rFonts w:ascii="Arial" w:eastAsia="Cambria" w:hAnsi="Arial" w:cs="Arial"/>
          <w:sz w:val="20"/>
          <w:szCs w:val="20"/>
        </w:rPr>
        <w:t>follow</w:t>
      </w:r>
      <w:r w:rsidRPr="00622C1A">
        <w:rPr>
          <w:rFonts w:ascii="Arial" w:eastAsia="Cambria" w:hAnsi="Arial" w:cs="Arial"/>
          <w:sz w:val="20"/>
          <w:szCs w:val="20"/>
        </w:rPr>
        <w:t xml:space="preserve"> the prompt’s guidelines</w:t>
      </w:r>
      <w:r w:rsidR="00454511">
        <w:rPr>
          <w:rFonts w:ascii="Arial" w:eastAsia="Cambria" w:hAnsi="Arial" w:cs="Arial"/>
          <w:sz w:val="20"/>
          <w:szCs w:val="20"/>
        </w:rPr>
        <w:t xml:space="preserve"> exactly</w:t>
      </w:r>
    </w:p>
    <w:p w14:paraId="19A45577" w14:textId="2B36FD5C" w:rsidR="00C00573" w:rsidRPr="00622C1A" w:rsidRDefault="00C00573" w:rsidP="00C00573">
      <w:pPr>
        <w:numPr>
          <w:ilvl w:val="0"/>
          <w:numId w:val="1"/>
        </w:numPr>
        <w:spacing w:after="0" w:line="240" w:lineRule="auto"/>
        <w:rPr>
          <w:rFonts w:ascii="Arial" w:eastAsia="Cambria" w:hAnsi="Arial" w:cs="Arial"/>
          <w:sz w:val="20"/>
          <w:szCs w:val="20"/>
        </w:rPr>
      </w:pPr>
      <w:r w:rsidRPr="00622C1A">
        <w:rPr>
          <w:rFonts w:ascii="Arial" w:eastAsia="Cambria" w:hAnsi="Arial" w:cs="Arial"/>
          <w:i/>
          <w:sz w:val="20"/>
          <w:szCs w:val="20"/>
        </w:rPr>
        <w:t>Formality</w:t>
      </w:r>
      <w:r w:rsidR="00586AA5" w:rsidRPr="00622C1A">
        <w:rPr>
          <w:rFonts w:ascii="Arial" w:eastAsia="Cambria" w:hAnsi="Arial" w:cs="Arial"/>
          <w:sz w:val="20"/>
          <w:szCs w:val="20"/>
        </w:rPr>
        <w:t>—</w:t>
      </w:r>
      <w:r w:rsidR="00C83AC6">
        <w:rPr>
          <w:rFonts w:ascii="Arial" w:eastAsia="Cambria" w:hAnsi="Arial" w:cs="Arial"/>
          <w:sz w:val="20"/>
          <w:szCs w:val="20"/>
        </w:rPr>
        <w:t xml:space="preserve">use a formal, </w:t>
      </w:r>
      <w:r w:rsidR="00827B37">
        <w:rPr>
          <w:rFonts w:ascii="Arial" w:eastAsia="Cambria" w:hAnsi="Arial" w:cs="Arial"/>
          <w:sz w:val="20"/>
          <w:szCs w:val="20"/>
        </w:rPr>
        <w:t>professional</w:t>
      </w:r>
      <w:r w:rsidR="00C83AC6">
        <w:rPr>
          <w:rFonts w:ascii="Arial" w:eastAsia="Cambria" w:hAnsi="Arial" w:cs="Arial"/>
          <w:sz w:val="20"/>
          <w:szCs w:val="20"/>
        </w:rPr>
        <w:t xml:space="preserve"> tone </w:t>
      </w:r>
    </w:p>
    <w:p w14:paraId="506F807C" w14:textId="024D0B92" w:rsidR="00C00573" w:rsidRPr="00622C1A" w:rsidRDefault="00C00573" w:rsidP="00C00573">
      <w:pPr>
        <w:numPr>
          <w:ilvl w:val="0"/>
          <w:numId w:val="1"/>
        </w:numPr>
        <w:spacing w:after="0" w:line="240" w:lineRule="auto"/>
        <w:rPr>
          <w:rFonts w:ascii="Arial" w:eastAsia="Cambria" w:hAnsi="Arial" w:cs="Arial"/>
          <w:sz w:val="20"/>
          <w:szCs w:val="20"/>
        </w:rPr>
      </w:pPr>
      <w:r w:rsidRPr="00622C1A">
        <w:rPr>
          <w:rFonts w:ascii="Arial" w:eastAsia="Cambria" w:hAnsi="Arial" w:cs="Arial"/>
          <w:i/>
          <w:sz w:val="20"/>
          <w:szCs w:val="20"/>
        </w:rPr>
        <w:t>Evidence</w:t>
      </w:r>
      <w:r w:rsidRPr="00622C1A">
        <w:rPr>
          <w:rFonts w:ascii="Arial" w:eastAsia="Cambria" w:hAnsi="Arial" w:cs="Arial"/>
          <w:sz w:val="20"/>
          <w:szCs w:val="20"/>
        </w:rPr>
        <w:t xml:space="preserve"> – </w:t>
      </w:r>
      <w:r w:rsidR="00454511">
        <w:rPr>
          <w:rFonts w:ascii="Arial" w:eastAsia="Cambria" w:hAnsi="Arial" w:cs="Arial"/>
          <w:sz w:val="20"/>
          <w:szCs w:val="20"/>
        </w:rPr>
        <w:t>interpret and accurately represent</w:t>
      </w:r>
      <w:r w:rsidRPr="00622C1A">
        <w:rPr>
          <w:rFonts w:ascii="Arial" w:eastAsia="Cambria" w:hAnsi="Arial" w:cs="Arial"/>
          <w:sz w:val="20"/>
          <w:szCs w:val="20"/>
        </w:rPr>
        <w:t xml:space="preserve"> evidence to support your points</w:t>
      </w:r>
    </w:p>
    <w:p w14:paraId="60A0EF1C" w14:textId="77777777" w:rsidR="00C00573" w:rsidRPr="00622C1A" w:rsidRDefault="00C00573" w:rsidP="00C00573">
      <w:pPr>
        <w:numPr>
          <w:ilvl w:val="0"/>
          <w:numId w:val="1"/>
        </w:numPr>
        <w:spacing w:after="0" w:line="240" w:lineRule="auto"/>
        <w:rPr>
          <w:rFonts w:ascii="Arial" w:eastAsia="Cambria" w:hAnsi="Arial" w:cs="Arial"/>
          <w:sz w:val="20"/>
          <w:szCs w:val="20"/>
        </w:rPr>
      </w:pPr>
      <w:r w:rsidRPr="00622C1A">
        <w:rPr>
          <w:rFonts w:ascii="Arial" w:eastAsia="Cambria" w:hAnsi="Arial" w:cs="Arial"/>
          <w:i/>
          <w:sz w:val="20"/>
          <w:szCs w:val="20"/>
        </w:rPr>
        <w:t xml:space="preserve">Organization </w:t>
      </w:r>
      <w:r w:rsidRPr="00622C1A">
        <w:rPr>
          <w:rFonts w:ascii="Arial" w:eastAsia="Cambria" w:hAnsi="Arial" w:cs="Arial"/>
          <w:sz w:val="20"/>
          <w:szCs w:val="20"/>
        </w:rPr>
        <w:t>– present information in a logical way that supports the purpose of your writing</w:t>
      </w:r>
    </w:p>
    <w:p w14:paraId="1901EBC0" w14:textId="7B061A7D" w:rsidR="00C00573" w:rsidRPr="00622C1A" w:rsidRDefault="00C00573" w:rsidP="00C00573">
      <w:pPr>
        <w:numPr>
          <w:ilvl w:val="0"/>
          <w:numId w:val="1"/>
        </w:numPr>
        <w:spacing w:after="0" w:line="240" w:lineRule="auto"/>
        <w:rPr>
          <w:rFonts w:ascii="Arial" w:eastAsia="Cambria" w:hAnsi="Arial" w:cs="Arial"/>
          <w:sz w:val="20"/>
          <w:szCs w:val="20"/>
        </w:rPr>
      </w:pPr>
      <w:r w:rsidRPr="00622C1A">
        <w:rPr>
          <w:rFonts w:ascii="Arial" w:eastAsia="Cambria" w:hAnsi="Arial" w:cs="Arial"/>
          <w:i/>
          <w:sz w:val="20"/>
          <w:szCs w:val="20"/>
        </w:rPr>
        <w:t xml:space="preserve">Polished </w:t>
      </w:r>
      <w:r w:rsidRPr="00622C1A">
        <w:rPr>
          <w:rFonts w:ascii="Arial" w:eastAsia="Cambria" w:hAnsi="Arial" w:cs="Arial"/>
          <w:sz w:val="20"/>
          <w:szCs w:val="20"/>
        </w:rPr>
        <w:t xml:space="preserve">– </w:t>
      </w:r>
      <w:r w:rsidR="00A6136A">
        <w:rPr>
          <w:rFonts w:ascii="Arial" w:eastAsia="Cambria" w:hAnsi="Arial" w:cs="Arial"/>
          <w:sz w:val="20"/>
          <w:szCs w:val="20"/>
        </w:rPr>
        <w:t>ensure your writing is</w:t>
      </w:r>
      <w:r w:rsidR="00454511">
        <w:rPr>
          <w:rFonts w:ascii="Arial" w:eastAsia="Cambria" w:hAnsi="Arial" w:cs="Arial"/>
          <w:sz w:val="20"/>
          <w:szCs w:val="20"/>
        </w:rPr>
        <w:t xml:space="preserve"> free of grammatical</w:t>
      </w:r>
      <w:r w:rsidRPr="00622C1A">
        <w:rPr>
          <w:rFonts w:ascii="Arial" w:eastAsia="Cambria" w:hAnsi="Arial" w:cs="Arial"/>
          <w:sz w:val="20"/>
          <w:szCs w:val="20"/>
        </w:rPr>
        <w:t>, punctuation, and spelling errors</w:t>
      </w:r>
    </w:p>
    <w:p w14:paraId="06F12EA5" w14:textId="39FA5C71" w:rsidR="00C00573" w:rsidRPr="00454511" w:rsidRDefault="00A6136A" w:rsidP="00C00573">
      <w:pPr>
        <w:numPr>
          <w:ilvl w:val="0"/>
          <w:numId w:val="1"/>
        </w:numPr>
        <w:spacing w:after="0" w:line="240" w:lineRule="auto"/>
        <w:rPr>
          <w:rFonts w:ascii="Arial" w:eastAsia="Cambria" w:hAnsi="Arial" w:cs="Arial"/>
          <w:sz w:val="20"/>
          <w:szCs w:val="20"/>
          <w:u w:val="single"/>
        </w:rPr>
      </w:pPr>
      <w:r w:rsidRPr="00454511">
        <w:rPr>
          <w:rFonts w:ascii="Arial" w:eastAsia="Cambria" w:hAnsi="Arial" w:cs="Arial"/>
          <w:i/>
          <w:sz w:val="20"/>
          <w:szCs w:val="20"/>
        </w:rPr>
        <w:t>Oral c</w:t>
      </w:r>
      <w:r w:rsidR="00586AA5" w:rsidRPr="00454511">
        <w:rPr>
          <w:rFonts w:ascii="Arial" w:eastAsia="Cambria" w:hAnsi="Arial" w:cs="Arial"/>
          <w:i/>
          <w:sz w:val="20"/>
          <w:szCs w:val="20"/>
        </w:rPr>
        <w:t>ommunication</w:t>
      </w:r>
      <w:r w:rsidR="00586AA5" w:rsidRPr="00454511">
        <w:rPr>
          <w:rFonts w:ascii="Arial" w:eastAsia="Cambria" w:hAnsi="Arial" w:cs="Arial"/>
          <w:sz w:val="20"/>
          <w:szCs w:val="20"/>
        </w:rPr>
        <w:t>—</w:t>
      </w:r>
      <w:r w:rsidR="00E45722" w:rsidRPr="00454511">
        <w:rPr>
          <w:rFonts w:ascii="Arial" w:eastAsia="Cambria" w:hAnsi="Arial" w:cs="Arial"/>
          <w:sz w:val="20"/>
          <w:szCs w:val="20"/>
        </w:rPr>
        <w:t>focus on</w:t>
      </w:r>
      <w:r w:rsidR="00586AA5" w:rsidRPr="00454511">
        <w:rPr>
          <w:rFonts w:ascii="Arial" w:eastAsia="Cambria" w:hAnsi="Arial" w:cs="Arial"/>
          <w:sz w:val="20"/>
          <w:szCs w:val="20"/>
        </w:rPr>
        <w:t xml:space="preserve"> nonverbal cues, empathy, and attentive listening</w:t>
      </w:r>
      <w:r w:rsidRPr="00454511">
        <w:rPr>
          <w:rFonts w:ascii="Arial" w:eastAsia="Cambria" w:hAnsi="Arial" w:cs="Arial"/>
          <w:sz w:val="20"/>
          <w:szCs w:val="20"/>
        </w:rPr>
        <w:t xml:space="preserve"> </w:t>
      </w:r>
    </w:p>
    <w:p w14:paraId="54B922C2" w14:textId="77777777" w:rsidR="00454511" w:rsidRPr="00454511" w:rsidRDefault="00454511" w:rsidP="00454511">
      <w:pPr>
        <w:spacing w:after="0" w:line="240" w:lineRule="auto"/>
        <w:ind w:left="720"/>
        <w:rPr>
          <w:rFonts w:ascii="Arial" w:eastAsia="Cambria" w:hAnsi="Arial" w:cs="Arial"/>
          <w:sz w:val="20"/>
          <w:szCs w:val="20"/>
          <w:u w:val="single"/>
        </w:rPr>
      </w:pPr>
    </w:p>
    <w:p w14:paraId="6D973134" w14:textId="77777777" w:rsidR="00C00573" w:rsidRPr="00622C1A" w:rsidRDefault="00C00573" w:rsidP="00C00573">
      <w:pPr>
        <w:spacing w:after="0" w:line="240" w:lineRule="auto"/>
        <w:rPr>
          <w:rFonts w:ascii="Arial" w:eastAsia="Cambria" w:hAnsi="Arial" w:cs="Arial"/>
          <w:sz w:val="20"/>
          <w:szCs w:val="20"/>
          <w:u w:val="single"/>
        </w:rPr>
      </w:pPr>
      <w:r w:rsidRPr="00622C1A">
        <w:rPr>
          <w:rFonts w:ascii="Arial" w:eastAsia="Cambria" w:hAnsi="Arial" w:cs="Arial"/>
          <w:sz w:val="20"/>
          <w:szCs w:val="20"/>
          <w:u w:val="single"/>
        </w:rPr>
        <w:t>Know your Audience</w:t>
      </w:r>
    </w:p>
    <w:p w14:paraId="5C4779BF" w14:textId="3DB8CD22" w:rsidR="00C00573" w:rsidRPr="00622C1A" w:rsidRDefault="00C00573" w:rsidP="00C00573">
      <w:pPr>
        <w:spacing w:after="0" w:line="240" w:lineRule="auto"/>
        <w:rPr>
          <w:rFonts w:ascii="Arial" w:eastAsia="Cambria" w:hAnsi="Arial" w:cs="Arial"/>
          <w:sz w:val="20"/>
          <w:szCs w:val="20"/>
        </w:rPr>
      </w:pPr>
      <w:r w:rsidRPr="00622C1A">
        <w:rPr>
          <w:rFonts w:ascii="Arial" w:eastAsia="Cambria" w:hAnsi="Arial" w:cs="Arial"/>
          <w:sz w:val="20"/>
          <w:szCs w:val="20"/>
        </w:rPr>
        <w:t xml:space="preserve">When beginning a new writing task, ask yourself: </w:t>
      </w:r>
      <w:r w:rsidR="0003350A">
        <w:rPr>
          <w:rFonts w:ascii="Arial" w:eastAsia="Cambria" w:hAnsi="Arial" w:cs="Arial"/>
          <w:sz w:val="20"/>
          <w:szCs w:val="20"/>
        </w:rPr>
        <w:t xml:space="preserve"> </w:t>
      </w:r>
      <w:r w:rsidRPr="00622C1A">
        <w:rPr>
          <w:rFonts w:ascii="Arial" w:eastAsia="Cambria" w:hAnsi="Arial" w:cs="Arial"/>
          <w:sz w:val="20"/>
          <w:szCs w:val="20"/>
        </w:rPr>
        <w:t xml:space="preserve">for whom am I writing? Your audience could be a physician, a patient, or a fellow pharmacist. Effective communication requires knowing the intended audience and writing </w:t>
      </w:r>
      <w:r w:rsidR="0003350A">
        <w:rPr>
          <w:rFonts w:ascii="Arial" w:eastAsia="Cambria" w:hAnsi="Arial" w:cs="Arial"/>
          <w:sz w:val="20"/>
          <w:szCs w:val="20"/>
        </w:rPr>
        <w:t xml:space="preserve">to best reach </w:t>
      </w:r>
      <w:r w:rsidRPr="00622C1A">
        <w:rPr>
          <w:rFonts w:ascii="Arial" w:eastAsia="Cambria" w:hAnsi="Arial" w:cs="Arial"/>
          <w:sz w:val="20"/>
          <w:szCs w:val="20"/>
        </w:rPr>
        <w:t xml:space="preserve">that audience. For example, </w:t>
      </w:r>
      <w:r w:rsidR="00C83AC6">
        <w:rPr>
          <w:rFonts w:ascii="Arial" w:eastAsia="Cambria" w:hAnsi="Arial" w:cs="Arial"/>
          <w:sz w:val="20"/>
          <w:szCs w:val="20"/>
        </w:rPr>
        <w:t>communicating</w:t>
      </w:r>
      <w:r w:rsidRPr="00622C1A">
        <w:rPr>
          <w:rFonts w:ascii="Arial" w:eastAsia="Cambria" w:hAnsi="Arial" w:cs="Arial"/>
          <w:sz w:val="20"/>
          <w:szCs w:val="20"/>
        </w:rPr>
        <w:t xml:space="preserve"> something to a fellow pharmacist might </w:t>
      </w:r>
      <w:r w:rsidR="00C83AC6">
        <w:rPr>
          <w:rFonts w:ascii="Arial" w:eastAsia="Cambria" w:hAnsi="Arial" w:cs="Arial"/>
          <w:sz w:val="20"/>
          <w:szCs w:val="20"/>
        </w:rPr>
        <w:t>require</w:t>
      </w:r>
      <w:r w:rsidRPr="00622C1A">
        <w:rPr>
          <w:rFonts w:ascii="Arial" w:eastAsia="Cambria" w:hAnsi="Arial" w:cs="Arial"/>
          <w:sz w:val="20"/>
          <w:szCs w:val="20"/>
        </w:rPr>
        <w:t xml:space="preserve"> differen</w:t>
      </w:r>
      <w:r w:rsidR="00C83AC6">
        <w:rPr>
          <w:rFonts w:ascii="Arial" w:eastAsia="Cambria" w:hAnsi="Arial" w:cs="Arial"/>
          <w:sz w:val="20"/>
          <w:szCs w:val="20"/>
        </w:rPr>
        <w:t>t strategies than those you might use communicating</w:t>
      </w:r>
      <w:r w:rsidRPr="00622C1A">
        <w:rPr>
          <w:rFonts w:ascii="Arial" w:eastAsia="Cambria" w:hAnsi="Arial" w:cs="Arial"/>
          <w:sz w:val="20"/>
          <w:szCs w:val="20"/>
        </w:rPr>
        <w:t xml:space="preserve"> </w:t>
      </w:r>
      <w:r w:rsidR="007642D6">
        <w:rPr>
          <w:rFonts w:ascii="Arial" w:eastAsia="Cambria" w:hAnsi="Arial" w:cs="Arial"/>
          <w:sz w:val="20"/>
          <w:szCs w:val="20"/>
        </w:rPr>
        <w:t>information to</w:t>
      </w:r>
      <w:r w:rsidRPr="00622C1A">
        <w:rPr>
          <w:rFonts w:ascii="Arial" w:eastAsia="Cambria" w:hAnsi="Arial" w:cs="Arial"/>
          <w:sz w:val="20"/>
          <w:szCs w:val="20"/>
        </w:rPr>
        <w:t xml:space="preserve"> a physician</w:t>
      </w:r>
      <w:r w:rsidR="007642D6">
        <w:rPr>
          <w:rFonts w:ascii="Arial" w:eastAsia="Cambria" w:hAnsi="Arial" w:cs="Arial"/>
          <w:sz w:val="20"/>
          <w:szCs w:val="20"/>
        </w:rPr>
        <w:t xml:space="preserve"> or</w:t>
      </w:r>
      <w:r w:rsidR="00C83AC6">
        <w:rPr>
          <w:rFonts w:ascii="Arial" w:eastAsia="Cambria" w:hAnsi="Arial" w:cs="Arial"/>
          <w:sz w:val="20"/>
          <w:szCs w:val="20"/>
        </w:rPr>
        <w:t xml:space="preserve"> a patient.</w:t>
      </w:r>
    </w:p>
    <w:p w14:paraId="3D1676EB" w14:textId="77777777" w:rsidR="00C00573" w:rsidRPr="00622C1A" w:rsidRDefault="00C00573" w:rsidP="00C00573">
      <w:pPr>
        <w:spacing w:after="0" w:line="240" w:lineRule="auto"/>
        <w:rPr>
          <w:rFonts w:ascii="Arial" w:eastAsia="Cambria" w:hAnsi="Arial" w:cs="Arial"/>
          <w:sz w:val="20"/>
          <w:szCs w:val="20"/>
          <w:u w:val="single"/>
        </w:rPr>
      </w:pPr>
    </w:p>
    <w:p w14:paraId="21DCE9BE" w14:textId="77777777" w:rsidR="00C00573" w:rsidRPr="00622C1A" w:rsidRDefault="00C00573" w:rsidP="00C00573">
      <w:pPr>
        <w:spacing w:after="0" w:line="240" w:lineRule="auto"/>
        <w:rPr>
          <w:rFonts w:ascii="Arial" w:eastAsia="Cambria" w:hAnsi="Arial" w:cs="Arial"/>
          <w:sz w:val="20"/>
          <w:szCs w:val="20"/>
          <w:u w:val="single"/>
        </w:rPr>
      </w:pPr>
      <w:r w:rsidRPr="00622C1A">
        <w:rPr>
          <w:rFonts w:ascii="Arial" w:eastAsia="Cambria" w:hAnsi="Arial" w:cs="Arial"/>
          <w:sz w:val="20"/>
          <w:szCs w:val="20"/>
          <w:u w:val="single"/>
        </w:rPr>
        <w:t xml:space="preserve">Cultivate strong research skills </w:t>
      </w:r>
    </w:p>
    <w:p w14:paraId="32FFE5BB" w14:textId="41C7BAC8" w:rsidR="00C00573" w:rsidRPr="00622C1A" w:rsidRDefault="00C83AC6" w:rsidP="00C00573">
      <w:pPr>
        <w:spacing w:after="0" w:line="240" w:lineRule="auto"/>
        <w:rPr>
          <w:rFonts w:ascii="Arial" w:eastAsia="Cambria" w:hAnsi="Arial" w:cs="Arial"/>
          <w:sz w:val="20"/>
          <w:szCs w:val="20"/>
        </w:rPr>
      </w:pPr>
      <w:r w:rsidRPr="00622C1A">
        <w:rPr>
          <w:rFonts w:ascii="Arial" w:eastAsia="Cambria" w:hAnsi="Arial" w:cs="Arial"/>
          <w:sz w:val="20"/>
          <w:szCs w:val="20"/>
        </w:rPr>
        <w:t>Developing strong research skills takes time and practice. Be patient with yourself</w:t>
      </w:r>
      <w:r>
        <w:rPr>
          <w:rFonts w:ascii="Arial" w:eastAsia="Cambria" w:hAnsi="Arial" w:cs="Arial"/>
          <w:sz w:val="20"/>
          <w:szCs w:val="20"/>
        </w:rPr>
        <w:t xml:space="preserve">. When in doubt, ask questions. </w:t>
      </w:r>
      <w:r w:rsidR="00C00573" w:rsidRPr="00622C1A">
        <w:rPr>
          <w:rFonts w:ascii="Arial" w:eastAsia="Cambria" w:hAnsi="Arial" w:cs="Arial"/>
          <w:sz w:val="20"/>
          <w:szCs w:val="20"/>
        </w:rPr>
        <w:t xml:space="preserve">Become familiar </w:t>
      </w:r>
      <w:r w:rsidRPr="00622C1A">
        <w:rPr>
          <w:rFonts w:ascii="Arial" w:eastAsia="Cambria" w:hAnsi="Arial" w:cs="Arial"/>
          <w:sz w:val="20"/>
          <w:szCs w:val="20"/>
        </w:rPr>
        <w:t xml:space="preserve">early in your pharmacy career </w:t>
      </w:r>
      <w:r w:rsidR="00C00573" w:rsidRPr="00622C1A">
        <w:rPr>
          <w:rFonts w:ascii="Arial" w:eastAsia="Cambria" w:hAnsi="Arial" w:cs="Arial"/>
          <w:sz w:val="20"/>
          <w:szCs w:val="20"/>
        </w:rPr>
        <w:t>with databases like PubMed, Google Scholar, and those found on the Mansfield Library website. Being able to navigate these databases will help you find credible resources more easily. The reference librarians at Mansfield are available to help with research and database questions.</w:t>
      </w:r>
    </w:p>
    <w:p w14:paraId="1E1D0A42" w14:textId="77777777" w:rsidR="00C00573" w:rsidRPr="00622C1A" w:rsidRDefault="00C00573" w:rsidP="00C00573">
      <w:pPr>
        <w:spacing w:after="0" w:line="240" w:lineRule="auto"/>
        <w:rPr>
          <w:rFonts w:ascii="Arial" w:eastAsia="Cambria" w:hAnsi="Arial" w:cs="Arial"/>
          <w:sz w:val="20"/>
          <w:szCs w:val="20"/>
        </w:rPr>
      </w:pPr>
    </w:p>
    <w:p w14:paraId="5B1F38DA" w14:textId="26556DCA" w:rsidR="00C00573" w:rsidRPr="00622C1A" w:rsidRDefault="00C00573" w:rsidP="00C00573">
      <w:pPr>
        <w:spacing w:after="0" w:line="240" w:lineRule="auto"/>
        <w:rPr>
          <w:rFonts w:ascii="Arial" w:eastAsia="Cambria" w:hAnsi="Arial" w:cs="Arial"/>
          <w:sz w:val="20"/>
          <w:szCs w:val="20"/>
        </w:rPr>
      </w:pPr>
      <w:r w:rsidRPr="00622C1A">
        <w:rPr>
          <w:rFonts w:ascii="Arial" w:eastAsia="Cambria" w:hAnsi="Arial" w:cs="Arial"/>
          <w:sz w:val="20"/>
          <w:szCs w:val="20"/>
        </w:rPr>
        <w:t xml:space="preserve">Strong research skills require properly interpreting scientific information. If you don’t understand a study, ask questions. Using a study you don’t understand as evidence can lead to reaching inappropriate conclusions or other research blunders. </w:t>
      </w:r>
      <w:r w:rsidR="00C83AC6" w:rsidRPr="00622C1A">
        <w:rPr>
          <w:rFonts w:ascii="Arial" w:eastAsia="Cambria" w:hAnsi="Arial" w:cs="Arial"/>
          <w:sz w:val="20"/>
          <w:szCs w:val="20"/>
        </w:rPr>
        <w:t>When reading scientific studies, be critical and don’t make assumptio</w:t>
      </w:r>
      <w:r w:rsidR="00C83AC6">
        <w:rPr>
          <w:rFonts w:ascii="Arial" w:eastAsia="Cambria" w:hAnsi="Arial" w:cs="Arial"/>
          <w:sz w:val="20"/>
          <w:szCs w:val="20"/>
        </w:rPr>
        <w:t>ns. Take nothing at face value. Generally,</w:t>
      </w:r>
      <w:r w:rsidRPr="00622C1A">
        <w:rPr>
          <w:rFonts w:ascii="Arial" w:eastAsia="Cambria" w:hAnsi="Arial" w:cs="Arial"/>
          <w:sz w:val="20"/>
          <w:szCs w:val="20"/>
        </w:rPr>
        <w:t xml:space="preserve"> avoid using abstracts as evidence. </w:t>
      </w:r>
    </w:p>
    <w:p w14:paraId="57D4E9D9" w14:textId="77777777" w:rsidR="00C00573" w:rsidRPr="00622C1A" w:rsidRDefault="00C00573" w:rsidP="00C00573">
      <w:pPr>
        <w:spacing w:after="0" w:line="240" w:lineRule="auto"/>
        <w:rPr>
          <w:rFonts w:ascii="Arial" w:eastAsia="Cambria" w:hAnsi="Arial" w:cs="Arial"/>
          <w:i/>
          <w:sz w:val="20"/>
          <w:szCs w:val="20"/>
        </w:rPr>
      </w:pPr>
    </w:p>
    <w:p w14:paraId="1E1BFDD4" w14:textId="77777777" w:rsidR="00C00573" w:rsidRPr="00622C1A" w:rsidRDefault="00C83AC6" w:rsidP="00C00573">
      <w:pPr>
        <w:spacing w:after="0" w:line="240" w:lineRule="auto"/>
        <w:rPr>
          <w:rFonts w:ascii="Arial" w:eastAsia="Cambria" w:hAnsi="Arial" w:cs="Arial"/>
          <w:sz w:val="20"/>
          <w:szCs w:val="20"/>
          <w:u w:val="single"/>
        </w:rPr>
      </w:pPr>
      <w:r>
        <w:rPr>
          <w:rFonts w:ascii="Arial" w:eastAsia="Cambria" w:hAnsi="Arial" w:cs="Arial"/>
          <w:sz w:val="20"/>
          <w:szCs w:val="20"/>
          <w:u w:val="single"/>
        </w:rPr>
        <w:t>Ask Questions</w:t>
      </w:r>
      <w:r w:rsidR="00C00573" w:rsidRPr="00622C1A">
        <w:rPr>
          <w:rFonts w:ascii="Arial" w:eastAsia="Cambria" w:hAnsi="Arial" w:cs="Arial"/>
          <w:sz w:val="20"/>
          <w:szCs w:val="20"/>
          <w:u w:val="single"/>
        </w:rPr>
        <w:t xml:space="preserve"> </w:t>
      </w:r>
      <w:r>
        <w:rPr>
          <w:rFonts w:ascii="Arial" w:eastAsia="Cambria" w:hAnsi="Arial" w:cs="Arial"/>
          <w:sz w:val="20"/>
          <w:szCs w:val="20"/>
          <w:u w:val="single"/>
        </w:rPr>
        <w:t>as a</w:t>
      </w:r>
      <w:r w:rsidR="00C00573" w:rsidRPr="00622C1A">
        <w:rPr>
          <w:rFonts w:ascii="Arial" w:eastAsia="Cambria" w:hAnsi="Arial" w:cs="Arial"/>
          <w:sz w:val="20"/>
          <w:szCs w:val="20"/>
          <w:u w:val="single"/>
        </w:rPr>
        <w:t xml:space="preserve"> Research</w:t>
      </w:r>
      <w:r>
        <w:rPr>
          <w:rFonts w:ascii="Arial" w:eastAsia="Cambria" w:hAnsi="Arial" w:cs="Arial"/>
          <w:sz w:val="20"/>
          <w:szCs w:val="20"/>
          <w:u w:val="single"/>
        </w:rPr>
        <w:t>er</w:t>
      </w:r>
    </w:p>
    <w:p w14:paraId="32E5793F" w14:textId="53D91BCD" w:rsidR="00C00573" w:rsidRPr="00622C1A" w:rsidRDefault="0003350A" w:rsidP="00C00573">
      <w:pPr>
        <w:spacing w:after="0" w:line="240" w:lineRule="auto"/>
        <w:rPr>
          <w:rFonts w:ascii="Arial" w:eastAsia="Cambria" w:hAnsi="Arial" w:cs="Arial"/>
          <w:sz w:val="20"/>
          <w:szCs w:val="20"/>
        </w:rPr>
      </w:pPr>
      <w:r>
        <w:rPr>
          <w:rFonts w:ascii="Arial" w:eastAsia="Cambria" w:hAnsi="Arial" w:cs="Arial"/>
          <w:sz w:val="20"/>
          <w:szCs w:val="20"/>
        </w:rPr>
        <w:t>Strong researchers</w:t>
      </w:r>
      <w:r w:rsidR="00C00573" w:rsidRPr="00622C1A">
        <w:rPr>
          <w:rFonts w:ascii="Arial" w:eastAsia="Cambria" w:hAnsi="Arial" w:cs="Arial"/>
          <w:sz w:val="20"/>
          <w:szCs w:val="20"/>
        </w:rPr>
        <w:t xml:space="preserve"> approach</w:t>
      </w:r>
      <w:r>
        <w:rPr>
          <w:rFonts w:ascii="Arial" w:eastAsia="Cambria" w:hAnsi="Arial" w:cs="Arial"/>
          <w:sz w:val="20"/>
          <w:szCs w:val="20"/>
        </w:rPr>
        <w:t xml:space="preserve"> others’</w:t>
      </w:r>
      <w:r w:rsidR="00C00573" w:rsidRPr="00622C1A">
        <w:rPr>
          <w:rFonts w:ascii="Arial" w:eastAsia="Cambria" w:hAnsi="Arial" w:cs="Arial"/>
          <w:sz w:val="20"/>
          <w:szCs w:val="20"/>
        </w:rPr>
        <w:t xml:space="preserve"> research with a critical</w:t>
      </w:r>
      <w:r w:rsidR="00100F79" w:rsidRPr="00622C1A">
        <w:rPr>
          <w:rFonts w:ascii="Arial" w:eastAsia="Cambria" w:hAnsi="Arial" w:cs="Arial"/>
          <w:sz w:val="20"/>
          <w:szCs w:val="20"/>
        </w:rPr>
        <w:t xml:space="preserve"> eye. </w:t>
      </w:r>
      <w:r w:rsidR="00C83AC6">
        <w:rPr>
          <w:rFonts w:ascii="Arial" w:eastAsia="Cambria" w:hAnsi="Arial" w:cs="Arial"/>
          <w:sz w:val="20"/>
          <w:szCs w:val="20"/>
        </w:rPr>
        <w:t>Ask the</w:t>
      </w:r>
      <w:r w:rsidR="00C00573" w:rsidRPr="00622C1A">
        <w:rPr>
          <w:rFonts w:ascii="Arial" w:eastAsia="Cambria" w:hAnsi="Arial" w:cs="Arial"/>
          <w:sz w:val="20"/>
          <w:szCs w:val="20"/>
        </w:rPr>
        <w:t xml:space="preserve"> following questions:</w:t>
      </w:r>
    </w:p>
    <w:p w14:paraId="28692773" w14:textId="77777777" w:rsidR="00C00573" w:rsidRPr="00622C1A" w:rsidRDefault="00C00573" w:rsidP="00C00573">
      <w:pPr>
        <w:spacing w:after="0" w:line="240" w:lineRule="auto"/>
        <w:rPr>
          <w:rFonts w:ascii="Arial" w:eastAsia="Cambria" w:hAnsi="Arial" w:cs="Arial"/>
          <w:sz w:val="20"/>
          <w:szCs w:val="20"/>
          <w:u w:val="single"/>
        </w:rPr>
      </w:pPr>
    </w:p>
    <w:p w14:paraId="651B3E24" w14:textId="77777777" w:rsidR="00C00573" w:rsidRPr="00622C1A" w:rsidRDefault="00C00573" w:rsidP="00C00573">
      <w:pPr>
        <w:numPr>
          <w:ilvl w:val="0"/>
          <w:numId w:val="3"/>
        </w:numPr>
        <w:spacing w:after="0" w:line="240" w:lineRule="auto"/>
        <w:rPr>
          <w:rFonts w:ascii="Arial" w:eastAsia="Cambria" w:hAnsi="Arial" w:cs="Arial"/>
          <w:sz w:val="20"/>
          <w:szCs w:val="20"/>
        </w:rPr>
      </w:pPr>
      <w:r w:rsidRPr="00622C1A">
        <w:rPr>
          <w:rFonts w:ascii="Arial" w:eastAsia="Cambria" w:hAnsi="Arial" w:cs="Arial"/>
          <w:sz w:val="20"/>
          <w:szCs w:val="20"/>
        </w:rPr>
        <w:t xml:space="preserve">Who wrote and/or </w:t>
      </w:r>
      <w:r w:rsidR="00C83AC6">
        <w:rPr>
          <w:rFonts w:ascii="Arial" w:eastAsia="Cambria" w:hAnsi="Arial" w:cs="Arial"/>
          <w:sz w:val="20"/>
          <w:szCs w:val="20"/>
        </w:rPr>
        <w:t>conducted</w:t>
      </w:r>
      <w:r w:rsidRPr="00622C1A">
        <w:rPr>
          <w:rFonts w:ascii="Arial" w:eastAsia="Cambria" w:hAnsi="Arial" w:cs="Arial"/>
          <w:sz w:val="20"/>
          <w:szCs w:val="20"/>
        </w:rPr>
        <w:t xml:space="preserve"> this study?</w:t>
      </w:r>
    </w:p>
    <w:p w14:paraId="612BE356" w14:textId="7423478C" w:rsidR="00C00573" w:rsidRPr="00622C1A" w:rsidRDefault="00F83EA6" w:rsidP="00C00573">
      <w:pPr>
        <w:numPr>
          <w:ilvl w:val="0"/>
          <w:numId w:val="3"/>
        </w:numPr>
        <w:spacing w:after="0" w:line="240" w:lineRule="auto"/>
        <w:rPr>
          <w:rFonts w:ascii="Arial" w:eastAsia="Cambria" w:hAnsi="Arial" w:cs="Arial"/>
          <w:sz w:val="20"/>
          <w:szCs w:val="20"/>
        </w:rPr>
      </w:pPr>
      <w:r>
        <w:rPr>
          <w:rFonts w:ascii="Arial" w:eastAsia="Cambria" w:hAnsi="Arial" w:cs="Arial"/>
          <w:sz w:val="20"/>
          <w:szCs w:val="20"/>
        </w:rPr>
        <w:t>Are the authors</w:t>
      </w:r>
      <w:r w:rsidR="00C00573" w:rsidRPr="00622C1A">
        <w:rPr>
          <w:rFonts w:ascii="Arial" w:eastAsia="Cambria" w:hAnsi="Arial" w:cs="Arial"/>
          <w:sz w:val="20"/>
          <w:szCs w:val="20"/>
        </w:rPr>
        <w:t xml:space="preserve"> credible? Why or why not? </w:t>
      </w:r>
    </w:p>
    <w:p w14:paraId="6BBD4889" w14:textId="77777777" w:rsidR="00C00573" w:rsidRPr="00622C1A" w:rsidRDefault="00C00573" w:rsidP="00C00573">
      <w:pPr>
        <w:numPr>
          <w:ilvl w:val="0"/>
          <w:numId w:val="3"/>
        </w:numPr>
        <w:spacing w:after="0" w:line="240" w:lineRule="auto"/>
        <w:rPr>
          <w:rFonts w:ascii="Arial" w:eastAsia="Cambria" w:hAnsi="Arial" w:cs="Arial"/>
          <w:sz w:val="20"/>
          <w:szCs w:val="20"/>
        </w:rPr>
      </w:pPr>
      <w:r w:rsidRPr="00622C1A">
        <w:rPr>
          <w:rFonts w:ascii="Arial" w:eastAsia="Cambria" w:hAnsi="Arial" w:cs="Arial"/>
          <w:sz w:val="20"/>
          <w:szCs w:val="20"/>
        </w:rPr>
        <w:t>Are there any conflicts of interest (e.g.</w:t>
      </w:r>
      <w:r w:rsidR="00C83AC6">
        <w:rPr>
          <w:rFonts w:ascii="Arial" w:eastAsia="Cambria" w:hAnsi="Arial" w:cs="Arial"/>
          <w:sz w:val="20"/>
          <w:szCs w:val="20"/>
        </w:rPr>
        <w:t>,</w:t>
      </w:r>
      <w:r w:rsidRPr="00622C1A">
        <w:rPr>
          <w:rFonts w:ascii="Arial" w:eastAsia="Cambria" w:hAnsi="Arial" w:cs="Arial"/>
          <w:sz w:val="20"/>
          <w:szCs w:val="20"/>
        </w:rPr>
        <w:t xml:space="preserve"> employees of a company, funding sources, etc.)? Does this impact </w:t>
      </w:r>
      <w:r w:rsidR="00C83AC6">
        <w:rPr>
          <w:rFonts w:ascii="Arial" w:eastAsia="Cambria" w:hAnsi="Arial" w:cs="Arial"/>
          <w:sz w:val="20"/>
          <w:szCs w:val="20"/>
        </w:rPr>
        <w:t>my</w:t>
      </w:r>
      <w:r w:rsidRPr="00622C1A">
        <w:rPr>
          <w:rFonts w:ascii="Arial" w:eastAsia="Cambria" w:hAnsi="Arial" w:cs="Arial"/>
          <w:sz w:val="20"/>
          <w:szCs w:val="20"/>
        </w:rPr>
        <w:t xml:space="preserve"> interpretation of the study’s results?</w:t>
      </w:r>
    </w:p>
    <w:p w14:paraId="579497FE" w14:textId="77777777" w:rsidR="00C00573" w:rsidRPr="00622C1A" w:rsidRDefault="00C83AC6" w:rsidP="00C00573">
      <w:pPr>
        <w:numPr>
          <w:ilvl w:val="0"/>
          <w:numId w:val="3"/>
        </w:numPr>
        <w:spacing w:after="0" w:line="240" w:lineRule="auto"/>
        <w:rPr>
          <w:rFonts w:ascii="Arial" w:eastAsia="Cambria" w:hAnsi="Arial" w:cs="Arial"/>
          <w:sz w:val="20"/>
          <w:szCs w:val="20"/>
        </w:rPr>
      </w:pPr>
      <w:r>
        <w:rPr>
          <w:rFonts w:ascii="Arial" w:eastAsia="Cambria" w:hAnsi="Arial" w:cs="Arial"/>
          <w:sz w:val="20"/>
          <w:szCs w:val="20"/>
        </w:rPr>
        <w:lastRenderedPageBreak/>
        <w:t>Is this primary</w:t>
      </w:r>
      <w:r w:rsidR="00C00573" w:rsidRPr="00622C1A">
        <w:rPr>
          <w:rFonts w:ascii="Arial" w:eastAsia="Cambria" w:hAnsi="Arial" w:cs="Arial"/>
          <w:sz w:val="20"/>
          <w:szCs w:val="20"/>
        </w:rPr>
        <w:t xml:space="preserve"> literature or secondary literature?</w:t>
      </w:r>
    </w:p>
    <w:p w14:paraId="7A97DE96" w14:textId="77777777" w:rsidR="00C00573" w:rsidRPr="00622C1A" w:rsidRDefault="00C00573" w:rsidP="00C00573">
      <w:pPr>
        <w:numPr>
          <w:ilvl w:val="0"/>
          <w:numId w:val="3"/>
        </w:numPr>
        <w:spacing w:after="0" w:line="240" w:lineRule="auto"/>
        <w:rPr>
          <w:rFonts w:ascii="Arial" w:eastAsia="Cambria" w:hAnsi="Arial" w:cs="Arial"/>
          <w:sz w:val="20"/>
          <w:szCs w:val="20"/>
        </w:rPr>
      </w:pPr>
      <w:r w:rsidRPr="00622C1A">
        <w:rPr>
          <w:rFonts w:ascii="Arial" w:eastAsia="Cambria" w:hAnsi="Arial" w:cs="Arial"/>
          <w:sz w:val="20"/>
          <w:szCs w:val="20"/>
        </w:rPr>
        <w:t>Is this article peer-reviewed?</w:t>
      </w:r>
    </w:p>
    <w:p w14:paraId="2F430F3D" w14:textId="77777777" w:rsidR="00C00573" w:rsidRPr="00622C1A" w:rsidRDefault="00C00573" w:rsidP="00C00573">
      <w:pPr>
        <w:numPr>
          <w:ilvl w:val="0"/>
          <w:numId w:val="3"/>
        </w:numPr>
        <w:spacing w:after="0" w:line="240" w:lineRule="auto"/>
        <w:rPr>
          <w:rFonts w:ascii="Arial" w:eastAsia="Cambria" w:hAnsi="Arial" w:cs="Arial"/>
          <w:sz w:val="20"/>
          <w:szCs w:val="20"/>
        </w:rPr>
      </w:pPr>
      <w:r w:rsidRPr="00622C1A">
        <w:rPr>
          <w:rFonts w:ascii="Arial" w:eastAsia="Cambria" w:hAnsi="Arial" w:cs="Arial"/>
          <w:sz w:val="20"/>
          <w:szCs w:val="20"/>
        </w:rPr>
        <w:t>Did I read the entire study?</w:t>
      </w:r>
    </w:p>
    <w:p w14:paraId="3AAC5C9F" w14:textId="77777777" w:rsidR="00C00573" w:rsidRPr="00622C1A" w:rsidRDefault="00C00573" w:rsidP="00C00573">
      <w:pPr>
        <w:numPr>
          <w:ilvl w:val="0"/>
          <w:numId w:val="3"/>
        </w:numPr>
        <w:spacing w:after="0" w:line="240" w:lineRule="auto"/>
        <w:rPr>
          <w:rFonts w:ascii="Arial" w:eastAsia="Cambria" w:hAnsi="Arial" w:cs="Arial"/>
          <w:sz w:val="20"/>
          <w:szCs w:val="20"/>
        </w:rPr>
      </w:pPr>
      <w:r w:rsidRPr="00622C1A">
        <w:rPr>
          <w:rFonts w:ascii="Arial" w:eastAsia="Cambria" w:hAnsi="Arial" w:cs="Arial"/>
          <w:sz w:val="20"/>
          <w:szCs w:val="20"/>
        </w:rPr>
        <w:t>Do I understand this study</w:t>
      </w:r>
      <w:r w:rsidR="00C83AC6">
        <w:rPr>
          <w:rFonts w:ascii="Arial" w:eastAsia="Cambria" w:hAnsi="Arial" w:cs="Arial"/>
          <w:sz w:val="20"/>
          <w:szCs w:val="20"/>
        </w:rPr>
        <w:t xml:space="preserve"> (e.g., the motivations, the methods, the findings, the conclusions)</w:t>
      </w:r>
      <w:r w:rsidRPr="00622C1A">
        <w:rPr>
          <w:rFonts w:ascii="Arial" w:eastAsia="Cambria" w:hAnsi="Arial" w:cs="Arial"/>
          <w:sz w:val="20"/>
          <w:szCs w:val="20"/>
        </w:rPr>
        <w:t>?</w:t>
      </w:r>
    </w:p>
    <w:p w14:paraId="016A01DA" w14:textId="77777777" w:rsidR="00C00573" w:rsidRPr="00622C1A" w:rsidRDefault="00C00573" w:rsidP="00C00573">
      <w:pPr>
        <w:numPr>
          <w:ilvl w:val="0"/>
          <w:numId w:val="3"/>
        </w:numPr>
        <w:spacing w:after="0" w:line="240" w:lineRule="auto"/>
        <w:rPr>
          <w:rFonts w:ascii="Arial" w:eastAsia="Cambria" w:hAnsi="Arial" w:cs="Arial"/>
          <w:sz w:val="20"/>
          <w:szCs w:val="20"/>
        </w:rPr>
      </w:pPr>
      <w:r w:rsidRPr="00622C1A">
        <w:rPr>
          <w:rFonts w:ascii="Arial" w:eastAsia="Cambria" w:hAnsi="Arial" w:cs="Arial"/>
          <w:sz w:val="20"/>
          <w:szCs w:val="20"/>
        </w:rPr>
        <w:t>Have I accurately interpreted and communicated the findings of this study?</w:t>
      </w:r>
    </w:p>
    <w:p w14:paraId="5AD5C39D" w14:textId="77777777" w:rsidR="00C00573" w:rsidRPr="00C83AC6" w:rsidRDefault="00C83AC6" w:rsidP="00C83AC6">
      <w:pPr>
        <w:numPr>
          <w:ilvl w:val="0"/>
          <w:numId w:val="3"/>
        </w:numPr>
        <w:spacing w:after="0" w:line="240" w:lineRule="auto"/>
        <w:rPr>
          <w:rFonts w:ascii="Arial" w:eastAsia="Cambria" w:hAnsi="Arial" w:cs="Arial"/>
          <w:sz w:val="20"/>
          <w:szCs w:val="20"/>
        </w:rPr>
      </w:pPr>
      <w:r w:rsidRPr="00622C1A">
        <w:rPr>
          <w:rFonts w:ascii="Arial" w:eastAsia="Cambria" w:hAnsi="Arial" w:cs="Arial"/>
          <w:sz w:val="20"/>
          <w:szCs w:val="20"/>
        </w:rPr>
        <w:t xml:space="preserve">Is this study appropriate to include in </w:t>
      </w:r>
      <w:r>
        <w:rPr>
          <w:rFonts w:ascii="Arial" w:eastAsia="Cambria" w:hAnsi="Arial" w:cs="Arial"/>
          <w:sz w:val="20"/>
          <w:szCs w:val="20"/>
        </w:rPr>
        <w:t>my work</w:t>
      </w:r>
      <w:r w:rsidRPr="00622C1A">
        <w:rPr>
          <w:rFonts w:ascii="Arial" w:eastAsia="Cambria" w:hAnsi="Arial" w:cs="Arial"/>
          <w:sz w:val="20"/>
          <w:szCs w:val="20"/>
        </w:rPr>
        <w:t>?</w:t>
      </w:r>
      <w:r>
        <w:rPr>
          <w:rFonts w:ascii="Arial" w:eastAsia="Cambria" w:hAnsi="Arial" w:cs="Arial"/>
          <w:sz w:val="20"/>
          <w:szCs w:val="20"/>
        </w:rPr>
        <w:t xml:space="preserve"> If so, a</w:t>
      </w:r>
      <w:r w:rsidR="00C00573" w:rsidRPr="00C83AC6">
        <w:rPr>
          <w:rFonts w:ascii="Arial" w:eastAsia="Cambria" w:hAnsi="Arial" w:cs="Arial"/>
          <w:sz w:val="20"/>
          <w:szCs w:val="20"/>
        </w:rPr>
        <w:t>m I using this study properly in my own writing?</w:t>
      </w:r>
    </w:p>
    <w:p w14:paraId="7DAEC6CB" w14:textId="1699E51A" w:rsidR="00C00573" w:rsidRPr="00F83EA6" w:rsidRDefault="00F83EA6" w:rsidP="00F83EA6">
      <w:pPr>
        <w:numPr>
          <w:ilvl w:val="0"/>
          <w:numId w:val="3"/>
        </w:numPr>
        <w:spacing w:after="0" w:line="240" w:lineRule="auto"/>
        <w:rPr>
          <w:rFonts w:ascii="Arial" w:eastAsia="Cambria" w:hAnsi="Arial" w:cs="Arial"/>
          <w:sz w:val="20"/>
          <w:szCs w:val="20"/>
        </w:rPr>
      </w:pPr>
      <w:r>
        <w:rPr>
          <w:rFonts w:ascii="Arial" w:eastAsia="Cambria" w:hAnsi="Arial" w:cs="Arial"/>
          <w:sz w:val="20"/>
          <w:szCs w:val="20"/>
        </w:rPr>
        <w:t>Have I given credit/cited</w:t>
      </w:r>
      <w:r w:rsidR="00C00573" w:rsidRPr="00622C1A">
        <w:rPr>
          <w:rFonts w:ascii="Arial" w:eastAsia="Cambria" w:hAnsi="Arial" w:cs="Arial"/>
          <w:sz w:val="20"/>
          <w:szCs w:val="20"/>
        </w:rPr>
        <w:t xml:space="preserve"> appropriately in my writing?</w:t>
      </w:r>
    </w:p>
    <w:p w14:paraId="350D47AB" w14:textId="77777777" w:rsidR="00C00573" w:rsidRPr="00622C1A" w:rsidRDefault="00C00573" w:rsidP="00C00573">
      <w:pPr>
        <w:spacing w:after="0" w:line="240" w:lineRule="auto"/>
        <w:rPr>
          <w:rFonts w:ascii="Arial" w:eastAsia="Cambria" w:hAnsi="Arial" w:cs="Arial"/>
          <w:sz w:val="20"/>
          <w:szCs w:val="20"/>
        </w:rPr>
      </w:pPr>
    </w:p>
    <w:p w14:paraId="59833094" w14:textId="21AF91C0" w:rsidR="00C00573" w:rsidRPr="00622C1A" w:rsidRDefault="00C00573" w:rsidP="00C00573">
      <w:pPr>
        <w:spacing w:after="0" w:line="240" w:lineRule="auto"/>
        <w:rPr>
          <w:rFonts w:ascii="Arial" w:eastAsia="Cambria" w:hAnsi="Arial" w:cs="Arial"/>
          <w:sz w:val="20"/>
          <w:szCs w:val="20"/>
          <w:u w:val="single"/>
        </w:rPr>
      </w:pPr>
      <w:r w:rsidRPr="00622C1A">
        <w:rPr>
          <w:rFonts w:ascii="Arial" w:eastAsia="Cambria" w:hAnsi="Arial" w:cs="Arial"/>
          <w:sz w:val="20"/>
          <w:szCs w:val="20"/>
          <w:u w:val="single"/>
        </w:rPr>
        <w:t>Use Formal</w:t>
      </w:r>
      <w:r w:rsidR="00F83EA6">
        <w:rPr>
          <w:rFonts w:ascii="Arial" w:eastAsia="Cambria" w:hAnsi="Arial" w:cs="Arial"/>
          <w:sz w:val="20"/>
          <w:szCs w:val="20"/>
          <w:u w:val="single"/>
        </w:rPr>
        <w:t xml:space="preserve"> Writing and Appropriate Shorth</w:t>
      </w:r>
      <w:r w:rsidRPr="00622C1A">
        <w:rPr>
          <w:rFonts w:ascii="Arial" w:eastAsia="Cambria" w:hAnsi="Arial" w:cs="Arial"/>
          <w:sz w:val="20"/>
          <w:szCs w:val="20"/>
          <w:u w:val="single"/>
        </w:rPr>
        <w:t>and</w:t>
      </w:r>
    </w:p>
    <w:p w14:paraId="18EB8638" w14:textId="034CFFAA" w:rsidR="00100F79" w:rsidRPr="00622C1A" w:rsidRDefault="00C00573" w:rsidP="00C00573">
      <w:pPr>
        <w:spacing w:after="0" w:line="240" w:lineRule="auto"/>
        <w:rPr>
          <w:rFonts w:ascii="Arial" w:eastAsia="Cambria" w:hAnsi="Arial" w:cs="Arial"/>
          <w:sz w:val="20"/>
          <w:szCs w:val="20"/>
        </w:rPr>
      </w:pPr>
      <w:r w:rsidRPr="00622C1A">
        <w:rPr>
          <w:rFonts w:ascii="Arial" w:eastAsia="Cambria" w:hAnsi="Arial" w:cs="Arial"/>
          <w:sz w:val="20"/>
          <w:szCs w:val="20"/>
        </w:rPr>
        <w:t xml:space="preserve">Most writing tasks in pharmacy call for formal writing. Remember, just because an assignment may require shorthand does not mean that </w:t>
      </w:r>
      <w:r w:rsidR="0078385F">
        <w:rPr>
          <w:rFonts w:ascii="Arial" w:eastAsia="Cambria" w:hAnsi="Arial" w:cs="Arial"/>
          <w:sz w:val="20"/>
          <w:szCs w:val="20"/>
        </w:rPr>
        <w:t>other forms of shortened “lingo” (e.g., texting lingo)</w:t>
      </w:r>
      <w:r w:rsidRPr="00622C1A">
        <w:rPr>
          <w:rFonts w:ascii="Arial" w:eastAsia="Cambria" w:hAnsi="Arial" w:cs="Arial"/>
          <w:sz w:val="20"/>
          <w:szCs w:val="20"/>
        </w:rPr>
        <w:t xml:space="preserve"> is acceptable. Use only appropriate abbreviations. If you’re not sure if your shorthand is acceptable, ask your instructor. </w:t>
      </w:r>
    </w:p>
    <w:p w14:paraId="1E88CDC4" w14:textId="77777777" w:rsidR="00100F79" w:rsidRPr="00622C1A" w:rsidRDefault="00100F79" w:rsidP="00C00573">
      <w:pPr>
        <w:spacing w:after="0" w:line="240" w:lineRule="auto"/>
        <w:rPr>
          <w:rFonts w:ascii="Arial" w:eastAsia="Cambria" w:hAnsi="Arial" w:cs="Arial"/>
          <w:sz w:val="20"/>
          <w:szCs w:val="20"/>
        </w:rPr>
      </w:pPr>
    </w:p>
    <w:p w14:paraId="014A8D42" w14:textId="11AAD5C2" w:rsidR="00C00573" w:rsidRPr="00622C1A" w:rsidRDefault="00C00573" w:rsidP="00C00573">
      <w:pPr>
        <w:spacing w:after="0" w:line="240" w:lineRule="auto"/>
        <w:rPr>
          <w:rFonts w:ascii="Arial" w:eastAsia="Cambria" w:hAnsi="Arial" w:cs="Arial"/>
          <w:sz w:val="20"/>
          <w:szCs w:val="20"/>
        </w:rPr>
      </w:pPr>
      <w:r w:rsidRPr="00622C1A">
        <w:rPr>
          <w:rFonts w:ascii="Arial" w:eastAsia="Cambria" w:hAnsi="Arial" w:cs="Arial"/>
          <w:sz w:val="20"/>
          <w:szCs w:val="20"/>
        </w:rPr>
        <w:t xml:space="preserve">Generally, avoid the use of “I” in pharmacy </w:t>
      </w:r>
      <w:r w:rsidR="00E52E06">
        <w:rPr>
          <w:rFonts w:ascii="Arial" w:eastAsia="Cambria" w:hAnsi="Arial" w:cs="Arial"/>
          <w:sz w:val="20"/>
          <w:szCs w:val="20"/>
        </w:rPr>
        <w:t>assignments</w:t>
      </w:r>
      <w:r w:rsidRPr="00622C1A">
        <w:rPr>
          <w:rFonts w:ascii="Arial" w:eastAsia="Cambria" w:hAnsi="Arial" w:cs="Arial"/>
          <w:sz w:val="20"/>
          <w:szCs w:val="20"/>
        </w:rPr>
        <w:t>. Third person is most appropria</w:t>
      </w:r>
      <w:r w:rsidR="00C83AC6">
        <w:rPr>
          <w:rFonts w:ascii="Arial" w:eastAsia="Cambria" w:hAnsi="Arial" w:cs="Arial"/>
          <w:sz w:val="20"/>
          <w:szCs w:val="20"/>
        </w:rPr>
        <w:t>te, unless otherwise specified i</w:t>
      </w:r>
      <w:r w:rsidRPr="00622C1A">
        <w:rPr>
          <w:rFonts w:ascii="Arial" w:eastAsia="Cambria" w:hAnsi="Arial" w:cs="Arial"/>
          <w:sz w:val="20"/>
          <w:szCs w:val="20"/>
        </w:rPr>
        <w:t xml:space="preserve">n the </w:t>
      </w:r>
      <w:r w:rsidR="00C83AC6">
        <w:rPr>
          <w:rFonts w:ascii="Arial" w:eastAsia="Cambria" w:hAnsi="Arial" w:cs="Arial"/>
          <w:sz w:val="20"/>
          <w:szCs w:val="20"/>
        </w:rPr>
        <w:t xml:space="preserve">prompt. </w:t>
      </w:r>
      <w:r w:rsidRPr="00622C1A">
        <w:rPr>
          <w:rFonts w:ascii="Arial" w:eastAsia="Cambria" w:hAnsi="Arial" w:cs="Arial"/>
          <w:sz w:val="20"/>
          <w:szCs w:val="20"/>
        </w:rPr>
        <w:t xml:space="preserve">Remember that communicating in pharmacy often has real world implications, so communicating in a professional way is </w:t>
      </w:r>
      <w:r w:rsidR="00C83AC6">
        <w:rPr>
          <w:rFonts w:ascii="Arial" w:eastAsia="Cambria" w:hAnsi="Arial" w:cs="Arial"/>
          <w:sz w:val="20"/>
          <w:szCs w:val="20"/>
        </w:rPr>
        <w:t>crucial</w:t>
      </w:r>
      <w:r w:rsidRPr="00622C1A">
        <w:rPr>
          <w:rFonts w:ascii="Arial" w:eastAsia="Cambria" w:hAnsi="Arial" w:cs="Arial"/>
          <w:sz w:val="20"/>
          <w:szCs w:val="20"/>
        </w:rPr>
        <w:t>.</w:t>
      </w:r>
    </w:p>
    <w:p w14:paraId="2419C12B" w14:textId="77777777" w:rsidR="00C00573" w:rsidRPr="00622C1A" w:rsidRDefault="00C00573" w:rsidP="00C00573">
      <w:pPr>
        <w:spacing w:after="0" w:line="240" w:lineRule="auto"/>
        <w:rPr>
          <w:rFonts w:ascii="Arial" w:eastAsia="Cambria" w:hAnsi="Arial" w:cs="Arial"/>
          <w:sz w:val="20"/>
          <w:szCs w:val="20"/>
        </w:rPr>
      </w:pPr>
    </w:p>
    <w:p w14:paraId="0B145E33" w14:textId="77777777" w:rsidR="00C00573" w:rsidRPr="00622C1A" w:rsidRDefault="00C00573" w:rsidP="00C00573">
      <w:pPr>
        <w:spacing w:after="0" w:line="240" w:lineRule="auto"/>
        <w:rPr>
          <w:rFonts w:ascii="Arial" w:eastAsia="Cambria" w:hAnsi="Arial" w:cs="Arial"/>
          <w:sz w:val="20"/>
          <w:szCs w:val="20"/>
          <w:u w:val="single"/>
        </w:rPr>
      </w:pPr>
      <w:r w:rsidRPr="00622C1A">
        <w:rPr>
          <w:rFonts w:ascii="Arial" w:eastAsia="Cambria" w:hAnsi="Arial" w:cs="Arial"/>
          <w:sz w:val="20"/>
          <w:szCs w:val="20"/>
          <w:u w:val="single"/>
        </w:rPr>
        <w:t>Cite Sources Using a Variation of AMA</w:t>
      </w:r>
    </w:p>
    <w:p w14:paraId="276E85C3" w14:textId="57E99221" w:rsidR="00C00573" w:rsidRPr="00622C1A" w:rsidRDefault="00C00573" w:rsidP="00C00573">
      <w:pPr>
        <w:spacing w:after="0" w:line="240" w:lineRule="auto"/>
        <w:rPr>
          <w:rFonts w:ascii="Arial" w:eastAsia="Cambria" w:hAnsi="Arial" w:cs="Arial"/>
          <w:sz w:val="20"/>
          <w:szCs w:val="20"/>
        </w:rPr>
      </w:pPr>
      <w:r w:rsidRPr="00622C1A">
        <w:rPr>
          <w:rFonts w:ascii="Arial" w:eastAsia="Cambria" w:hAnsi="Arial" w:cs="Arial"/>
          <w:sz w:val="20"/>
          <w:szCs w:val="20"/>
        </w:rPr>
        <w:t>UM’s pharmacy program uses a variation of the American Medical Association’s (AMA) citation style. A guide to this citation style can be found on the pharmacy department’s website. This guide supersedes any other AMA guides</w:t>
      </w:r>
      <w:r w:rsidR="00C83AC6">
        <w:rPr>
          <w:rFonts w:ascii="Arial" w:eastAsia="Cambria" w:hAnsi="Arial" w:cs="Arial"/>
          <w:sz w:val="20"/>
          <w:szCs w:val="20"/>
        </w:rPr>
        <w:t xml:space="preserve">; follow this document closely as you cite your sources both within your text and in a reference list at the end of your </w:t>
      </w:r>
      <w:r w:rsidR="00827B37">
        <w:rPr>
          <w:rFonts w:ascii="Arial" w:eastAsia="Cambria" w:hAnsi="Arial" w:cs="Arial"/>
          <w:sz w:val="20"/>
          <w:szCs w:val="20"/>
        </w:rPr>
        <w:t>text</w:t>
      </w:r>
    </w:p>
    <w:p w14:paraId="560E40A6" w14:textId="77777777" w:rsidR="00C00573" w:rsidRPr="00622C1A" w:rsidRDefault="00C00573" w:rsidP="00C00573">
      <w:pPr>
        <w:spacing w:after="0" w:line="240" w:lineRule="auto"/>
        <w:rPr>
          <w:rFonts w:ascii="Arial" w:eastAsia="Cambria" w:hAnsi="Arial" w:cs="Arial"/>
          <w:sz w:val="20"/>
          <w:szCs w:val="20"/>
        </w:rPr>
      </w:pPr>
    </w:p>
    <w:p w14:paraId="7BD30857" w14:textId="77777777" w:rsidR="00C00573" w:rsidRPr="00622C1A" w:rsidRDefault="00C00573" w:rsidP="00C00573">
      <w:pPr>
        <w:spacing w:after="0" w:line="240" w:lineRule="auto"/>
        <w:rPr>
          <w:rFonts w:ascii="Arial" w:eastAsia="Cambria" w:hAnsi="Arial" w:cs="Arial"/>
          <w:sz w:val="20"/>
          <w:szCs w:val="20"/>
          <w:u w:val="single"/>
        </w:rPr>
      </w:pPr>
      <w:r w:rsidRPr="00622C1A">
        <w:rPr>
          <w:rFonts w:ascii="Arial" w:eastAsia="Cambria" w:hAnsi="Arial" w:cs="Arial"/>
          <w:sz w:val="20"/>
          <w:szCs w:val="20"/>
          <w:u w:val="single"/>
        </w:rPr>
        <w:t>Be Concise</w:t>
      </w:r>
    </w:p>
    <w:p w14:paraId="69F3E6A4" w14:textId="77777777" w:rsidR="00C00573" w:rsidRPr="00622C1A" w:rsidRDefault="00C00573" w:rsidP="00C00573">
      <w:pPr>
        <w:spacing w:after="0" w:line="240" w:lineRule="auto"/>
        <w:rPr>
          <w:rFonts w:ascii="Arial" w:eastAsia="Cambria" w:hAnsi="Arial" w:cs="Arial"/>
          <w:sz w:val="20"/>
          <w:szCs w:val="20"/>
        </w:rPr>
      </w:pPr>
      <w:r w:rsidRPr="00622C1A">
        <w:rPr>
          <w:rFonts w:ascii="Arial" w:eastAsia="Cambria" w:hAnsi="Arial" w:cs="Arial"/>
          <w:sz w:val="20"/>
          <w:szCs w:val="20"/>
        </w:rPr>
        <w:t>Scientific writing gets right to the point. Use simple, straightforward sentences. Verbose or flowery language will only muddy your point.</w:t>
      </w:r>
    </w:p>
    <w:p w14:paraId="4CE4174A" w14:textId="77777777" w:rsidR="00C00573" w:rsidRPr="00622C1A" w:rsidRDefault="00C00573" w:rsidP="00C00573">
      <w:pPr>
        <w:spacing w:after="0" w:line="240" w:lineRule="auto"/>
        <w:rPr>
          <w:rFonts w:ascii="Arial" w:eastAsia="Cambria" w:hAnsi="Arial" w:cs="Arial"/>
          <w:sz w:val="20"/>
          <w:szCs w:val="20"/>
        </w:rPr>
      </w:pPr>
    </w:p>
    <w:p w14:paraId="655E596F" w14:textId="77777777" w:rsidR="00C00573" w:rsidRPr="00622C1A" w:rsidRDefault="00C00573" w:rsidP="00C00573">
      <w:pPr>
        <w:spacing w:after="0" w:line="240" w:lineRule="auto"/>
        <w:rPr>
          <w:rFonts w:ascii="Arial" w:eastAsia="Cambria" w:hAnsi="Arial" w:cs="Arial"/>
          <w:sz w:val="20"/>
          <w:szCs w:val="20"/>
          <w:u w:val="single"/>
        </w:rPr>
      </w:pPr>
      <w:r w:rsidRPr="00622C1A">
        <w:rPr>
          <w:rFonts w:ascii="Arial" w:eastAsia="Cambria" w:hAnsi="Arial" w:cs="Arial"/>
          <w:sz w:val="20"/>
          <w:szCs w:val="20"/>
          <w:u w:val="single"/>
        </w:rPr>
        <w:t>Be Precise</w:t>
      </w:r>
    </w:p>
    <w:p w14:paraId="6F99D236" w14:textId="1B693D0A" w:rsidR="00C00573" w:rsidRPr="00622C1A" w:rsidRDefault="00C00573" w:rsidP="00C00573">
      <w:pPr>
        <w:spacing w:after="0" w:line="240" w:lineRule="auto"/>
        <w:rPr>
          <w:rFonts w:ascii="Arial" w:eastAsia="Cambria" w:hAnsi="Arial" w:cs="Arial"/>
          <w:sz w:val="20"/>
          <w:szCs w:val="20"/>
        </w:rPr>
      </w:pPr>
      <w:r w:rsidRPr="00622C1A">
        <w:rPr>
          <w:rFonts w:ascii="Arial" w:eastAsia="Cambria" w:hAnsi="Arial" w:cs="Arial"/>
          <w:sz w:val="20"/>
          <w:szCs w:val="20"/>
        </w:rPr>
        <w:t>Pharmacy</w:t>
      </w:r>
      <w:r w:rsidR="00100F79" w:rsidRPr="00622C1A">
        <w:rPr>
          <w:rFonts w:ascii="Arial" w:eastAsia="Cambria" w:hAnsi="Arial" w:cs="Arial"/>
          <w:sz w:val="20"/>
          <w:szCs w:val="20"/>
        </w:rPr>
        <w:t xml:space="preserve"> requires </w:t>
      </w:r>
      <w:r w:rsidR="00ED5906">
        <w:rPr>
          <w:rFonts w:ascii="Arial" w:eastAsia="Cambria" w:hAnsi="Arial" w:cs="Arial"/>
          <w:sz w:val="20"/>
          <w:szCs w:val="20"/>
        </w:rPr>
        <w:t>precision in thinking and language</w:t>
      </w:r>
      <w:r w:rsidRPr="00622C1A">
        <w:rPr>
          <w:rFonts w:ascii="Arial" w:eastAsia="Cambria" w:hAnsi="Arial" w:cs="Arial"/>
          <w:sz w:val="20"/>
          <w:szCs w:val="20"/>
        </w:rPr>
        <w:t>. Avoid words lik</w:t>
      </w:r>
      <w:r w:rsidR="00C83AC6">
        <w:rPr>
          <w:rFonts w:ascii="Arial" w:eastAsia="Cambria" w:hAnsi="Arial" w:cs="Arial"/>
          <w:sz w:val="20"/>
          <w:szCs w:val="20"/>
        </w:rPr>
        <w:t xml:space="preserve">e “it,” “that,” and “they.” </w:t>
      </w:r>
      <w:r w:rsidRPr="00622C1A">
        <w:rPr>
          <w:rFonts w:ascii="Arial" w:eastAsia="Cambria" w:hAnsi="Arial" w:cs="Arial"/>
          <w:sz w:val="20"/>
          <w:szCs w:val="20"/>
        </w:rPr>
        <w:t>Instead use words that precisely</w:t>
      </w:r>
      <w:r w:rsidR="00117A71" w:rsidRPr="00622C1A">
        <w:rPr>
          <w:rFonts w:ascii="Arial" w:eastAsia="Cambria" w:hAnsi="Arial" w:cs="Arial"/>
          <w:sz w:val="20"/>
          <w:szCs w:val="20"/>
        </w:rPr>
        <w:t xml:space="preserve"> describe the drug, person, or item you are </w:t>
      </w:r>
      <w:r w:rsidR="000B34B0">
        <w:rPr>
          <w:rFonts w:ascii="Arial" w:eastAsia="Cambria" w:hAnsi="Arial" w:cs="Arial"/>
          <w:sz w:val="20"/>
          <w:szCs w:val="20"/>
        </w:rPr>
        <w:t>referencing</w:t>
      </w:r>
      <w:r w:rsidR="00117A71" w:rsidRPr="00622C1A">
        <w:rPr>
          <w:rFonts w:ascii="Arial" w:eastAsia="Cambria" w:hAnsi="Arial" w:cs="Arial"/>
          <w:sz w:val="20"/>
          <w:szCs w:val="20"/>
        </w:rPr>
        <w:t>.</w:t>
      </w:r>
    </w:p>
    <w:p w14:paraId="7B22481E" w14:textId="77777777" w:rsidR="00C00573" w:rsidRPr="00622C1A" w:rsidRDefault="00C00573" w:rsidP="00C00573">
      <w:pPr>
        <w:spacing w:after="0" w:line="240" w:lineRule="auto"/>
        <w:rPr>
          <w:rFonts w:ascii="Arial" w:eastAsia="Cambria" w:hAnsi="Arial" w:cs="Arial"/>
          <w:sz w:val="20"/>
          <w:szCs w:val="20"/>
        </w:rPr>
      </w:pPr>
    </w:p>
    <w:p w14:paraId="6D359351" w14:textId="77777777" w:rsidR="00622C1A" w:rsidRDefault="00622C1A" w:rsidP="00C00573">
      <w:pPr>
        <w:spacing w:after="0" w:line="240" w:lineRule="auto"/>
        <w:rPr>
          <w:rFonts w:ascii="Arial" w:eastAsia="Cambria" w:hAnsi="Arial" w:cs="Arial"/>
          <w:b/>
          <w:color w:val="800000"/>
          <w:sz w:val="24"/>
          <w:szCs w:val="24"/>
        </w:rPr>
      </w:pPr>
    </w:p>
    <w:p w14:paraId="3B618456" w14:textId="77777777" w:rsidR="00C00573" w:rsidRPr="00366DEC" w:rsidRDefault="00100F79" w:rsidP="00C00573">
      <w:pPr>
        <w:spacing w:after="0" w:line="240" w:lineRule="auto"/>
        <w:rPr>
          <w:rFonts w:ascii="Arial" w:eastAsia="Cambria" w:hAnsi="Arial" w:cs="Arial"/>
          <w:b/>
          <w:color w:val="80233B"/>
          <w:sz w:val="24"/>
          <w:szCs w:val="24"/>
        </w:rPr>
      </w:pPr>
      <w:r w:rsidRPr="00366DEC">
        <w:rPr>
          <w:rFonts w:ascii="Arial" w:eastAsia="Cambria" w:hAnsi="Arial" w:cs="Arial"/>
          <w:b/>
          <w:color w:val="80233B"/>
          <w:sz w:val="24"/>
          <w:szCs w:val="24"/>
        </w:rPr>
        <w:t xml:space="preserve">Scope and Common Communication </w:t>
      </w:r>
      <w:r w:rsidR="00117A71" w:rsidRPr="00366DEC">
        <w:rPr>
          <w:rFonts w:ascii="Arial" w:eastAsia="Cambria" w:hAnsi="Arial" w:cs="Arial"/>
          <w:b/>
          <w:color w:val="80233B"/>
          <w:sz w:val="24"/>
          <w:szCs w:val="24"/>
        </w:rPr>
        <w:t>Tasks</w:t>
      </w:r>
      <w:r w:rsidR="00C00573" w:rsidRPr="00366DEC">
        <w:rPr>
          <w:rFonts w:ascii="Arial" w:eastAsia="Cambria" w:hAnsi="Arial" w:cs="Arial"/>
          <w:b/>
          <w:color w:val="80233B"/>
          <w:sz w:val="24"/>
          <w:szCs w:val="24"/>
        </w:rPr>
        <w:t xml:space="preserve"> in Pharmacy</w:t>
      </w:r>
    </w:p>
    <w:p w14:paraId="271E9F1A" w14:textId="77777777" w:rsidR="00C00573" w:rsidRPr="00622C1A" w:rsidRDefault="00C00573" w:rsidP="00C00573">
      <w:pPr>
        <w:spacing w:after="0" w:line="240" w:lineRule="auto"/>
        <w:rPr>
          <w:rFonts w:ascii="Arial" w:eastAsia="Cambria" w:hAnsi="Arial" w:cs="Arial"/>
          <w:b/>
          <w:color w:val="C0504D"/>
          <w:sz w:val="20"/>
          <w:szCs w:val="20"/>
        </w:rPr>
      </w:pPr>
    </w:p>
    <w:p w14:paraId="5CCA6356" w14:textId="40E29D77" w:rsidR="00FE0705" w:rsidRPr="00622C1A" w:rsidRDefault="00C00573" w:rsidP="00C00573">
      <w:pPr>
        <w:spacing w:after="0" w:line="240" w:lineRule="auto"/>
        <w:rPr>
          <w:rFonts w:ascii="Arial" w:eastAsia="Cambria" w:hAnsi="Arial" w:cs="Arial"/>
          <w:sz w:val="20"/>
          <w:szCs w:val="20"/>
        </w:rPr>
      </w:pPr>
      <w:r w:rsidRPr="00622C1A">
        <w:rPr>
          <w:rFonts w:ascii="Arial" w:eastAsia="Cambria" w:hAnsi="Arial" w:cs="Arial"/>
          <w:sz w:val="20"/>
          <w:szCs w:val="20"/>
        </w:rPr>
        <w:t xml:space="preserve">You will be asked to complete a number of writing tasks </w:t>
      </w:r>
      <w:r w:rsidR="00430FFD">
        <w:rPr>
          <w:rFonts w:ascii="Arial" w:eastAsia="Cambria" w:hAnsi="Arial" w:cs="Arial"/>
          <w:sz w:val="20"/>
          <w:szCs w:val="20"/>
        </w:rPr>
        <w:t>as a pharmacy student</w:t>
      </w:r>
      <w:r w:rsidR="00100F79" w:rsidRPr="00622C1A">
        <w:rPr>
          <w:rFonts w:ascii="Arial" w:eastAsia="Cambria" w:hAnsi="Arial" w:cs="Arial"/>
          <w:sz w:val="20"/>
          <w:szCs w:val="20"/>
        </w:rPr>
        <w:t xml:space="preserve">. </w:t>
      </w:r>
      <w:r w:rsidR="000B34B0">
        <w:rPr>
          <w:rFonts w:ascii="Arial" w:eastAsia="Cambria" w:hAnsi="Arial" w:cs="Arial"/>
          <w:sz w:val="20"/>
          <w:szCs w:val="20"/>
        </w:rPr>
        <w:t xml:space="preserve">Pay </w:t>
      </w:r>
      <w:r w:rsidRPr="00622C1A">
        <w:rPr>
          <w:rFonts w:ascii="Arial" w:eastAsia="Cambria" w:hAnsi="Arial" w:cs="Arial"/>
          <w:sz w:val="20"/>
          <w:szCs w:val="20"/>
        </w:rPr>
        <w:t xml:space="preserve">close attention to the prompt for every writing task you are assigned; each </w:t>
      </w:r>
      <w:r w:rsidR="00430FFD">
        <w:rPr>
          <w:rFonts w:ascii="Arial" w:eastAsia="Cambria" w:hAnsi="Arial" w:cs="Arial"/>
          <w:sz w:val="20"/>
          <w:szCs w:val="20"/>
        </w:rPr>
        <w:t>prompt will have</w:t>
      </w:r>
      <w:r w:rsidRPr="00622C1A">
        <w:rPr>
          <w:rFonts w:ascii="Arial" w:eastAsia="Cambria" w:hAnsi="Arial" w:cs="Arial"/>
          <w:sz w:val="20"/>
          <w:szCs w:val="20"/>
        </w:rPr>
        <w:t xml:space="preserve"> different requirements, expectations, and audiences.</w:t>
      </w:r>
      <w:r w:rsidR="00100F79" w:rsidRPr="00622C1A">
        <w:rPr>
          <w:rFonts w:ascii="Arial" w:eastAsia="Cambria" w:hAnsi="Arial" w:cs="Arial"/>
          <w:sz w:val="20"/>
          <w:szCs w:val="20"/>
        </w:rPr>
        <w:t xml:space="preserve"> The following section </w:t>
      </w:r>
      <w:r w:rsidR="00430FFD">
        <w:rPr>
          <w:rFonts w:ascii="Arial" w:eastAsia="Cambria" w:hAnsi="Arial" w:cs="Arial"/>
          <w:sz w:val="20"/>
          <w:szCs w:val="20"/>
        </w:rPr>
        <w:t>provides</w:t>
      </w:r>
      <w:r w:rsidR="00100F79" w:rsidRPr="00622C1A">
        <w:rPr>
          <w:rFonts w:ascii="Arial" w:eastAsia="Cambria" w:hAnsi="Arial" w:cs="Arial"/>
          <w:sz w:val="20"/>
          <w:szCs w:val="20"/>
        </w:rPr>
        <w:t xml:space="preserve"> tips and suggestions for common writing an</w:t>
      </w:r>
      <w:r w:rsidR="00871384" w:rsidRPr="00622C1A">
        <w:rPr>
          <w:rFonts w:ascii="Arial" w:eastAsia="Cambria" w:hAnsi="Arial" w:cs="Arial"/>
          <w:sz w:val="20"/>
          <w:szCs w:val="20"/>
        </w:rPr>
        <w:t>d communication tasks</w:t>
      </w:r>
      <w:r w:rsidR="00100F79" w:rsidRPr="00622C1A">
        <w:rPr>
          <w:rFonts w:ascii="Arial" w:eastAsia="Cambria" w:hAnsi="Arial" w:cs="Arial"/>
          <w:sz w:val="20"/>
          <w:szCs w:val="20"/>
        </w:rPr>
        <w:t xml:space="preserve"> in the pharmacy program.</w:t>
      </w:r>
    </w:p>
    <w:p w14:paraId="5B51D19A" w14:textId="77777777" w:rsidR="00100F79" w:rsidRPr="00622C1A" w:rsidRDefault="00100F79" w:rsidP="00C00573">
      <w:pPr>
        <w:spacing w:after="0" w:line="240" w:lineRule="auto"/>
        <w:rPr>
          <w:rFonts w:ascii="Arial" w:eastAsia="Cambria" w:hAnsi="Arial" w:cs="Arial"/>
          <w:sz w:val="20"/>
          <w:szCs w:val="20"/>
        </w:rPr>
      </w:pPr>
    </w:p>
    <w:p w14:paraId="6CE2E858" w14:textId="77777777" w:rsidR="00FE0705" w:rsidRPr="00622C1A" w:rsidRDefault="00FE0705" w:rsidP="00FE0705">
      <w:pPr>
        <w:spacing w:after="0" w:line="240" w:lineRule="auto"/>
        <w:rPr>
          <w:rFonts w:ascii="Arial" w:eastAsia="Cambria" w:hAnsi="Arial" w:cs="Arial"/>
          <w:sz w:val="20"/>
          <w:szCs w:val="20"/>
          <w:u w:val="single"/>
        </w:rPr>
      </w:pPr>
      <w:r w:rsidRPr="00622C1A">
        <w:rPr>
          <w:rFonts w:ascii="Arial" w:eastAsia="Cambria" w:hAnsi="Arial" w:cs="Arial"/>
          <w:sz w:val="20"/>
          <w:szCs w:val="20"/>
          <w:u w:val="single"/>
        </w:rPr>
        <w:t>Drug Information Service Responses</w:t>
      </w:r>
    </w:p>
    <w:p w14:paraId="57F86B48" w14:textId="2CA2E690" w:rsidR="00FE0705" w:rsidRPr="00622C1A" w:rsidRDefault="00430FFD" w:rsidP="00C00573">
      <w:pPr>
        <w:spacing w:after="0" w:line="240" w:lineRule="auto"/>
        <w:rPr>
          <w:rFonts w:ascii="Arial" w:eastAsia="Cambria" w:hAnsi="Arial" w:cs="Arial"/>
          <w:sz w:val="20"/>
          <w:szCs w:val="20"/>
        </w:rPr>
      </w:pPr>
      <w:r>
        <w:rPr>
          <w:rFonts w:ascii="Arial" w:eastAsia="Cambria" w:hAnsi="Arial" w:cs="Arial"/>
          <w:sz w:val="20"/>
          <w:szCs w:val="20"/>
        </w:rPr>
        <w:t xml:space="preserve">In your University of Montana </w:t>
      </w:r>
      <w:r w:rsidRPr="00622C1A">
        <w:rPr>
          <w:rFonts w:ascii="Arial" w:eastAsia="Cambria" w:hAnsi="Arial" w:cs="Arial"/>
          <w:sz w:val="20"/>
          <w:szCs w:val="20"/>
        </w:rPr>
        <w:t>DIS responses</w:t>
      </w:r>
      <w:r w:rsidR="00226792" w:rsidRPr="00622C1A">
        <w:rPr>
          <w:rFonts w:ascii="Arial" w:eastAsia="Cambria" w:hAnsi="Arial" w:cs="Arial"/>
          <w:sz w:val="20"/>
          <w:szCs w:val="20"/>
        </w:rPr>
        <w:t>, be precise and concise</w:t>
      </w:r>
      <w:r w:rsidR="00100F79" w:rsidRPr="00622C1A">
        <w:rPr>
          <w:rFonts w:ascii="Arial" w:eastAsia="Cambria" w:hAnsi="Arial" w:cs="Arial"/>
          <w:sz w:val="20"/>
          <w:szCs w:val="20"/>
        </w:rPr>
        <w:t xml:space="preserve">. </w:t>
      </w:r>
      <w:r w:rsidR="00ED5906">
        <w:rPr>
          <w:rFonts w:ascii="Arial" w:eastAsia="Cambria" w:hAnsi="Arial" w:cs="Arial"/>
          <w:sz w:val="20"/>
          <w:szCs w:val="20"/>
        </w:rPr>
        <w:t>Always</w:t>
      </w:r>
      <w:r w:rsidR="00226792" w:rsidRPr="00622C1A">
        <w:rPr>
          <w:rFonts w:ascii="Arial" w:eastAsia="Cambria" w:hAnsi="Arial" w:cs="Arial"/>
          <w:sz w:val="20"/>
          <w:szCs w:val="20"/>
        </w:rPr>
        <w:t xml:space="preserve"> lead with the answer to th</w:t>
      </w:r>
      <w:r w:rsidR="00100F79" w:rsidRPr="00622C1A">
        <w:rPr>
          <w:rFonts w:ascii="Arial" w:eastAsia="Cambria" w:hAnsi="Arial" w:cs="Arial"/>
          <w:sz w:val="20"/>
          <w:szCs w:val="20"/>
        </w:rPr>
        <w:t xml:space="preserve">e </w:t>
      </w:r>
      <w:r>
        <w:rPr>
          <w:rFonts w:ascii="Arial" w:eastAsia="Cambria" w:hAnsi="Arial" w:cs="Arial"/>
          <w:sz w:val="20"/>
          <w:szCs w:val="20"/>
        </w:rPr>
        <w:t xml:space="preserve">original </w:t>
      </w:r>
      <w:r w:rsidR="00100F79" w:rsidRPr="00622C1A">
        <w:rPr>
          <w:rFonts w:ascii="Arial" w:eastAsia="Cambria" w:hAnsi="Arial" w:cs="Arial"/>
          <w:sz w:val="20"/>
          <w:szCs w:val="20"/>
        </w:rPr>
        <w:t>question</w:t>
      </w:r>
      <w:r w:rsidR="000B34B0">
        <w:rPr>
          <w:rFonts w:ascii="Arial" w:eastAsia="Cambria" w:hAnsi="Arial" w:cs="Arial"/>
          <w:sz w:val="20"/>
          <w:szCs w:val="20"/>
        </w:rPr>
        <w:t>. Pharmacy f</w:t>
      </w:r>
      <w:r w:rsidR="00226792" w:rsidRPr="00622C1A">
        <w:rPr>
          <w:rFonts w:ascii="Arial" w:eastAsia="Cambria" w:hAnsi="Arial" w:cs="Arial"/>
          <w:sz w:val="20"/>
          <w:szCs w:val="20"/>
        </w:rPr>
        <w:t xml:space="preserve">aculty </w:t>
      </w:r>
      <w:r>
        <w:rPr>
          <w:rFonts w:ascii="Arial" w:eastAsia="Cambria" w:hAnsi="Arial" w:cs="Arial"/>
          <w:sz w:val="20"/>
          <w:szCs w:val="20"/>
        </w:rPr>
        <w:t>call this “leading with your a</w:t>
      </w:r>
      <w:r w:rsidR="00226792" w:rsidRPr="00622C1A">
        <w:rPr>
          <w:rFonts w:ascii="Arial" w:eastAsia="Cambria" w:hAnsi="Arial" w:cs="Arial"/>
          <w:sz w:val="20"/>
          <w:szCs w:val="20"/>
        </w:rPr>
        <w:t>ces.” Lea</w:t>
      </w:r>
      <w:r w:rsidR="00871384" w:rsidRPr="00622C1A">
        <w:rPr>
          <w:rFonts w:ascii="Arial" w:eastAsia="Cambria" w:hAnsi="Arial" w:cs="Arial"/>
          <w:sz w:val="20"/>
          <w:szCs w:val="20"/>
        </w:rPr>
        <w:t xml:space="preserve">ve out </w:t>
      </w:r>
      <w:r w:rsidR="00226792" w:rsidRPr="00622C1A">
        <w:rPr>
          <w:rFonts w:ascii="Arial" w:eastAsia="Cambria" w:hAnsi="Arial" w:cs="Arial"/>
          <w:sz w:val="20"/>
          <w:szCs w:val="20"/>
        </w:rPr>
        <w:t>unimportant details</w:t>
      </w:r>
      <w:r w:rsidR="00871384" w:rsidRPr="00622C1A">
        <w:rPr>
          <w:rFonts w:ascii="Arial" w:eastAsia="Cambria" w:hAnsi="Arial" w:cs="Arial"/>
          <w:sz w:val="20"/>
          <w:szCs w:val="20"/>
        </w:rPr>
        <w:t>,</w:t>
      </w:r>
      <w:r w:rsidR="00226792" w:rsidRPr="00622C1A">
        <w:rPr>
          <w:rFonts w:ascii="Arial" w:eastAsia="Cambria" w:hAnsi="Arial" w:cs="Arial"/>
          <w:sz w:val="20"/>
          <w:szCs w:val="20"/>
        </w:rPr>
        <w:t xml:space="preserve"> and focus on answering the question quickly, but adequately. This will require you to make decisions about what information is important</w:t>
      </w:r>
      <w:r>
        <w:rPr>
          <w:rFonts w:ascii="Arial" w:eastAsia="Cambria" w:hAnsi="Arial" w:cs="Arial"/>
          <w:sz w:val="20"/>
          <w:szCs w:val="20"/>
        </w:rPr>
        <w:t xml:space="preserve"> and what information to exclude</w:t>
      </w:r>
      <w:r w:rsidR="00226792" w:rsidRPr="00622C1A">
        <w:rPr>
          <w:rFonts w:ascii="Arial" w:eastAsia="Cambria" w:hAnsi="Arial" w:cs="Arial"/>
          <w:sz w:val="20"/>
          <w:szCs w:val="20"/>
        </w:rPr>
        <w:t xml:space="preserve">. Remembering who your audience is (a pharmacist, a social worker, a physician, etc.) </w:t>
      </w:r>
      <w:r w:rsidR="000B34B0">
        <w:rPr>
          <w:rFonts w:ascii="Arial" w:eastAsia="Cambria" w:hAnsi="Arial" w:cs="Arial"/>
          <w:sz w:val="20"/>
          <w:szCs w:val="20"/>
        </w:rPr>
        <w:t xml:space="preserve">will </w:t>
      </w:r>
      <w:r w:rsidR="00226792" w:rsidRPr="00622C1A">
        <w:rPr>
          <w:rFonts w:ascii="Arial" w:eastAsia="Cambria" w:hAnsi="Arial" w:cs="Arial"/>
          <w:sz w:val="20"/>
          <w:szCs w:val="20"/>
        </w:rPr>
        <w:t xml:space="preserve">help you </w:t>
      </w:r>
      <w:r w:rsidR="00ED5906">
        <w:rPr>
          <w:rFonts w:ascii="Arial" w:eastAsia="Cambria" w:hAnsi="Arial" w:cs="Arial"/>
          <w:sz w:val="20"/>
          <w:szCs w:val="20"/>
        </w:rPr>
        <w:t>decide</w:t>
      </w:r>
      <w:r w:rsidR="00226792" w:rsidRPr="00622C1A">
        <w:rPr>
          <w:rFonts w:ascii="Arial" w:eastAsia="Cambria" w:hAnsi="Arial" w:cs="Arial"/>
          <w:sz w:val="20"/>
          <w:szCs w:val="20"/>
        </w:rPr>
        <w:t xml:space="preserve"> what </w:t>
      </w:r>
      <w:r>
        <w:rPr>
          <w:rFonts w:ascii="Arial" w:eastAsia="Cambria" w:hAnsi="Arial" w:cs="Arial"/>
          <w:sz w:val="20"/>
          <w:szCs w:val="20"/>
        </w:rPr>
        <w:t>to include</w:t>
      </w:r>
      <w:r w:rsidR="00226792" w:rsidRPr="00622C1A">
        <w:rPr>
          <w:rFonts w:ascii="Arial" w:eastAsia="Cambria" w:hAnsi="Arial" w:cs="Arial"/>
          <w:sz w:val="20"/>
          <w:szCs w:val="20"/>
        </w:rPr>
        <w:t xml:space="preserve"> in your response. Aim for your response to be </w:t>
      </w:r>
      <w:r w:rsidR="00995416" w:rsidRPr="00622C1A">
        <w:rPr>
          <w:rFonts w:ascii="Arial" w:eastAsia="Cambria" w:hAnsi="Arial" w:cs="Arial"/>
          <w:sz w:val="20"/>
          <w:szCs w:val="20"/>
        </w:rPr>
        <w:t>s</w:t>
      </w:r>
      <w:r>
        <w:rPr>
          <w:rFonts w:ascii="Arial" w:eastAsia="Cambria" w:hAnsi="Arial" w:cs="Arial"/>
          <w:sz w:val="20"/>
          <w:szCs w:val="20"/>
        </w:rPr>
        <w:t>horter than one page in length (</w:t>
      </w:r>
      <w:r w:rsidR="00995416" w:rsidRPr="00622C1A">
        <w:rPr>
          <w:rFonts w:ascii="Arial" w:eastAsia="Cambria" w:hAnsi="Arial" w:cs="Arial"/>
          <w:sz w:val="20"/>
          <w:szCs w:val="20"/>
        </w:rPr>
        <w:t>approximately 3 to 4 paragraphs</w:t>
      </w:r>
      <w:r>
        <w:rPr>
          <w:rFonts w:ascii="Arial" w:eastAsia="Cambria" w:hAnsi="Arial" w:cs="Arial"/>
          <w:sz w:val="20"/>
          <w:szCs w:val="20"/>
        </w:rPr>
        <w:t>)</w:t>
      </w:r>
      <w:r w:rsidR="00995416" w:rsidRPr="00622C1A">
        <w:rPr>
          <w:rFonts w:ascii="Arial" w:eastAsia="Cambria" w:hAnsi="Arial" w:cs="Arial"/>
          <w:sz w:val="20"/>
          <w:szCs w:val="20"/>
        </w:rPr>
        <w:t>.</w:t>
      </w:r>
    </w:p>
    <w:p w14:paraId="703897F9" w14:textId="77777777" w:rsidR="00226792" w:rsidRPr="00622C1A" w:rsidRDefault="00226792" w:rsidP="00C00573">
      <w:pPr>
        <w:spacing w:after="0" w:line="240" w:lineRule="auto"/>
        <w:rPr>
          <w:rFonts w:ascii="Arial" w:eastAsia="Cambria" w:hAnsi="Arial" w:cs="Arial"/>
          <w:sz w:val="20"/>
          <w:szCs w:val="20"/>
        </w:rPr>
      </w:pPr>
    </w:p>
    <w:p w14:paraId="462B1E19" w14:textId="0073F6E9" w:rsidR="00226792" w:rsidRPr="00622C1A" w:rsidRDefault="00226792" w:rsidP="00C00573">
      <w:pPr>
        <w:spacing w:after="0" w:line="240" w:lineRule="auto"/>
        <w:rPr>
          <w:rFonts w:ascii="Arial" w:eastAsia="Cambria" w:hAnsi="Arial" w:cs="Arial"/>
          <w:sz w:val="20"/>
          <w:szCs w:val="20"/>
        </w:rPr>
      </w:pPr>
      <w:r w:rsidRPr="00622C1A">
        <w:rPr>
          <w:rFonts w:ascii="Arial" w:eastAsia="Cambria" w:hAnsi="Arial" w:cs="Arial"/>
          <w:sz w:val="20"/>
          <w:szCs w:val="20"/>
        </w:rPr>
        <w:t>In some situations, you might be asked to write a traditional DIS response. Trad</w:t>
      </w:r>
      <w:r w:rsidR="00100F79" w:rsidRPr="00622C1A">
        <w:rPr>
          <w:rFonts w:ascii="Arial" w:eastAsia="Cambria" w:hAnsi="Arial" w:cs="Arial"/>
          <w:sz w:val="20"/>
          <w:szCs w:val="20"/>
        </w:rPr>
        <w:t xml:space="preserve">itional DIS responses </w:t>
      </w:r>
      <w:r w:rsidR="000B34B0">
        <w:rPr>
          <w:rFonts w:ascii="Arial" w:eastAsia="Cambria" w:hAnsi="Arial" w:cs="Arial"/>
          <w:sz w:val="20"/>
          <w:szCs w:val="20"/>
        </w:rPr>
        <w:t xml:space="preserve">include </w:t>
      </w:r>
      <w:r w:rsidRPr="00622C1A">
        <w:rPr>
          <w:rFonts w:ascii="Arial" w:eastAsia="Cambria" w:hAnsi="Arial" w:cs="Arial"/>
          <w:sz w:val="20"/>
          <w:szCs w:val="20"/>
        </w:rPr>
        <w:t xml:space="preserve">the following parts: </w:t>
      </w:r>
      <w:r w:rsidR="000B34B0">
        <w:rPr>
          <w:rFonts w:ascii="Arial" w:eastAsia="Cambria" w:hAnsi="Arial" w:cs="Arial"/>
          <w:sz w:val="20"/>
          <w:szCs w:val="20"/>
        </w:rPr>
        <w:t xml:space="preserve"> </w:t>
      </w:r>
      <w:r w:rsidRPr="00622C1A">
        <w:rPr>
          <w:rFonts w:ascii="Arial" w:eastAsia="Cambria" w:hAnsi="Arial" w:cs="Arial"/>
          <w:sz w:val="20"/>
          <w:szCs w:val="20"/>
        </w:rPr>
        <w:t>introduction, evidence, study s</w:t>
      </w:r>
      <w:r w:rsidR="00100F79" w:rsidRPr="00622C1A">
        <w:rPr>
          <w:rFonts w:ascii="Arial" w:eastAsia="Cambria" w:hAnsi="Arial" w:cs="Arial"/>
          <w:sz w:val="20"/>
          <w:szCs w:val="20"/>
        </w:rPr>
        <w:t>ummaries, and conclusions. Traditional DIS responses</w:t>
      </w:r>
      <w:r w:rsidRPr="00622C1A">
        <w:rPr>
          <w:rFonts w:ascii="Arial" w:eastAsia="Cambria" w:hAnsi="Arial" w:cs="Arial"/>
          <w:sz w:val="20"/>
          <w:szCs w:val="20"/>
        </w:rPr>
        <w:t xml:space="preserve"> a</w:t>
      </w:r>
      <w:r w:rsidR="00100F79" w:rsidRPr="00622C1A">
        <w:rPr>
          <w:rFonts w:ascii="Arial" w:eastAsia="Cambria" w:hAnsi="Arial" w:cs="Arial"/>
          <w:sz w:val="20"/>
          <w:szCs w:val="20"/>
        </w:rPr>
        <w:t>re often around three pages</w:t>
      </w:r>
      <w:r w:rsidR="00ED5906">
        <w:rPr>
          <w:rFonts w:ascii="Arial" w:eastAsia="Cambria" w:hAnsi="Arial" w:cs="Arial"/>
          <w:sz w:val="20"/>
          <w:szCs w:val="20"/>
        </w:rPr>
        <w:t xml:space="preserve"> long</w:t>
      </w:r>
      <w:r w:rsidRPr="00622C1A">
        <w:rPr>
          <w:rFonts w:ascii="Arial" w:eastAsia="Cambria" w:hAnsi="Arial" w:cs="Arial"/>
          <w:sz w:val="20"/>
          <w:szCs w:val="20"/>
        </w:rPr>
        <w:t xml:space="preserve">. While UM does not use traditional DIS responses for its DIS service, </w:t>
      </w:r>
      <w:r w:rsidR="00430FFD">
        <w:rPr>
          <w:rFonts w:ascii="Arial" w:eastAsia="Cambria" w:hAnsi="Arial" w:cs="Arial"/>
          <w:sz w:val="20"/>
          <w:szCs w:val="20"/>
        </w:rPr>
        <w:t xml:space="preserve">your clinical preceptor or </w:t>
      </w:r>
      <w:r w:rsidR="00430FFD" w:rsidRPr="00622C1A">
        <w:rPr>
          <w:rFonts w:ascii="Arial" w:eastAsia="Cambria" w:hAnsi="Arial" w:cs="Arial"/>
          <w:sz w:val="20"/>
          <w:szCs w:val="20"/>
        </w:rPr>
        <w:t xml:space="preserve">a faculty member </w:t>
      </w:r>
      <w:r w:rsidR="00430FFD">
        <w:rPr>
          <w:rFonts w:ascii="Arial" w:eastAsia="Cambria" w:hAnsi="Arial" w:cs="Arial"/>
          <w:sz w:val="20"/>
          <w:szCs w:val="20"/>
        </w:rPr>
        <w:t>might ask you</w:t>
      </w:r>
      <w:r w:rsidRPr="00622C1A">
        <w:rPr>
          <w:rFonts w:ascii="Arial" w:eastAsia="Cambria" w:hAnsi="Arial" w:cs="Arial"/>
          <w:sz w:val="20"/>
          <w:szCs w:val="20"/>
        </w:rPr>
        <w:t xml:space="preserve"> to write </w:t>
      </w:r>
      <w:r w:rsidR="00DD2707">
        <w:rPr>
          <w:rFonts w:ascii="Arial" w:eastAsia="Cambria" w:hAnsi="Arial" w:cs="Arial"/>
          <w:sz w:val="20"/>
          <w:szCs w:val="20"/>
        </w:rPr>
        <w:t>a traditional response</w:t>
      </w:r>
      <w:r w:rsidR="00871384" w:rsidRPr="00622C1A">
        <w:rPr>
          <w:rFonts w:ascii="Arial" w:eastAsia="Cambria" w:hAnsi="Arial" w:cs="Arial"/>
          <w:sz w:val="20"/>
          <w:szCs w:val="20"/>
        </w:rPr>
        <w:t xml:space="preserve"> </w:t>
      </w:r>
      <w:r w:rsidRPr="00622C1A">
        <w:rPr>
          <w:rFonts w:ascii="Arial" w:eastAsia="Cambria" w:hAnsi="Arial" w:cs="Arial"/>
          <w:sz w:val="20"/>
          <w:szCs w:val="20"/>
        </w:rPr>
        <w:t>to familiarize you with the style. Alway</w:t>
      </w:r>
      <w:r w:rsidR="00871384" w:rsidRPr="00622C1A">
        <w:rPr>
          <w:rFonts w:ascii="Arial" w:eastAsia="Cambria" w:hAnsi="Arial" w:cs="Arial"/>
          <w:sz w:val="20"/>
          <w:szCs w:val="20"/>
        </w:rPr>
        <w:t>s pay careful attention to writing prompts or your preceptor’s</w:t>
      </w:r>
      <w:r w:rsidRPr="00622C1A">
        <w:rPr>
          <w:rFonts w:ascii="Arial" w:eastAsia="Cambria" w:hAnsi="Arial" w:cs="Arial"/>
          <w:sz w:val="20"/>
          <w:szCs w:val="20"/>
        </w:rPr>
        <w:t xml:space="preserve"> instructions </w:t>
      </w:r>
      <w:r w:rsidR="00100F79" w:rsidRPr="00622C1A">
        <w:rPr>
          <w:rFonts w:ascii="Arial" w:eastAsia="Cambria" w:hAnsi="Arial" w:cs="Arial"/>
          <w:sz w:val="20"/>
          <w:szCs w:val="20"/>
        </w:rPr>
        <w:t>t</w:t>
      </w:r>
      <w:r w:rsidR="00995416" w:rsidRPr="00622C1A">
        <w:rPr>
          <w:rFonts w:ascii="Arial" w:eastAsia="Cambria" w:hAnsi="Arial" w:cs="Arial"/>
          <w:sz w:val="20"/>
          <w:szCs w:val="20"/>
        </w:rPr>
        <w:t>o en</w:t>
      </w:r>
      <w:r w:rsidR="00430FFD">
        <w:rPr>
          <w:rFonts w:ascii="Arial" w:eastAsia="Cambria" w:hAnsi="Arial" w:cs="Arial"/>
          <w:sz w:val="20"/>
          <w:szCs w:val="20"/>
        </w:rPr>
        <w:t xml:space="preserve">sure that </w:t>
      </w:r>
      <w:r w:rsidR="00995416" w:rsidRPr="00622C1A">
        <w:rPr>
          <w:rFonts w:ascii="Arial" w:eastAsia="Cambria" w:hAnsi="Arial" w:cs="Arial"/>
          <w:sz w:val="20"/>
          <w:szCs w:val="20"/>
        </w:rPr>
        <w:t>you are crafting a response that is appropriate for the task.</w:t>
      </w:r>
    </w:p>
    <w:p w14:paraId="7F2E7B9F" w14:textId="77777777" w:rsidR="005813C7" w:rsidRPr="00622C1A" w:rsidRDefault="005813C7" w:rsidP="00C00573">
      <w:pPr>
        <w:spacing w:after="0" w:line="240" w:lineRule="auto"/>
        <w:rPr>
          <w:rFonts w:ascii="Arial" w:eastAsia="Cambria" w:hAnsi="Arial" w:cs="Arial"/>
          <w:sz w:val="20"/>
          <w:szCs w:val="20"/>
        </w:rPr>
      </w:pPr>
    </w:p>
    <w:p w14:paraId="35497B19" w14:textId="1ED5A917" w:rsidR="005813C7" w:rsidRPr="00622C1A" w:rsidRDefault="005813C7" w:rsidP="00C00573">
      <w:pPr>
        <w:spacing w:after="0" w:line="240" w:lineRule="auto"/>
        <w:rPr>
          <w:rFonts w:ascii="Arial" w:eastAsia="Cambria" w:hAnsi="Arial" w:cs="Arial"/>
          <w:sz w:val="20"/>
          <w:szCs w:val="20"/>
        </w:rPr>
      </w:pPr>
      <w:r w:rsidRPr="00622C1A">
        <w:rPr>
          <w:rFonts w:ascii="Arial" w:eastAsia="Cambria" w:hAnsi="Arial" w:cs="Arial"/>
          <w:sz w:val="20"/>
          <w:szCs w:val="20"/>
        </w:rPr>
        <w:t>Sometimes you w</w:t>
      </w:r>
      <w:r w:rsidR="00430FFD">
        <w:rPr>
          <w:rFonts w:ascii="Arial" w:eastAsia="Cambria" w:hAnsi="Arial" w:cs="Arial"/>
          <w:sz w:val="20"/>
          <w:szCs w:val="20"/>
        </w:rPr>
        <w:t>ill deliver your DIS responses orally</w:t>
      </w:r>
      <w:r w:rsidRPr="00622C1A">
        <w:rPr>
          <w:rFonts w:ascii="Arial" w:eastAsia="Cambria" w:hAnsi="Arial" w:cs="Arial"/>
          <w:sz w:val="20"/>
          <w:szCs w:val="20"/>
        </w:rPr>
        <w:t>, perhaps over the phone. When</w:t>
      </w:r>
      <w:r w:rsidR="00DD2707">
        <w:rPr>
          <w:rFonts w:ascii="Arial" w:eastAsia="Cambria" w:hAnsi="Arial" w:cs="Arial"/>
          <w:sz w:val="20"/>
          <w:szCs w:val="20"/>
        </w:rPr>
        <w:t xml:space="preserve"> communicating over the phone, conciseness and precision becomes</w:t>
      </w:r>
      <w:r w:rsidRPr="00622C1A">
        <w:rPr>
          <w:rFonts w:ascii="Arial" w:eastAsia="Cambria" w:hAnsi="Arial" w:cs="Arial"/>
          <w:sz w:val="20"/>
          <w:szCs w:val="20"/>
        </w:rPr>
        <w:t xml:space="preserve"> eve</w:t>
      </w:r>
      <w:r w:rsidR="00871384" w:rsidRPr="00622C1A">
        <w:rPr>
          <w:rFonts w:ascii="Arial" w:eastAsia="Cambria" w:hAnsi="Arial" w:cs="Arial"/>
          <w:sz w:val="20"/>
          <w:szCs w:val="20"/>
        </w:rPr>
        <w:t xml:space="preserve">n more important </w:t>
      </w:r>
    </w:p>
    <w:p w14:paraId="5F043D21" w14:textId="77777777" w:rsidR="00117A71" w:rsidRPr="00622C1A" w:rsidRDefault="00117A71" w:rsidP="00C00573">
      <w:pPr>
        <w:spacing w:after="0" w:line="240" w:lineRule="auto"/>
        <w:rPr>
          <w:rFonts w:ascii="Arial" w:eastAsia="Cambria" w:hAnsi="Arial" w:cs="Arial"/>
          <w:sz w:val="20"/>
          <w:szCs w:val="20"/>
          <w:u w:val="single"/>
        </w:rPr>
      </w:pPr>
    </w:p>
    <w:p w14:paraId="40AA0D08" w14:textId="77777777" w:rsidR="00117A71" w:rsidRPr="00622C1A" w:rsidRDefault="00117A71" w:rsidP="00C00573">
      <w:pPr>
        <w:spacing w:after="0" w:line="240" w:lineRule="auto"/>
        <w:rPr>
          <w:rFonts w:ascii="Arial" w:eastAsia="Cambria" w:hAnsi="Arial" w:cs="Arial"/>
          <w:sz w:val="20"/>
          <w:szCs w:val="20"/>
          <w:u w:val="single"/>
        </w:rPr>
      </w:pPr>
      <w:r w:rsidRPr="00622C1A">
        <w:rPr>
          <w:rFonts w:ascii="Arial" w:eastAsia="Cambria" w:hAnsi="Arial" w:cs="Arial"/>
          <w:sz w:val="20"/>
          <w:szCs w:val="20"/>
          <w:u w:val="single"/>
        </w:rPr>
        <w:t>Op-Eds and Position Papers</w:t>
      </w:r>
    </w:p>
    <w:p w14:paraId="56C2B0EA" w14:textId="77777777" w:rsidR="00871384" w:rsidRPr="00622C1A" w:rsidRDefault="00356824" w:rsidP="00C00573">
      <w:pPr>
        <w:spacing w:after="0" w:line="240" w:lineRule="auto"/>
        <w:rPr>
          <w:rFonts w:ascii="Arial" w:eastAsia="Cambria" w:hAnsi="Arial" w:cs="Arial"/>
          <w:sz w:val="20"/>
          <w:szCs w:val="20"/>
        </w:rPr>
      </w:pPr>
      <w:r w:rsidRPr="00622C1A">
        <w:rPr>
          <w:rFonts w:ascii="Arial" w:eastAsia="Cambria" w:hAnsi="Arial" w:cs="Arial"/>
          <w:sz w:val="20"/>
          <w:szCs w:val="20"/>
        </w:rPr>
        <w:t xml:space="preserve">Op-eds and position papers require you to </w:t>
      </w:r>
      <w:r w:rsidR="00871384" w:rsidRPr="00622C1A">
        <w:rPr>
          <w:rFonts w:ascii="Arial" w:eastAsia="Cambria" w:hAnsi="Arial" w:cs="Arial"/>
          <w:sz w:val="20"/>
          <w:szCs w:val="20"/>
        </w:rPr>
        <w:t>take a stance and then support</w:t>
      </w:r>
      <w:r w:rsidRPr="00622C1A">
        <w:rPr>
          <w:rFonts w:ascii="Arial" w:eastAsia="Cambria" w:hAnsi="Arial" w:cs="Arial"/>
          <w:sz w:val="20"/>
          <w:szCs w:val="20"/>
        </w:rPr>
        <w:t xml:space="preserve"> your claims with evidence. These papers re</w:t>
      </w:r>
      <w:r w:rsidR="00100F79" w:rsidRPr="00622C1A">
        <w:rPr>
          <w:rFonts w:ascii="Arial" w:eastAsia="Cambria" w:hAnsi="Arial" w:cs="Arial"/>
          <w:sz w:val="20"/>
          <w:szCs w:val="20"/>
        </w:rPr>
        <w:t xml:space="preserve">quire </w:t>
      </w:r>
      <w:r w:rsidR="00430FFD">
        <w:rPr>
          <w:rFonts w:ascii="Arial" w:eastAsia="Cambria" w:hAnsi="Arial" w:cs="Arial"/>
          <w:sz w:val="20"/>
          <w:szCs w:val="20"/>
        </w:rPr>
        <w:t>that you carefully scaffold</w:t>
      </w:r>
      <w:r w:rsidR="00100F79" w:rsidRPr="00622C1A">
        <w:rPr>
          <w:rFonts w:ascii="Arial" w:eastAsia="Cambria" w:hAnsi="Arial" w:cs="Arial"/>
          <w:sz w:val="20"/>
          <w:szCs w:val="20"/>
        </w:rPr>
        <w:t xml:space="preserve"> </w:t>
      </w:r>
      <w:r w:rsidRPr="00622C1A">
        <w:rPr>
          <w:rFonts w:ascii="Arial" w:eastAsia="Cambria" w:hAnsi="Arial" w:cs="Arial"/>
          <w:sz w:val="20"/>
          <w:szCs w:val="20"/>
        </w:rPr>
        <w:t>argument</w:t>
      </w:r>
      <w:r w:rsidR="00100F79" w:rsidRPr="00622C1A">
        <w:rPr>
          <w:rFonts w:ascii="Arial" w:eastAsia="Cambria" w:hAnsi="Arial" w:cs="Arial"/>
          <w:sz w:val="20"/>
          <w:szCs w:val="20"/>
        </w:rPr>
        <w:t>s</w:t>
      </w:r>
      <w:r w:rsidRPr="00622C1A">
        <w:rPr>
          <w:rFonts w:ascii="Arial" w:eastAsia="Cambria" w:hAnsi="Arial" w:cs="Arial"/>
          <w:sz w:val="20"/>
          <w:szCs w:val="20"/>
        </w:rPr>
        <w:t xml:space="preserve"> in a </w:t>
      </w:r>
      <w:r w:rsidR="00100F79" w:rsidRPr="00622C1A">
        <w:rPr>
          <w:rFonts w:ascii="Arial" w:eastAsia="Cambria" w:hAnsi="Arial" w:cs="Arial"/>
          <w:sz w:val="20"/>
          <w:szCs w:val="20"/>
        </w:rPr>
        <w:t xml:space="preserve">logical, cohesive fashion. </w:t>
      </w:r>
    </w:p>
    <w:p w14:paraId="0609E604" w14:textId="77777777" w:rsidR="00100F79" w:rsidRPr="00622C1A" w:rsidRDefault="00100F79" w:rsidP="00C00573">
      <w:pPr>
        <w:spacing w:after="0" w:line="240" w:lineRule="auto"/>
        <w:rPr>
          <w:rFonts w:ascii="Arial" w:eastAsia="Cambria" w:hAnsi="Arial" w:cs="Arial"/>
          <w:sz w:val="20"/>
          <w:szCs w:val="20"/>
        </w:rPr>
      </w:pPr>
    </w:p>
    <w:p w14:paraId="44C9D53C" w14:textId="1B9B83AA" w:rsidR="00871384" w:rsidRPr="00622C1A" w:rsidRDefault="00356824" w:rsidP="00C00573">
      <w:pPr>
        <w:spacing w:after="0" w:line="240" w:lineRule="auto"/>
        <w:rPr>
          <w:rFonts w:ascii="Arial" w:eastAsia="Cambria" w:hAnsi="Arial" w:cs="Arial"/>
          <w:sz w:val="20"/>
          <w:szCs w:val="20"/>
        </w:rPr>
      </w:pPr>
      <w:r w:rsidRPr="00622C1A">
        <w:rPr>
          <w:rFonts w:ascii="Arial" w:eastAsia="Cambria" w:hAnsi="Arial" w:cs="Arial"/>
          <w:sz w:val="20"/>
          <w:szCs w:val="20"/>
        </w:rPr>
        <w:t>Op-eds and position papers require careful research on the</w:t>
      </w:r>
      <w:r w:rsidR="00CD5961" w:rsidRPr="00622C1A">
        <w:rPr>
          <w:rFonts w:ascii="Arial" w:eastAsia="Cambria" w:hAnsi="Arial" w:cs="Arial"/>
          <w:sz w:val="20"/>
          <w:szCs w:val="20"/>
        </w:rPr>
        <w:t xml:space="preserve"> front end. Rather than taking</w:t>
      </w:r>
      <w:r w:rsidRPr="00622C1A">
        <w:rPr>
          <w:rFonts w:ascii="Arial" w:eastAsia="Cambria" w:hAnsi="Arial" w:cs="Arial"/>
          <w:sz w:val="20"/>
          <w:szCs w:val="20"/>
        </w:rPr>
        <w:t xml:space="preserve"> a position</w:t>
      </w:r>
      <w:r w:rsidR="00430FFD">
        <w:rPr>
          <w:rFonts w:ascii="Arial" w:eastAsia="Cambria" w:hAnsi="Arial" w:cs="Arial"/>
          <w:sz w:val="20"/>
          <w:szCs w:val="20"/>
        </w:rPr>
        <w:t xml:space="preserve"> and</w:t>
      </w:r>
      <w:r w:rsidRPr="00622C1A">
        <w:rPr>
          <w:rFonts w:ascii="Arial" w:eastAsia="Cambria" w:hAnsi="Arial" w:cs="Arial"/>
          <w:sz w:val="20"/>
          <w:szCs w:val="20"/>
        </w:rPr>
        <w:t xml:space="preserve"> the</w:t>
      </w:r>
      <w:r w:rsidR="00CD5961" w:rsidRPr="00622C1A">
        <w:rPr>
          <w:rFonts w:ascii="Arial" w:eastAsia="Cambria" w:hAnsi="Arial" w:cs="Arial"/>
          <w:sz w:val="20"/>
          <w:szCs w:val="20"/>
        </w:rPr>
        <w:t xml:space="preserve">n finding source to </w:t>
      </w:r>
      <w:r w:rsidR="00DD2707">
        <w:rPr>
          <w:rFonts w:ascii="Arial" w:eastAsia="Cambria" w:hAnsi="Arial" w:cs="Arial"/>
          <w:sz w:val="20"/>
          <w:szCs w:val="20"/>
        </w:rPr>
        <w:t>support</w:t>
      </w:r>
      <w:r w:rsidR="00CD5961" w:rsidRPr="00622C1A">
        <w:rPr>
          <w:rFonts w:ascii="Arial" w:eastAsia="Cambria" w:hAnsi="Arial" w:cs="Arial"/>
          <w:sz w:val="20"/>
          <w:szCs w:val="20"/>
        </w:rPr>
        <w:t xml:space="preserve"> that</w:t>
      </w:r>
      <w:r w:rsidRPr="00622C1A">
        <w:rPr>
          <w:rFonts w:ascii="Arial" w:eastAsia="Cambria" w:hAnsi="Arial" w:cs="Arial"/>
          <w:sz w:val="20"/>
          <w:szCs w:val="20"/>
        </w:rPr>
        <w:t xml:space="preserve"> position, </w:t>
      </w:r>
      <w:r w:rsidR="00CD5961" w:rsidRPr="00622C1A">
        <w:rPr>
          <w:rFonts w:ascii="Arial" w:eastAsia="Cambria" w:hAnsi="Arial" w:cs="Arial"/>
          <w:sz w:val="20"/>
          <w:szCs w:val="20"/>
        </w:rPr>
        <w:t>approach a topic with an open mind, le</w:t>
      </w:r>
      <w:r w:rsidR="00871384" w:rsidRPr="00622C1A">
        <w:rPr>
          <w:rFonts w:ascii="Arial" w:eastAsia="Cambria" w:hAnsi="Arial" w:cs="Arial"/>
          <w:sz w:val="20"/>
          <w:szCs w:val="20"/>
        </w:rPr>
        <w:t>arn as much as possible</w:t>
      </w:r>
      <w:r w:rsidR="00CD5961" w:rsidRPr="00622C1A">
        <w:rPr>
          <w:rFonts w:ascii="Arial" w:eastAsia="Cambria" w:hAnsi="Arial" w:cs="Arial"/>
          <w:sz w:val="20"/>
          <w:szCs w:val="20"/>
        </w:rPr>
        <w:t xml:space="preserve">, </w:t>
      </w:r>
      <w:r w:rsidR="00DD2707">
        <w:rPr>
          <w:rFonts w:ascii="Arial" w:eastAsia="Cambria" w:hAnsi="Arial" w:cs="Arial"/>
          <w:sz w:val="20"/>
          <w:szCs w:val="20"/>
        </w:rPr>
        <w:t xml:space="preserve">and </w:t>
      </w:r>
      <w:r w:rsidR="00CD5961" w:rsidRPr="00622C1A">
        <w:rPr>
          <w:rFonts w:ascii="Arial" w:eastAsia="Cambria" w:hAnsi="Arial" w:cs="Arial"/>
          <w:sz w:val="20"/>
          <w:szCs w:val="20"/>
        </w:rPr>
        <w:t xml:space="preserve">then take a stance. </w:t>
      </w:r>
      <w:r w:rsidR="00CD5961" w:rsidRPr="00622C1A">
        <w:rPr>
          <w:rFonts w:ascii="Arial" w:eastAsia="Cambria" w:hAnsi="Arial" w:cs="Arial"/>
          <w:sz w:val="20"/>
          <w:szCs w:val="20"/>
        </w:rPr>
        <w:lastRenderedPageBreak/>
        <w:t xml:space="preserve">Think </w:t>
      </w:r>
      <w:r w:rsidR="00871384" w:rsidRPr="00622C1A">
        <w:rPr>
          <w:rFonts w:ascii="Arial" w:eastAsia="Cambria" w:hAnsi="Arial" w:cs="Arial"/>
          <w:sz w:val="20"/>
          <w:szCs w:val="20"/>
        </w:rPr>
        <w:t xml:space="preserve">of </w:t>
      </w:r>
      <w:r w:rsidR="00CD5961" w:rsidRPr="00622C1A">
        <w:rPr>
          <w:rFonts w:ascii="Arial" w:eastAsia="Cambria" w:hAnsi="Arial" w:cs="Arial"/>
          <w:sz w:val="20"/>
          <w:szCs w:val="20"/>
        </w:rPr>
        <w:t>this writing process</w:t>
      </w:r>
      <w:r w:rsidR="00871384" w:rsidRPr="00622C1A">
        <w:rPr>
          <w:rFonts w:ascii="Arial" w:eastAsia="Cambria" w:hAnsi="Arial" w:cs="Arial"/>
          <w:sz w:val="20"/>
          <w:szCs w:val="20"/>
        </w:rPr>
        <w:t xml:space="preserve"> in terms of </w:t>
      </w:r>
      <w:r w:rsidR="00CD5961" w:rsidRPr="00622C1A">
        <w:rPr>
          <w:rFonts w:ascii="Arial" w:eastAsia="Cambria" w:hAnsi="Arial" w:cs="Arial"/>
          <w:sz w:val="20"/>
          <w:szCs w:val="20"/>
        </w:rPr>
        <w:t>the s</w:t>
      </w:r>
      <w:r w:rsidR="00ED5906">
        <w:rPr>
          <w:rFonts w:ascii="Arial" w:eastAsia="Cambria" w:hAnsi="Arial" w:cs="Arial"/>
          <w:sz w:val="20"/>
          <w:szCs w:val="20"/>
        </w:rPr>
        <w:t xml:space="preserve">cientific method:  </w:t>
      </w:r>
      <w:r w:rsidR="00CD5961" w:rsidRPr="00622C1A">
        <w:rPr>
          <w:rFonts w:ascii="Arial" w:eastAsia="Cambria" w:hAnsi="Arial" w:cs="Arial"/>
          <w:sz w:val="20"/>
          <w:szCs w:val="20"/>
        </w:rPr>
        <w:t>approach the topic with a question</w:t>
      </w:r>
      <w:r w:rsidR="00DD2707">
        <w:rPr>
          <w:rFonts w:ascii="Arial" w:eastAsia="Cambria" w:hAnsi="Arial" w:cs="Arial"/>
          <w:sz w:val="20"/>
          <w:szCs w:val="20"/>
        </w:rPr>
        <w:t xml:space="preserve"> and </w:t>
      </w:r>
      <w:r w:rsidR="00430FFD">
        <w:rPr>
          <w:rFonts w:ascii="Arial" w:eastAsia="Cambria" w:hAnsi="Arial" w:cs="Arial"/>
          <w:sz w:val="20"/>
          <w:szCs w:val="20"/>
        </w:rPr>
        <w:t>seek an answer</w:t>
      </w:r>
      <w:r w:rsidR="00871384" w:rsidRPr="00622C1A">
        <w:rPr>
          <w:rFonts w:ascii="Arial" w:eastAsia="Cambria" w:hAnsi="Arial" w:cs="Arial"/>
          <w:sz w:val="20"/>
          <w:szCs w:val="20"/>
        </w:rPr>
        <w:t>. This approach will help you to create an argument steeped in research and evidence.</w:t>
      </w:r>
    </w:p>
    <w:p w14:paraId="0E0637F7" w14:textId="77777777" w:rsidR="00871384" w:rsidRPr="00622C1A" w:rsidRDefault="00871384" w:rsidP="00C00573">
      <w:pPr>
        <w:spacing w:after="0" w:line="240" w:lineRule="auto"/>
        <w:rPr>
          <w:rFonts w:ascii="Arial" w:eastAsia="Cambria" w:hAnsi="Arial" w:cs="Arial"/>
          <w:sz w:val="20"/>
          <w:szCs w:val="20"/>
        </w:rPr>
      </w:pPr>
    </w:p>
    <w:p w14:paraId="1F9DB80E" w14:textId="22CFED9B" w:rsidR="00871384" w:rsidRPr="00622C1A" w:rsidRDefault="00871384" w:rsidP="00C00573">
      <w:pPr>
        <w:spacing w:after="0" w:line="240" w:lineRule="auto"/>
        <w:rPr>
          <w:rFonts w:ascii="Arial" w:eastAsia="Cambria" w:hAnsi="Arial" w:cs="Arial"/>
          <w:sz w:val="20"/>
          <w:szCs w:val="20"/>
        </w:rPr>
      </w:pPr>
      <w:r w:rsidRPr="00622C1A">
        <w:rPr>
          <w:rFonts w:ascii="Arial" w:eastAsia="Cambria" w:hAnsi="Arial" w:cs="Arial"/>
          <w:sz w:val="20"/>
          <w:szCs w:val="20"/>
        </w:rPr>
        <w:t xml:space="preserve">Frequently, writing prompts will ask you to include counterarguments. Remember to </w:t>
      </w:r>
      <w:r w:rsidR="00430FFD">
        <w:rPr>
          <w:rFonts w:ascii="Arial" w:eastAsia="Cambria" w:hAnsi="Arial" w:cs="Arial"/>
          <w:sz w:val="20"/>
          <w:szCs w:val="20"/>
        </w:rPr>
        <w:t>take counterarguments seriously</w:t>
      </w:r>
      <w:r w:rsidRPr="00622C1A">
        <w:rPr>
          <w:rFonts w:ascii="Arial" w:eastAsia="Cambria" w:hAnsi="Arial" w:cs="Arial"/>
          <w:sz w:val="20"/>
          <w:szCs w:val="20"/>
        </w:rPr>
        <w:t xml:space="preserve">. Accurately portray compelling counterarguments, </w:t>
      </w:r>
      <w:r w:rsidR="00827B37" w:rsidRPr="00622C1A">
        <w:rPr>
          <w:rFonts w:ascii="Arial" w:eastAsia="Cambria" w:hAnsi="Arial" w:cs="Arial"/>
          <w:i/>
          <w:sz w:val="20"/>
          <w:szCs w:val="20"/>
        </w:rPr>
        <w:t>and then</w:t>
      </w:r>
      <w:r w:rsidR="00ED5906">
        <w:rPr>
          <w:rFonts w:ascii="Arial" w:eastAsia="Cambria" w:hAnsi="Arial" w:cs="Arial"/>
          <w:sz w:val="20"/>
          <w:szCs w:val="20"/>
        </w:rPr>
        <w:t xml:space="preserve"> address</w:t>
      </w:r>
      <w:r w:rsidRPr="00622C1A">
        <w:rPr>
          <w:rFonts w:ascii="Arial" w:eastAsia="Cambria" w:hAnsi="Arial" w:cs="Arial"/>
          <w:sz w:val="20"/>
          <w:szCs w:val="20"/>
        </w:rPr>
        <w:t xml:space="preserve"> them. Doing so creates a balanced</w:t>
      </w:r>
      <w:r w:rsidR="00ED5906">
        <w:rPr>
          <w:rFonts w:ascii="Arial" w:eastAsia="Cambria" w:hAnsi="Arial" w:cs="Arial"/>
          <w:sz w:val="20"/>
          <w:szCs w:val="20"/>
        </w:rPr>
        <w:t>,</w:t>
      </w:r>
      <w:r w:rsidRPr="00622C1A">
        <w:rPr>
          <w:rFonts w:ascii="Arial" w:eastAsia="Cambria" w:hAnsi="Arial" w:cs="Arial"/>
          <w:sz w:val="20"/>
          <w:szCs w:val="20"/>
        </w:rPr>
        <w:t xml:space="preserve"> more persuasive argument.</w:t>
      </w:r>
    </w:p>
    <w:p w14:paraId="00AAA2D8" w14:textId="77777777" w:rsidR="00117A71" w:rsidRPr="00622C1A" w:rsidRDefault="00117A71" w:rsidP="00C00573">
      <w:pPr>
        <w:spacing w:after="0" w:line="240" w:lineRule="auto"/>
        <w:rPr>
          <w:rFonts w:ascii="Arial" w:eastAsia="Cambria" w:hAnsi="Arial" w:cs="Arial"/>
          <w:sz w:val="20"/>
          <w:szCs w:val="20"/>
          <w:u w:val="single"/>
        </w:rPr>
      </w:pPr>
    </w:p>
    <w:p w14:paraId="2D35DCF6" w14:textId="77777777" w:rsidR="00117A71" w:rsidRPr="00622C1A" w:rsidRDefault="00117A71" w:rsidP="00C00573">
      <w:pPr>
        <w:spacing w:after="0" w:line="240" w:lineRule="auto"/>
        <w:rPr>
          <w:rFonts w:ascii="Arial" w:eastAsia="Cambria" w:hAnsi="Arial" w:cs="Arial"/>
          <w:sz w:val="20"/>
          <w:szCs w:val="20"/>
          <w:u w:val="single"/>
        </w:rPr>
      </w:pPr>
      <w:r w:rsidRPr="00622C1A">
        <w:rPr>
          <w:rFonts w:ascii="Arial" w:eastAsia="Cambria" w:hAnsi="Arial" w:cs="Arial"/>
          <w:sz w:val="20"/>
          <w:szCs w:val="20"/>
          <w:u w:val="single"/>
        </w:rPr>
        <w:t>Pearl Presentations</w:t>
      </w:r>
    </w:p>
    <w:p w14:paraId="066A8E75" w14:textId="6D54CBA4" w:rsidR="00C855B1" w:rsidRPr="00622C1A" w:rsidRDefault="00C855B1" w:rsidP="00C00573">
      <w:pPr>
        <w:spacing w:after="0" w:line="240" w:lineRule="auto"/>
        <w:rPr>
          <w:rFonts w:ascii="Arial" w:eastAsia="Cambria" w:hAnsi="Arial" w:cs="Arial"/>
          <w:sz w:val="20"/>
          <w:szCs w:val="20"/>
        </w:rPr>
      </w:pPr>
      <w:r w:rsidRPr="00622C1A">
        <w:rPr>
          <w:rFonts w:ascii="Arial" w:eastAsia="Cambria" w:hAnsi="Arial" w:cs="Arial"/>
          <w:sz w:val="20"/>
          <w:szCs w:val="20"/>
        </w:rPr>
        <w:t>Pearl presentations are approximately five minutes long, which mea</w:t>
      </w:r>
      <w:r w:rsidR="00F41DA4" w:rsidRPr="00622C1A">
        <w:rPr>
          <w:rFonts w:ascii="Arial" w:eastAsia="Cambria" w:hAnsi="Arial" w:cs="Arial"/>
          <w:sz w:val="20"/>
          <w:szCs w:val="20"/>
        </w:rPr>
        <w:t xml:space="preserve">ns you must be </w:t>
      </w:r>
      <w:r w:rsidRPr="00622C1A">
        <w:rPr>
          <w:rFonts w:ascii="Arial" w:eastAsia="Cambria" w:hAnsi="Arial" w:cs="Arial"/>
          <w:sz w:val="20"/>
          <w:szCs w:val="20"/>
        </w:rPr>
        <w:t>concise and precise. Often for these presentations, you will pr</w:t>
      </w:r>
      <w:r w:rsidR="00F41DA4" w:rsidRPr="00622C1A">
        <w:rPr>
          <w:rFonts w:ascii="Arial" w:eastAsia="Cambria" w:hAnsi="Arial" w:cs="Arial"/>
          <w:sz w:val="20"/>
          <w:szCs w:val="20"/>
        </w:rPr>
        <w:t>esent on research from an</w:t>
      </w:r>
      <w:r w:rsidRPr="00622C1A">
        <w:rPr>
          <w:rFonts w:ascii="Arial" w:eastAsia="Cambria" w:hAnsi="Arial" w:cs="Arial"/>
          <w:sz w:val="20"/>
          <w:szCs w:val="20"/>
        </w:rPr>
        <w:t xml:space="preserve"> op-ed</w:t>
      </w:r>
      <w:r w:rsidR="00F41DA4" w:rsidRPr="00622C1A">
        <w:rPr>
          <w:rFonts w:ascii="Arial" w:eastAsia="Cambria" w:hAnsi="Arial" w:cs="Arial"/>
          <w:sz w:val="20"/>
          <w:szCs w:val="20"/>
        </w:rPr>
        <w:t xml:space="preserve"> assignment</w:t>
      </w:r>
      <w:r w:rsidRPr="00622C1A">
        <w:rPr>
          <w:rFonts w:ascii="Arial" w:eastAsia="Cambria" w:hAnsi="Arial" w:cs="Arial"/>
          <w:sz w:val="20"/>
          <w:szCs w:val="20"/>
        </w:rPr>
        <w:t xml:space="preserve">. </w:t>
      </w:r>
      <w:r w:rsidR="00F41DA4" w:rsidRPr="00622C1A">
        <w:rPr>
          <w:rFonts w:ascii="Arial" w:eastAsia="Cambria" w:hAnsi="Arial" w:cs="Arial"/>
          <w:sz w:val="20"/>
          <w:szCs w:val="20"/>
        </w:rPr>
        <w:t xml:space="preserve">Successful presentations begin with a roadmap for your talk. If the assignment requires PowerPoint slides, a good rule of thumb is one slide for every minute of your presentation. Your slides should present the information </w:t>
      </w:r>
      <w:r w:rsidR="00DD2707">
        <w:rPr>
          <w:rFonts w:ascii="Arial" w:eastAsia="Cambria" w:hAnsi="Arial" w:cs="Arial"/>
          <w:sz w:val="20"/>
          <w:szCs w:val="20"/>
        </w:rPr>
        <w:t>logically, following</w:t>
      </w:r>
      <w:r w:rsidR="00F733F1">
        <w:rPr>
          <w:rFonts w:ascii="Arial" w:eastAsia="Cambria" w:hAnsi="Arial" w:cs="Arial"/>
          <w:sz w:val="20"/>
          <w:szCs w:val="20"/>
        </w:rPr>
        <w:t xml:space="preserve"> your road</w:t>
      </w:r>
      <w:r w:rsidR="00F41DA4" w:rsidRPr="00622C1A">
        <w:rPr>
          <w:rFonts w:ascii="Arial" w:eastAsia="Cambria" w:hAnsi="Arial" w:cs="Arial"/>
          <w:sz w:val="20"/>
          <w:szCs w:val="20"/>
        </w:rPr>
        <w:t xml:space="preserve">map. </w:t>
      </w:r>
      <w:r w:rsidRPr="00622C1A">
        <w:rPr>
          <w:rFonts w:ascii="Arial" w:eastAsia="Cambria" w:hAnsi="Arial" w:cs="Arial"/>
          <w:sz w:val="20"/>
          <w:szCs w:val="20"/>
        </w:rPr>
        <w:t>Always practice your presentation</w:t>
      </w:r>
      <w:r w:rsidR="00DD2707">
        <w:rPr>
          <w:rFonts w:ascii="Arial" w:eastAsia="Cambria" w:hAnsi="Arial" w:cs="Arial"/>
          <w:sz w:val="20"/>
          <w:szCs w:val="20"/>
        </w:rPr>
        <w:t xml:space="preserve"> with an audience like a Writing Center tutor</w:t>
      </w:r>
      <w:r w:rsidRPr="00622C1A">
        <w:rPr>
          <w:rFonts w:ascii="Arial" w:eastAsia="Cambria" w:hAnsi="Arial" w:cs="Arial"/>
          <w:sz w:val="20"/>
          <w:szCs w:val="20"/>
        </w:rPr>
        <w:t xml:space="preserve">, and practice with a timer to ensure you don’t </w:t>
      </w:r>
      <w:r w:rsidR="00F733F1">
        <w:rPr>
          <w:rFonts w:ascii="Arial" w:eastAsia="Cambria" w:hAnsi="Arial" w:cs="Arial"/>
          <w:sz w:val="20"/>
          <w:szCs w:val="20"/>
        </w:rPr>
        <w:t>exceed</w:t>
      </w:r>
      <w:r w:rsidRPr="00622C1A">
        <w:rPr>
          <w:rFonts w:ascii="Arial" w:eastAsia="Cambria" w:hAnsi="Arial" w:cs="Arial"/>
          <w:sz w:val="20"/>
          <w:szCs w:val="20"/>
        </w:rPr>
        <w:t xml:space="preserve"> the five allotted minutes.</w:t>
      </w:r>
    </w:p>
    <w:p w14:paraId="40E7C940" w14:textId="77777777" w:rsidR="00C855B1" w:rsidRPr="00622C1A" w:rsidRDefault="00C855B1" w:rsidP="00C00573">
      <w:pPr>
        <w:spacing w:after="0" w:line="240" w:lineRule="auto"/>
        <w:rPr>
          <w:rFonts w:ascii="Arial" w:eastAsia="Cambria" w:hAnsi="Arial" w:cs="Arial"/>
          <w:sz w:val="20"/>
          <w:szCs w:val="20"/>
          <w:u w:val="single"/>
        </w:rPr>
      </w:pPr>
    </w:p>
    <w:p w14:paraId="17207AED" w14:textId="77777777" w:rsidR="00117A71" w:rsidRPr="00622C1A" w:rsidRDefault="00117A71" w:rsidP="00C00573">
      <w:pPr>
        <w:spacing w:after="0" w:line="240" w:lineRule="auto"/>
        <w:rPr>
          <w:rFonts w:ascii="Arial" w:eastAsia="Cambria" w:hAnsi="Arial" w:cs="Arial"/>
          <w:sz w:val="20"/>
          <w:szCs w:val="20"/>
          <w:u w:val="single"/>
        </w:rPr>
      </w:pPr>
      <w:r w:rsidRPr="00622C1A">
        <w:rPr>
          <w:rFonts w:ascii="Arial" w:eastAsia="Cambria" w:hAnsi="Arial" w:cs="Arial"/>
          <w:sz w:val="20"/>
          <w:szCs w:val="20"/>
          <w:u w:val="single"/>
        </w:rPr>
        <w:t>Mock Counseling Sessions and Communicating with Patients</w:t>
      </w:r>
    </w:p>
    <w:p w14:paraId="541889A6" w14:textId="1AE06617" w:rsidR="008525E5" w:rsidRPr="00622C1A" w:rsidRDefault="008525E5" w:rsidP="00C00573">
      <w:pPr>
        <w:spacing w:after="0" w:line="240" w:lineRule="auto"/>
        <w:rPr>
          <w:rFonts w:ascii="Arial" w:eastAsia="Cambria" w:hAnsi="Arial" w:cs="Arial"/>
          <w:sz w:val="20"/>
          <w:szCs w:val="20"/>
        </w:rPr>
      </w:pPr>
      <w:r w:rsidRPr="00622C1A">
        <w:rPr>
          <w:rFonts w:ascii="Arial" w:eastAsia="Cambria" w:hAnsi="Arial" w:cs="Arial"/>
          <w:sz w:val="20"/>
          <w:szCs w:val="20"/>
        </w:rPr>
        <w:t xml:space="preserve">Pharmacy is about serving people. </w:t>
      </w:r>
      <w:r w:rsidR="00DD2707">
        <w:rPr>
          <w:rFonts w:ascii="Arial" w:eastAsia="Cambria" w:hAnsi="Arial" w:cs="Arial"/>
          <w:sz w:val="20"/>
          <w:szCs w:val="20"/>
        </w:rPr>
        <w:t>Your communications with patients should result in positive interactions</w:t>
      </w:r>
      <w:r w:rsidR="00483908" w:rsidRPr="00622C1A">
        <w:rPr>
          <w:rFonts w:ascii="Arial" w:eastAsia="Cambria" w:hAnsi="Arial" w:cs="Arial"/>
          <w:sz w:val="20"/>
          <w:szCs w:val="20"/>
        </w:rPr>
        <w:t xml:space="preserve">. </w:t>
      </w:r>
      <w:r w:rsidR="00E5570B" w:rsidRPr="00622C1A">
        <w:rPr>
          <w:rFonts w:ascii="Arial" w:eastAsia="Cambria" w:hAnsi="Arial" w:cs="Arial"/>
          <w:sz w:val="20"/>
          <w:szCs w:val="20"/>
        </w:rPr>
        <w:t xml:space="preserve">One of the most important </w:t>
      </w:r>
      <w:r w:rsidR="00827B37" w:rsidRPr="00622C1A">
        <w:rPr>
          <w:rFonts w:ascii="Arial" w:eastAsia="Cambria" w:hAnsi="Arial" w:cs="Arial"/>
          <w:sz w:val="20"/>
          <w:szCs w:val="20"/>
        </w:rPr>
        <w:t>ways</w:t>
      </w:r>
      <w:r w:rsidR="00E5570B" w:rsidRPr="00622C1A">
        <w:rPr>
          <w:rFonts w:ascii="Arial" w:eastAsia="Cambria" w:hAnsi="Arial" w:cs="Arial"/>
          <w:sz w:val="20"/>
          <w:szCs w:val="20"/>
        </w:rPr>
        <w:t xml:space="preserve"> to communicate effectively is to be present with the patient</w:t>
      </w:r>
      <w:r w:rsidR="00DD2707">
        <w:rPr>
          <w:rFonts w:ascii="Arial" w:eastAsia="Cambria" w:hAnsi="Arial" w:cs="Arial"/>
          <w:sz w:val="20"/>
          <w:szCs w:val="20"/>
        </w:rPr>
        <w:t xml:space="preserve">. </w:t>
      </w:r>
      <w:r w:rsidR="00982851">
        <w:rPr>
          <w:rFonts w:ascii="Arial" w:eastAsia="Cambria" w:hAnsi="Arial" w:cs="Arial"/>
          <w:sz w:val="20"/>
          <w:szCs w:val="20"/>
        </w:rPr>
        <w:t xml:space="preserve">Listen carefully and attentively </w:t>
      </w:r>
      <w:r w:rsidR="00E5570B" w:rsidRPr="00622C1A">
        <w:rPr>
          <w:rFonts w:ascii="Arial" w:eastAsia="Cambria" w:hAnsi="Arial" w:cs="Arial"/>
          <w:sz w:val="20"/>
          <w:szCs w:val="20"/>
        </w:rPr>
        <w:t xml:space="preserve">in order to best address each patient’s unique needs. </w:t>
      </w:r>
      <w:r w:rsidR="00982851">
        <w:rPr>
          <w:rFonts w:ascii="Arial" w:eastAsia="Cambria" w:hAnsi="Arial" w:cs="Arial"/>
          <w:sz w:val="20"/>
          <w:szCs w:val="20"/>
        </w:rPr>
        <w:t>Some other</w:t>
      </w:r>
      <w:r w:rsidR="0000588B" w:rsidRPr="00622C1A">
        <w:rPr>
          <w:rFonts w:ascii="Arial" w:eastAsia="Cambria" w:hAnsi="Arial" w:cs="Arial"/>
          <w:sz w:val="20"/>
          <w:szCs w:val="20"/>
        </w:rPr>
        <w:t xml:space="preserve"> </w:t>
      </w:r>
      <w:r w:rsidR="00E32793" w:rsidRPr="00622C1A">
        <w:rPr>
          <w:rFonts w:ascii="Arial" w:eastAsia="Cambria" w:hAnsi="Arial" w:cs="Arial"/>
          <w:sz w:val="20"/>
          <w:szCs w:val="20"/>
        </w:rPr>
        <w:t xml:space="preserve">tips for successful </w:t>
      </w:r>
      <w:r w:rsidR="00982851">
        <w:rPr>
          <w:rFonts w:ascii="Arial" w:eastAsia="Cambria" w:hAnsi="Arial" w:cs="Arial"/>
          <w:sz w:val="20"/>
          <w:szCs w:val="20"/>
        </w:rPr>
        <w:t xml:space="preserve">oral </w:t>
      </w:r>
      <w:r w:rsidR="00483908" w:rsidRPr="00622C1A">
        <w:rPr>
          <w:rFonts w:ascii="Arial" w:eastAsia="Cambria" w:hAnsi="Arial" w:cs="Arial"/>
          <w:sz w:val="20"/>
          <w:szCs w:val="20"/>
        </w:rPr>
        <w:t>communication</w:t>
      </w:r>
      <w:r w:rsidR="00982851">
        <w:rPr>
          <w:rFonts w:ascii="Arial" w:eastAsia="Cambria" w:hAnsi="Arial" w:cs="Arial"/>
          <w:sz w:val="20"/>
          <w:szCs w:val="20"/>
        </w:rPr>
        <w:t xml:space="preserve"> include</w:t>
      </w:r>
      <w:r w:rsidR="00483908" w:rsidRPr="00622C1A">
        <w:rPr>
          <w:rFonts w:ascii="Arial" w:eastAsia="Cambria" w:hAnsi="Arial" w:cs="Arial"/>
          <w:sz w:val="20"/>
          <w:szCs w:val="20"/>
        </w:rPr>
        <w:t>:</w:t>
      </w:r>
    </w:p>
    <w:p w14:paraId="4C657DF2" w14:textId="77777777" w:rsidR="00483908" w:rsidRPr="00622C1A" w:rsidRDefault="00483908" w:rsidP="00483908">
      <w:pPr>
        <w:pStyle w:val="ListParagraph"/>
        <w:numPr>
          <w:ilvl w:val="0"/>
          <w:numId w:val="4"/>
        </w:numPr>
        <w:spacing w:after="0" w:line="240" w:lineRule="auto"/>
        <w:rPr>
          <w:rFonts w:ascii="Arial" w:eastAsia="Cambria" w:hAnsi="Arial" w:cs="Arial"/>
          <w:sz w:val="20"/>
          <w:szCs w:val="20"/>
        </w:rPr>
      </w:pPr>
      <w:r w:rsidRPr="00622C1A">
        <w:rPr>
          <w:rFonts w:ascii="Arial" w:eastAsia="Cambria" w:hAnsi="Arial" w:cs="Arial"/>
          <w:sz w:val="20"/>
          <w:szCs w:val="20"/>
        </w:rPr>
        <w:t>Be kind and courteous</w:t>
      </w:r>
    </w:p>
    <w:p w14:paraId="6C9D822E" w14:textId="77777777" w:rsidR="00483908" w:rsidRPr="00622C1A" w:rsidRDefault="00483908" w:rsidP="00483908">
      <w:pPr>
        <w:pStyle w:val="ListParagraph"/>
        <w:numPr>
          <w:ilvl w:val="0"/>
          <w:numId w:val="4"/>
        </w:numPr>
        <w:spacing w:after="0" w:line="240" w:lineRule="auto"/>
        <w:rPr>
          <w:rFonts w:ascii="Arial" w:eastAsia="Cambria" w:hAnsi="Arial" w:cs="Arial"/>
          <w:sz w:val="20"/>
          <w:szCs w:val="20"/>
        </w:rPr>
      </w:pPr>
      <w:r w:rsidRPr="00622C1A">
        <w:rPr>
          <w:rFonts w:ascii="Arial" w:eastAsia="Cambria" w:hAnsi="Arial" w:cs="Arial"/>
          <w:sz w:val="20"/>
          <w:szCs w:val="20"/>
        </w:rPr>
        <w:t>Make eye contact</w:t>
      </w:r>
    </w:p>
    <w:p w14:paraId="719813AC" w14:textId="11F9835A" w:rsidR="00483908" w:rsidRPr="00622C1A" w:rsidRDefault="00483908" w:rsidP="00483908">
      <w:pPr>
        <w:pStyle w:val="ListParagraph"/>
        <w:numPr>
          <w:ilvl w:val="0"/>
          <w:numId w:val="4"/>
        </w:numPr>
        <w:spacing w:after="0" w:line="240" w:lineRule="auto"/>
        <w:rPr>
          <w:rFonts w:ascii="Arial" w:eastAsia="Cambria" w:hAnsi="Arial" w:cs="Arial"/>
          <w:sz w:val="20"/>
          <w:szCs w:val="20"/>
        </w:rPr>
      </w:pPr>
      <w:r w:rsidRPr="00622C1A">
        <w:rPr>
          <w:rFonts w:ascii="Arial" w:eastAsia="Cambria" w:hAnsi="Arial" w:cs="Arial"/>
          <w:sz w:val="20"/>
          <w:szCs w:val="20"/>
        </w:rPr>
        <w:t xml:space="preserve">Use non-verbal and verbal cues </w:t>
      </w:r>
      <w:r w:rsidR="00DD2707">
        <w:rPr>
          <w:rFonts w:ascii="Arial" w:eastAsia="Cambria" w:hAnsi="Arial" w:cs="Arial"/>
          <w:sz w:val="20"/>
          <w:szCs w:val="20"/>
        </w:rPr>
        <w:t>to signal that you</w:t>
      </w:r>
      <w:r w:rsidRPr="00622C1A">
        <w:rPr>
          <w:rFonts w:ascii="Arial" w:eastAsia="Cambria" w:hAnsi="Arial" w:cs="Arial"/>
          <w:sz w:val="20"/>
          <w:szCs w:val="20"/>
        </w:rPr>
        <w:t xml:space="preserve"> are listening (nodding </w:t>
      </w:r>
      <w:r w:rsidR="00DD2707">
        <w:rPr>
          <w:rFonts w:ascii="Arial" w:eastAsia="Cambria" w:hAnsi="Arial" w:cs="Arial"/>
          <w:sz w:val="20"/>
          <w:szCs w:val="20"/>
        </w:rPr>
        <w:t xml:space="preserve">and </w:t>
      </w:r>
      <w:r w:rsidRPr="00622C1A">
        <w:rPr>
          <w:rFonts w:ascii="Arial" w:eastAsia="Cambria" w:hAnsi="Arial" w:cs="Arial"/>
          <w:sz w:val="20"/>
          <w:szCs w:val="20"/>
        </w:rPr>
        <w:t>responses like “mhm” and “okay”)</w:t>
      </w:r>
    </w:p>
    <w:p w14:paraId="72379C27" w14:textId="65785E9D" w:rsidR="00483908" w:rsidRPr="00622C1A" w:rsidRDefault="00DD2707" w:rsidP="00483908">
      <w:pPr>
        <w:pStyle w:val="ListParagraph"/>
        <w:numPr>
          <w:ilvl w:val="0"/>
          <w:numId w:val="4"/>
        </w:numPr>
        <w:spacing w:after="0" w:line="240" w:lineRule="auto"/>
        <w:rPr>
          <w:rFonts w:ascii="Arial" w:eastAsia="Cambria" w:hAnsi="Arial" w:cs="Arial"/>
          <w:sz w:val="20"/>
          <w:szCs w:val="20"/>
        </w:rPr>
      </w:pPr>
      <w:r>
        <w:rPr>
          <w:rFonts w:ascii="Arial" w:eastAsia="Cambria" w:hAnsi="Arial" w:cs="Arial"/>
          <w:sz w:val="20"/>
          <w:szCs w:val="20"/>
        </w:rPr>
        <w:t>Listen carefully</w:t>
      </w:r>
      <w:r w:rsidR="00483908" w:rsidRPr="00622C1A">
        <w:rPr>
          <w:rFonts w:ascii="Arial" w:eastAsia="Cambria" w:hAnsi="Arial" w:cs="Arial"/>
          <w:sz w:val="20"/>
          <w:szCs w:val="20"/>
        </w:rPr>
        <w:t xml:space="preserve"> to the patient</w:t>
      </w:r>
      <w:r w:rsidR="00E5570B" w:rsidRPr="00622C1A">
        <w:rPr>
          <w:rFonts w:ascii="Arial" w:eastAsia="Cambria" w:hAnsi="Arial" w:cs="Arial"/>
          <w:sz w:val="20"/>
          <w:szCs w:val="20"/>
        </w:rPr>
        <w:t>, which means</w:t>
      </w:r>
      <w:r w:rsidR="00E32793" w:rsidRPr="00622C1A">
        <w:rPr>
          <w:rFonts w:ascii="Arial" w:eastAsia="Cambria" w:hAnsi="Arial" w:cs="Arial"/>
          <w:sz w:val="20"/>
          <w:szCs w:val="20"/>
        </w:rPr>
        <w:t xml:space="preserve"> being present, not jumping to conclusions, and not interrupting</w:t>
      </w:r>
    </w:p>
    <w:p w14:paraId="5A6E68F2" w14:textId="77777777" w:rsidR="00483908" w:rsidRPr="00622C1A" w:rsidRDefault="00483908" w:rsidP="00483908">
      <w:pPr>
        <w:pStyle w:val="ListParagraph"/>
        <w:numPr>
          <w:ilvl w:val="0"/>
          <w:numId w:val="4"/>
        </w:numPr>
        <w:spacing w:after="0" w:line="240" w:lineRule="auto"/>
        <w:rPr>
          <w:rFonts w:ascii="Arial" w:eastAsia="Cambria" w:hAnsi="Arial" w:cs="Arial"/>
          <w:sz w:val="20"/>
          <w:szCs w:val="20"/>
        </w:rPr>
      </w:pPr>
      <w:r w:rsidRPr="00622C1A">
        <w:rPr>
          <w:rFonts w:ascii="Arial" w:eastAsia="Cambria" w:hAnsi="Arial" w:cs="Arial"/>
          <w:sz w:val="20"/>
          <w:szCs w:val="20"/>
        </w:rPr>
        <w:t>Be personable</w:t>
      </w:r>
    </w:p>
    <w:p w14:paraId="58BCF197" w14:textId="77777777" w:rsidR="00483908" w:rsidRPr="00622C1A" w:rsidRDefault="00483908" w:rsidP="00483908">
      <w:pPr>
        <w:pStyle w:val="ListParagraph"/>
        <w:numPr>
          <w:ilvl w:val="0"/>
          <w:numId w:val="4"/>
        </w:numPr>
        <w:spacing w:after="0" w:line="240" w:lineRule="auto"/>
        <w:rPr>
          <w:rFonts w:ascii="Arial" w:eastAsia="Cambria" w:hAnsi="Arial" w:cs="Arial"/>
          <w:sz w:val="20"/>
          <w:szCs w:val="20"/>
        </w:rPr>
      </w:pPr>
      <w:r w:rsidRPr="00622C1A">
        <w:rPr>
          <w:rFonts w:ascii="Arial" w:eastAsia="Cambria" w:hAnsi="Arial" w:cs="Arial"/>
          <w:sz w:val="20"/>
          <w:szCs w:val="20"/>
        </w:rPr>
        <w:t>Empathize</w:t>
      </w:r>
    </w:p>
    <w:p w14:paraId="638D1A5A" w14:textId="772A187B" w:rsidR="00483908" w:rsidRPr="00622C1A" w:rsidRDefault="00483908" w:rsidP="00483908">
      <w:pPr>
        <w:pStyle w:val="ListParagraph"/>
        <w:numPr>
          <w:ilvl w:val="0"/>
          <w:numId w:val="4"/>
        </w:numPr>
        <w:spacing w:after="0" w:line="240" w:lineRule="auto"/>
        <w:rPr>
          <w:rFonts w:ascii="Arial" w:eastAsia="Cambria" w:hAnsi="Arial" w:cs="Arial"/>
          <w:sz w:val="20"/>
          <w:szCs w:val="20"/>
        </w:rPr>
      </w:pPr>
      <w:r w:rsidRPr="00622C1A">
        <w:rPr>
          <w:rFonts w:ascii="Arial" w:eastAsia="Cambria" w:hAnsi="Arial" w:cs="Arial"/>
          <w:sz w:val="20"/>
          <w:szCs w:val="20"/>
        </w:rPr>
        <w:t xml:space="preserve">Answer questions honestly, but with </w:t>
      </w:r>
      <w:r w:rsidR="00ED5906">
        <w:rPr>
          <w:rFonts w:ascii="Arial" w:eastAsia="Cambria" w:hAnsi="Arial" w:cs="Arial"/>
          <w:sz w:val="20"/>
          <w:szCs w:val="20"/>
        </w:rPr>
        <w:t>empathy</w:t>
      </w:r>
    </w:p>
    <w:p w14:paraId="3738C922" w14:textId="77777777" w:rsidR="00E5570B" w:rsidRPr="00622C1A" w:rsidRDefault="00E5570B" w:rsidP="00483908">
      <w:pPr>
        <w:pStyle w:val="ListParagraph"/>
        <w:numPr>
          <w:ilvl w:val="0"/>
          <w:numId w:val="4"/>
        </w:numPr>
        <w:spacing w:after="0" w:line="240" w:lineRule="auto"/>
        <w:rPr>
          <w:rFonts w:ascii="Arial" w:eastAsia="Cambria" w:hAnsi="Arial" w:cs="Arial"/>
          <w:sz w:val="20"/>
          <w:szCs w:val="20"/>
        </w:rPr>
      </w:pPr>
      <w:r w:rsidRPr="00622C1A">
        <w:rPr>
          <w:rFonts w:ascii="Arial" w:eastAsia="Cambria" w:hAnsi="Arial" w:cs="Arial"/>
          <w:sz w:val="20"/>
          <w:szCs w:val="20"/>
        </w:rPr>
        <w:t>Be present; avoid letting your mind wander</w:t>
      </w:r>
    </w:p>
    <w:p w14:paraId="18890069" w14:textId="3C02D1C8" w:rsidR="00483908" w:rsidRPr="00622C1A" w:rsidRDefault="00DD2707" w:rsidP="00483908">
      <w:pPr>
        <w:pStyle w:val="ListParagraph"/>
        <w:numPr>
          <w:ilvl w:val="0"/>
          <w:numId w:val="4"/>
        </w:numPr>
        <w:spacing w:after="0" w:line="240" w:lineRule="auto"/>
        <w:rPr>
          <w:rFonts w:ascii="Arial" w:eastAsia="Cambria" w:hAnsi="Arial" w:cs="Arial"/>
          <w:sz w:val="20"/>
          <w:szCs w:val="20"/>
        </w:rPr>
      </w:pPr>
      <w:r>
        <w:rPr>
          <w:rFonts w:ascii="Arial" w:eastAsia="Cambria" w:hAnsi="Arial" w:cs="Arial"/>
          <w:sz w:val="20"/>
          <w:szCs w:val="20"/>
        </w:rPr>
        <w:t>Practice cultural</w:t>
      </w:r>
      <w:r w:rsidR="00483908" w:rsidRPr="00622C1A">
        <w:rPr>
          <w:rFonts w:ascii="Arial" w:eastAsia="Cambria" w:hAnsi="Arial" w:cs="Arial"/>
          <w:sz w:val="20"/>
          <w:szCs w:val="20"/>
        </w:rPr>
        <w:t xml:space="preserve"> aware</w:t>
      </w:r>
      <w:r>
        <w:rPr>
          <w:rFonts w:ascii="Arial" w:eastAsia="Cambria" w:hAnsi="Arial" w:cs="Arial"/>
          <w:sz w:val="20"/>
          <w:szCs w:val="20"/>
        </w:rPr>
        <w:t>ness and sensitivity</w:t>
      </w:r>
    </w:p>
    <w:p w14:paraId="5AE17490" w14:textId="24FA2072" w:rsidR="00E5570B" w:rsidRPr="00622C1A" w:rsidRDefault="00E5570B" w:rsidP="00483908">
      <w:pPr>
        <w:pStyle w:val="ListParagraph"/>
        <w:numPr>
          <w:ilvl w:val="0"/>
          <w:numId w:val="4"/>
        </w:numPr>
        <w:spacing w:after="0" w:line="240" w:lineRule="auto"/>
        <w:rPr>
          <w:rFonts w:ascii="Arial" w:eastAsia="Cambria" w:hAnsi="Arial" w:cs="Arial"/>
          <w:sz w:val="20"/>
          <w:szCs w:val="20"/>
        </w:rPr>
      </w:pPr>
      <w:r w:rsidRPr="00622C1A">
        <w:rPr>
          <w:rFonts w:ascii="Arial" w:eastAsia="Cambria" w:hAnsi="Arial" w:cs="Arial"/>
          <w:sz w:val="20"/>
          <w:szCs w:val="20"/>
        </w:rPr>
        <w:t xml:space="preserve">Be aware of </w:t>
      </w:r>
      <w:r w:rsidR="00BE14EC">
        <w:rPr>
          <w:rFonts w:ascii="Arial" w:eastAsia="Cambria" w:hAnsi="Arial" w:cs="Arial"/>
          <w:sz w:val="20"/>
          <w:szCs w:val="20"/>
        </w:rPr>
        <w:t>your own bias and stereotypes; avoid these biases and stereotypes in your communication</w:t>
      </w:r>
    </w:p>
    <w:p w14:paraId="1641AFE7" w14:textId="0A0B5FDA" w:rsidR="00483908" w:rsidRPr="00622C1A" w:rsidRDefault="00DD2707" w:rsidP="00483908">
      <w:pPr>
        <w:pStyle w:val="ListParagraph"/>
        <w:numPr>
          <w:ilvl w:val="0"/>
          <w:numId w:val="4"/>
        </w:numPr>
        <w:spacing w:after="0" w:line="240" w:lineRule="auto"/>
        <w:rPr>
          <w:rFonts w:ascii="Arial" w:eastAsia="Cambria" w:hAnsi="Arial" w:cs="Arial"/>
          <w:sz w:val="20"/>
          <w:szCs w:val="20"/>
        </w:rPr>
      </w:pPr>
      <w:r>
        <w:rPr>
          <w:rFonts w:ascii="Arial" w:eastAsia="Cambria" w:hAnsi="Arial" w:cs="Arial"/>
          <w:sz w:val="20"/>
          <w:szCs w:val="20"/>
        </w:rPr>
        <w:t xml:space="preserve">Remain </w:t>
      </w:r>
      <w:r w:rsidR="00483908" w:rsidRPr="00622C1A">
        <w:rPr>
          <w:rFonts w:ascii="Arial" w:eastAsia="Cambria" w:hAnsi="Arial" w:cs="Arial"/>
          <w:sz w:val="20"/>
          <w:szCs w:val="20"/>
        </w:rPr>
        <w:t>calm and don’t rush interactions</w:t>
      </w:r>
    </w:p>
    <w:p w14:paraId="7105E07F" w14:textId="77777777" w:rsidR="00E32793" w:rsidRPr="00622C1A" w:rsidRDefault="00E32793" w:rsidP="00483908">
      <w:pPr>
        <w:pStyle w:val="ListParagraph"/>
        <w:numPr>
          <w:ilvl w:val="0"/>
          <w:numId w:val="4"/>
        </w:numPr>
        <w:spacing w:after="0" w:line="240" w:lineRule="auto"/>
        <w:rPr>
          <w:rFonts w:ascii="Arial" w:eastAsia="Cambria" w:hAnsi="Arial" w:cs="Arial"/>
          <w:sz w:val="20"/>
          <w:szCs w:val="20"/>
        </w:rPr>
      </w:pPr>
      <w:r w:rsidRPr="00622C1A">
        <w:rPr>
          <w:rFonts w:ascii="Arial" w:eastAsia="Cambria" w:hAnsi="Arial" w:cs="Arial"/>
          <w:sz w:val="20"/>
          <w:szCs w:val="20"/>
        </w:rPr>
        <w:t>Turn your body towards the patient</w:t>
      </w:r>
    </w:p>
    <w:p w14:paraId="09824F18" w14:textId="75B2E876" w:rsidR="00E32793" w:rsidRPr="00622C1A" w:rsidRDefault="00E32793" w:rsidP="00483908">
      <w:pPr>
        <w:pStyle w:val="ListParagraph"/>
        <w:numPr>
          <w:ilvl w:val="0"/>
          <w:numId w:val="4"/>
        </w:numPr>
        <w:spacing w:after="0" w:line="240" w:lineRule="auto"/>
        <w:rPr>
          <w:rFonts w:ascii="Arial" w:eastAsia="Cambria" w:hAnsi="Arial" w:cs="Arial"/>
          <w:sz w:val="20"/>
          <w:szCs w:val="20"/>
        </w:rPr>
      </w:pPr>
      <w:r w:rsidRPr="00622C1A">
        <w:rPr>
          <w:rFonts w:ascii="Arial" w:eastAsia="Cambria" w:hAnsi="Arial" w:cs="Arial"/>
          <w:sz w:val="20"/>
          <w:szCs w:val="20"/>
        </w:rPr>
        <w:t xml:space="preserve">Be aware of your body language and </w:t>
      </w:r>
      <w:r w:rsidR="008C59A4">
        <w:rPr>
          <w:rFonts w:ascii="Arial" w:eastAsia="Cambria" w:hAnsi="Arial" w:cs="Arial"/>
          <w:sz w:val="20"/>
          <w:szCs w:val="20"/>
        </w:rPr>
        <w:t>the</w:t>
      </w:r>
      <w:r w:rsidRPr="00622C1A">
        <w:rPr>
          <w:rFonts w:ascii="Arial" w:eastAsia="Cambria" w:hAnsi="Arial" w:cs="Arial"/>
          <w:sz w:val="20"/>
          <w:szCs w:val="20"/>
        </w:rPr>
        <w:t xml:space="preserve"> unintentional messages you could be sending</w:t>
      </w:r>
    </w:p>
    <w:p w14:paraId="6720EF02" w14:textId="77777777" w:rsidR="00E32793" w:rsidRPr="00622C1A" w:rsidRDefault="00E32793" w:rsidP="00483908">
      <w:pPr>
        <w:pStyle w:val="ListParagraph"/>
        <w:numPr>
          <w:ilvl w:val="0"/>
          <w:numId w:val="4"/>
        </w:numPr>
        <w:spacing w:after="0" w:line="240" w:lineRule="auto"/>
        <w:rPr>
          <w:rFonts w:ascii="Arial" w:eastAsia="Cambria" w:hAnsi="Arial" w:cs="Arial"/>
          <w:sz w:val="20"/>
          <w:szCs w:val="20"/>
        </w:rPr>
      </w:pPr>
      <w:r w:rsidRPr="00622C1A">
        <w:rPr>
          <w:rFonts w:ascii="Arial" w:eastAsia="Cambria" w:hAnsi="Arial" w:cs="Arial"/>
          <w:sz w:val="20"/>
          <w:szCs w:val="20"/>
        </w:rPr>
        <w:t>Read your patients’ body language</w:t>
      </w:r>
    </w:p>
    <w:p w14:paraId="757E0EC4" w14:textId="77777777" w:rsidR="00E32793" w:rsidRPr="00622C1A" w:rsidRDefault="00E5570B" w:rsidP="00483908">
      <w:pPr>
        <w:pStyle w:val="ListParagraph"/>
        <w:numPr>
          <w:ilvl w:val="0"/>
          <w:numId w:val="4"/>
        </w:numPr>
        <w:spacing w:after="0" w:line="240" w:lineRule="auto"/>
        <w:rPr>
          <w:rFonts w:ascii="Arial" w:eastAsia="Cambria" w:hAnsi="Arial" w:cs="Arial"/>
          <w:sz w:val="20"/>
          <w:szCs w:val="20"/>
        </w:rPr>
      </w:pPr>
      <w:r w:rsidRPr="00622C1A">
        <w:rPr>
          <w:rFonts w:ascii="Arial" w:eastAsia="Cambria" w:hAnsi="Arial" w:cs="Arial"/>
          <w:sz w:val="20"/>
          <w:szCs w:val="20"/>
        </w:rPr>
        <w:t xml:space="preserve">Ask for wisdom </w:t>
      </w:r>
      <w:r w:rsidR="00E32793" w:rsidRPr="00622C1A">
        <w:rPr>
          <w:rFonts w:ascii="Arial" w:eastAsia="Cambria" w:hAnsi="Arial" w:cs="Arial"/>
          <w:sz w:val="20"/>
          <w:szCs w:val="20"/>
        </w:rPr>
        <w:t>from faculty members, preceptors, and fellow pharmacists</w:t>
      </w:r>
    </w:p>
    <w:p w14:paraId="00097CC1" w14:textId="77777777" w:rsidR="00E32793" w:rsidRPr="00622C1A" w:rsidRDefault="00E32793" w:rsidP="00483908">
      <w:pPr>
        <w:pStyle w:val="ListParagraph"/>
        <w:numPr>
          <w:ilvl w:val="0"/>
          <w:numId w:val="4"/>
        </w:numPr>
        <w:spacing w:after="0" w:line="240" w:lineRule="auto"/>
        <w:rPr>
          <w:rFonts w:ascii="Arial" w:eastAsia="Cambria" w:hAnsi="Arial" w:cs="Arial"/>
          <w:sz w:val="20"/>
          <w:szCs w:val="20"/>
        </w:rPr>
      </w:pPr>
      <w:r w:rsidRPr="00622C1A">
        <w:rPr>
          <w:rFonts w:ascii="Arial" w:eastAsia="Cambria" w:hAnsi="Arial" w:cs="Arial"/>
          <w:sz w:val="20"/>
          <w:szCs w:val="20"/>
        </w:rPr>
        <w:t>Be confident!</w:t>
      </w:r>
    </w:p>
    <w:p w14:paraId="07039BDC" w14:textId="77777777" w:rsidR="00117A71" w:rsidRPr="00622C1A" w:rsidRDefault="00117A71" w:rsidP="00C00573">
      <w:pPr>
        <w:spacing w:after="0" w:line="240" w:lineRule="auto"/>
        <w:rPr>
          <w:rFonts w:ascii="Arial" w:eastAsia="Cambria" w:hAnsi="Arial" w:cs="Arial"/>
          <w:sz w:val="20"/>
          <w:szCs w:val="20"/>
          <w:u w:val="single"/>
        </w:rPr>
      </w:pPr>
    </w:p>
    <w:p w14:paraId="307EECB0" w14:textId="77777777" w:rsidR="00117A71" w:rsidRPr="00622C1A" w:rsidRDefault="00117A71" w:rsidP="00C00573">
      <w:pPr>
        <w:spacing w:after="0" w:line="240" w:lineRule="auto"/>
        <w:rPr>
          <w:rFonts w:ascii="Arial" w:eastAsia="Cambria" w:hAnsi="Arial" w:cs="Arial"/>
          <w:sz w:val="20"/>
          <w:szCs w:val="20"/>
          <w:u w:val="single"/>
        </w:rPr>
      </w:pPr>
      <w:r w:rsidRPr="00622C1A">
        <w:rPr>
          <w:rFonts w:ascii="Arial" w:eastAsia="Cambria" w:hAnsi="Arial" w:cs="Arial"/>
          <w:sz w:val="20"/>
          <w:szCs w:val="20"/>
          <w:u w:val="single"/>
        </w:rPr>
        <w:t>Journaling</w:t>
      </w:r>
    </w:p>
    <w:p w14:paraId="104AF20D" w14:textId="2ABB6F56" w:rsidR="00C855B1" w:rsidRPr="00622C1A" w:rsidRDefault="00C855B1" w:rsidP="00C00573">
      <w:pPr>
        <w:spacing w:after="0" w:line="240" w:lineRule="auto"/>
        <w:rPr>
          <w:rFonts w:ascii="Arial" w:eastAsia="Cambria" w:hAnsi="Arial" w:cs="Arial"/>
          <w:sz w:val="20"/>
          <w:szCs w:val="20"/>
        </w:rPr>
      </w:pPr>
      <w:r w:rsidRPr="00622C1A">
        <w:rPr>
          <w:rFonts w:ascii="Arial" w:eastAsia="Cambria" w:hAnsi="Arial" w:cs="Arial"/>
          <w:sz w:val="20"/>
          <w:szCs w:val="20"/>
        </w:rPr>
        <w:t xml:space="preserve">Some classes might require informal journaling. </w:t>
      </w:r>
      <w:r w:rsidR="008C59A4">
        <w:rPr>
          <w:rFonts w:ascii="Arial" w:eastAsia="Cambria" w:hAnsi="Arial" w:cs="Arial"/>
          <w:sz w:val="20"/>
          <w:szCs w:val="20"/>
        </w:rPr>
        <w:t>This</w:t>
      </w:r>
      <w:r w:rsidRPr="00622C1A">
        <w:rPr>
          <w:rFonts w:ascii="Arial" w:eastAsia="Cambria" w:hAnsi="Arial" w:cs="Arial"/>
          <w:sz w:val="20"/>
          <w:szCs w:val="20"/>
        </w:rPr>
        <w:t xml:space="preserve"> kind of writing </w:t>
      </w:r>
      <w:r w:rsidR="008C59A4">
        <w:rPr>
          <w:rFonts w:ascii="Arial" w:eastAsia="Cambria" w:hAnsi="Arial" w:cs="Arial"/>
          <w:sz w:val="20"/>
          <w:szCs w:val="20"/>
        </w:rPr>
        <w:t>is an opportunity to let</w:t>
      </w:r>
      <w:r w:rsidRPr="00622C1A">
        <w:rPr>
          <w:rFonts w:ascii="Arial" w:eastAsia="Cambria" w:hAnsi="Arial" w:cs="Arial"/>
          <w:sz w:val="20"/>
          <w:szCs w:val="20"/>
        </w:rPr>
        <w:t xml:space="preserve"> the teacher know you </w:t>
      </w:r>
      <w:r w:rsidR="003673C4">
        <w:rPr>
          <w:rFonts w:ascii="Arial" w:eastAsia="Cambria" w:hAnsi="Arial" w:cs="Arial"/>
          <w:sz w:val="20"/>
          <w:szCs w:val="20"/>
        </w:rPr>
        <w:t xml:space="preserve">are </w:t>
      </w:r>
      <w:r w:rsidRPr="00622C1A">
        <w:rPr>
          <w:rFonts w:ascii="Arial" w:eastAsia="Cambria" w:hAnsi="Arial" w:cs="Arial"/>
          <w:sz w:val="20"/>
          <w:szCs w:val="20"/>
        </w:rPr>
        <w:t>present and paying attention</w:t>
      </w:r>
      <w:r w:rsidR="008C59A4">
        <w:rPr>
          <w:rFonts w:ascii="Arial" w:eastAsia="Cambria" w:hAnsi="Arial" w:cs="Arial"/>
          <w:sz w:val="20"/>
          <w:szCs w:val="20"/>
        </w:rPr>
        <w:t xml:space="preserve"> in class</w:t>
      </w:r>
      <w:r w:rsidRPr="00622C1A">
        <w:rPr>
          <w:rFonts w:ascii="Arial" w:eastAsia="Cambria" w:hAnsi="Arial" w:cs="Arial"/>
          <w:sz w:val="20"/>
          <w:szCs w:val="20"/>
        </w:rPr>
        <w:t xml:space="preserve">. In this kind of writing, </w:t>
      </w:r>
      <w:r w:rsidR="00ED5906">
        <w:rPr>
          <w:rFonts w:ascii="Arial" w:eastAsia="Cambria" w:hAnsi="Arial" w:cs="Arial"/>
          <w:sz w:val="20"/>
          <w:szCs w:val="20"/>
        </w:rPr>
        <w:t xml:space="preserve">perfect </w:t>
      </w:r>
      <w:r w:rsidRPr="00622C1A">
        <w:rPr>
          <w:rFonts w:ascii="Arial" w:eastAsia="Cambria" w:hAnsi="Arial" w:cs="Arial"/>
          <w:sz w:val="20"/>
          <w:szCs w:val="20"/>
        </w:rPr>
        <w:t xml:space="preserve">grammar and spelling </w:t>
      </w:r>
      <w:r w:rsidR="003673C4">
        <w:rPr>
          <w:rFonts w:ascii="Arial" w:eastAsia="Cambria" w:hAnsi="Arial" w:cs="Arial"/>
          <w:sz w:val="20"/>
          <w:szCs w:val="20"/>
        </w:rPr>
        <w:t xml:space="preserve">often </w:t>
      </w:r>
      <w:r w:rsidRPr="00622C1A">
        <w:rPr>
          <w:rFonts w:ascii="Arial" w:eastAsia="Cambria" w:hAnsi="Arial" w:cs="Arial"/>
          <w:sz w:val="20"/>
          <w:szCs w:val="20"/>
        </w:rPr>
        <w:t xml:space="preserve">are not important. Instead, </w:t>
      </w:r>
      <w:r w:rsidR="008C59A4">
        <w:rPr>
          <w:rFonts w:ascii="Arial" w:eastAsia="Cambria" w:hAnsi="Arial" w:cs="Arial"/>
          <w:sz w:val="20"/>
          <w:szCs w:val="20"/>
        </w:rPr>
        <w:t>focus</w:t>
      </w:r>
      <w:r w:rsidR="00483908" w:rsidRPr="00622C1A">
        <w:rPr>
          <w:rFonts w:ascii="Arial" w:eastAsia="Cambria" w:hAnsi="Arial" w:cs="Arial"/>
          <w:sz w:val="20"/>
          <w:szCs w:val="20"/>
        </w:rPr>
        <w:t xml:space="preserve"> on your ideas, </w:t>
      </w:r>
      <w:r w:rsidR="008C59A4">
        <w:rPr>
          <w:rFonts w:ascii="Arial" w:eastAsia="Cambria" w:hAnsi="Arial" w:cs="Arial"/>
          <w:sz w:val="20"/>
          <w:szCs w:val="20"/>
        </w:rPr>
        <w:t>your effort to grapple</w:t>
      </w:r>
      <w:r w:rsidRPr="00622C1A">
        <w:rPr>
          <w:rFonts w:ascii="Arial" w:eastAsia="Cambria" w:hAnsi="Arial" w:cs="Arial"/>
          <w:sz w:val="20"/>
          <w:szCs w:val="20"/>
        </w:rPr>
        <w:t xml:space="preserve"> with course concepts, and your</w:t>
      </w:r>
      <w:r w:rsidR="008C59A4">
        <w:rPr>
          <w:rFonts w:ascii="Arial" w:eastAsia="Cambria" w:hAnsi="Arial" w:cs="Arial"/>
          <w:sz w:val="20"/>
          <w:szCs w:val="20"/>
        </w:rPr>
        <w:t xml:space="preserve"> expanding</w:t>
      </w:r>
      <w:r w:rsidRPr="00622C1A">
        <w:rPr>
          <w:rFonts w:ascii="Arial" w:eastAsia="Cambria" w:hAnsi="Arial" w:cs="Arial"/>
          <w:sz w:val="20"/>
          <w:szCs w:val="20"/>
        </w:rPr>
        <w:t xml:space="preserve"> pharmacy knowledge.</w:t>
      </w:r>
    </w:p>
    <w:p w14:paraId="2634A362" w14:textId="77777777" w:rsidR="00117A71" w:rsidRPr="00622C1A" w:rsidRDefault="00117A71" w:rsidP="00C00573">
      <w:pPr>
        <w:spacing w:after="0" w:line="240" w:lineRule="auto"/>
        <w:rPr>
          <w:rFonts w:ascii="Arial" w:eastAsia="Cambria" w:hAnsi="Arial" w:cs="Arial"/>
          <w:sz w:val="20"/>
          <w:szCs w:val="20"/>
          <w:u w:val="single"/>
        </w:rPr>
      </w:pPr>
    </w:p>
    <w:p w14:paraId="4C6CA517" w14:textId="77777777" w:rsidR="00117A71" w:rsidRPr="00622C1A" w:rsidRDefault="00117A71" w:rsidP="00C00573">
      <w:pPr>
        <w:spacing w:after="0" w:line="240" w:lineRule="auto"/>
        <w:rPr>
          <w:rFonts w:ascii="Arial" w:eastAsia="Cambria" w:hAnsi="Arial" w:cs="Arial"/>
          <w:sz w:val="20"/>
          <w:szCs w:val="20"/>
          <w:u w:val="single"/>
        </w:rPr>
      </w:pPr>
      <w:r w:rsidRPr="00622C1A">
        <w:rPr>
          <w:rFonts w:ascii="Arial" w:eastAsia="Cambria" w:hAnsi="Arial" w:cs="Arial"/>
          <w:sz w:val="20"/>
          <w:szCs w:val="20"/>
          <w:u w:val="single"/>
        </w:rPr>
        <w:t>Service Learning Reports</w:t>
      </w:r>
    </w:p>
    <w:p w14:paraId="7F064FEC" w14:textId="221671DA" w:rsidR="00A9202C" w:rsidRPr="00622C1A" w:rsidRDefault="008C59A4" w:rsidP="00C00573">
      <w:pPr>
        <w:spacing w:after="0" w:line="240" w:lineRule="auto"/>
        <w:rPr>
          <w:rFonts w:ascii="Arial" w:eastAsia="Cambria" w:hAnsi="Arial" w:cs="Arial"/>
          <w:sz w:val="20"/>
          <w:szCs w:val="20"/>
        </w:rPr>
      </w:pPr>
      <w:r>
        <w:rPr>
          <w:rFonts w:ascii="Arial" w:eastAsia="Cambria" w:hAnsi="Arial" w:cs="Arial"/>
          <w:sz w:val="20"/>
          <w:szCs w:val="20"/>
        </w:rPr>
        <w:t>Service learning reports require</w:t>
      </w:r>
      <w:r w:rsidR="00A9202C" w:rsidRPr="00622C1A">
        <w:rPr>
          <w:rFonts w:ascii="Arial" w:eastAsia="Cambria" w:hAnsi="Arial" w:cs="Arial"/>
          <w:sz w:val="20"/>
          <w:szCs w:val="20"/>
        </w:rPr>
        <w:t xml:space="preserve"> teamwork, effective communicat</w:t>
      </w:r>
      <w:r w:rsidR="00ED5906">
        <w:rPr>
          <w:rFonts w:ascii="Arial" w:eastAsia="Cambria" w:hAnsi="Arial" w:cs="Arial"/>
          <w:sz w:val="20"/>
          <w:szCs w:val="20"/>
        </w:rPr>
        <w:t xml:space="preserve">ion, and thoughtful </w:t>
      </w:r>
      <w:r w:rsidR="00E52E06">
        <w:rPr>
          <w:rFonts w:ascii="Arial" w:eastAsia="Cambria" w:hAnsi="Arial" w:cs="Arial"/>
          <w:sz w:val="20"/>
          <w:szCs w:val="20"/>
        </w:rPr>
        <w:t>reflection.</w:t>
      </w:r>
      <w:r w:rsidR="00E52E06" w:rsidRPr="00622C1A">
        <w:rPr>
          <w:rFonts w:ascii="Arial" w:eastAsia="Cambria" w:hAnsi="Arial" w:cs="Arial"/>
          <w:sz w:val="20"/>
          <w:szCs w:val="20"/>
        </w:rPr>
        <w:t xml:space="preserve"> This</w:t>
      </w:r>
      <w:r w:rsidR="00A9202C" w:rsidRPr="00622C1A">
        <w:rPr>
          <w:rFonts w:ascii="Arial" w:eastAsia="Cambria" w:hAnsi="Arial" w:cs="Arial"/>
          <w:sz w:val="20"/>
          <w:szCs w:val="20"/>
        </w:rPr>
        <w:t xml:space="preserve"> assignment is composed of multiple tasks completed throughout the semester. </w:t>
      </w:r>
      <w:r>
        <w:rPr>
          <w:rFonts w:ascii="Arial" w:eastAsia="Cambria" w:hAnsi="Arial" w:cs="Arial"/>
          <w:sz w:val="20"/>
          <w:szCs w:val="20"/>
        </w:rPr>
        <w:t>You will produce</w:t>
      </w:r>
      <w:r w:rsidR="00A9202C" w:rsidRPr="00622C1A">
        <w:rPr>
          <w:rFonts w:ascii="Arial" w:eastAsia="Cambria" w:hAnsi="Arial" w:cs="Arial"/>
          <w:sz w:val="20"/>
          <w:szCs w:val="20"/>
        </w:rPr>
        <w:t xml:space="preserve"> progress reports at intervals throughout the semester, individual personal reflections, peer and self-evaluations, a final report, and a final presentation on your group’s work. The promp</w:t>
      </w:r>
      <w:r w:rsidR="003673C4">
        <w:rPr>
          <w:rFonts w:ascii="Arial" w:eastAsia="Cambria" w:hAnsi="Arial" w:cs="Arial"/>
          <w:sz w:val="20"/>
          <w:szCs w:val="20"/>
        </w:rPr>
        <w:t>t for this assignment specifies</w:t>
      </w:r>
      <w:r w:rsidR="00A9202C" w:rsidRPr="00622C1A">
        <w:rPr>
          <w:rFonts w:ascii="Arial" w:eastAsia="Cambria" w:hAnsi="Arial" w:cs="Arial"/>
          <w:sz w:val="20"/>
          <w:szCs w:val="20"/>
        </w:rPr>
        <w:t xml:space="preserve"> what is required of each task, in</w:t>
      </w:r>
      <w:r>
        <w:rPr>
          <w:rFonts w:ascii="Arial" w:eastAsia="Cambria" w:hAnsi="Arial" w:cs="Arial"/>
          <w:sz w:val="20"/>
          <w:szCs w:val="20"/>
        </w:rPr>
        <w:t xml:space="preserve">cluding what information to include in </w:t>
      </w:r>
      <w:r w:rsidR="00A9202C" w:rsidRPr="00622C1A">
        <w:rPr>
          <w:rFonts w:ascii="Arial" w:eastAsia="Cambria" w:hAnsi="Arial" w:cs="Arial"/>
          <w:sz w:val="20"/>
          <w:szCs w:val="20"/>
        </w:rPr>
        <w:t xml:space="preserve">each section. Follow these directions carefully. </w:t>
      </w:r>
    </w:p>
    <w:p w14:paraId="30351881" w14:textId="77777777" w:rsidR="00A9202C" w:rsidRPr="00622C1A" w:rsidRDefault="00A9202C" w:rsidP="00C00573">
      <w:pPr>
        <w:spacing w:after="0" w:line="240" w:lineRule="auto"/>
        <w:rPr>
          <w:rFonts w:ascii="Arial" w:eastAsia="Cambria" w:hAnsi="Arial" w:cs="Arial"/>
          <w:sz w:val="20"/>
          <w:szCs w:val="20"/>
        </w:rPr>
      </w:pPr>
    </w:p>
    <w:p w14:paraId="7FF9EBCB" w14:textId="7D7C6F63" w:rsidR="00A9202C" w:rsidRPr="00622C1A" w:rsidRDefault="00A9202C" w:rsidP="00C00573">
      <w:pPr>
        <w:spacing w:after="0" w:line="240" w:lineRule="auto"/>
        <w:rPr>
          <w:rFonts w:ascii="Arial" w:eastAsia="Cambria" w:hAnsi="Arial" w:cs="Arial"/>
          <w:sz w:val="20"/>
          <w:szCs w:val="20"/>
        </w:rPr>
      </w:pPr>
      <w:r w:rsidRPr="00622C1A">
        <w:rPr>
          <w:rFonts w:ascii="Arial" w:eastAsia="Cambria" w:hAnsi="Arial" w:cs="Arial"/>
          <w:sz w:val="20"/>
          <w:szCs w:val="20"/>
        </w:rPr>
        <w:t xml:space="preserve">Your teacher will </w:t>
      </w:r>
      <w:r w:rsidR="008C59A4">
        <w:rPr>
          <w:rFonts w:ascii="Arial" w:eastAsia="Cambria" w:hAnsi="Arial" w:cs="Arial"/>
          <w:sz w:val="20"/>
          <w:szCs w:val="20"/>
        </w:rPr>
        <w:t>provide</w:t>
      </w:r>
      <w:r w:rsidRPr="00622C1A">
        <w:rPr>
          <w:rFonts w:ascii="Arial" w:eastAsia="Cambria" w:hAnsi="Arial" w:cs="Arial"/>
          <w:sz w:val="20"/>
          <w:szCs w:val="20"/>
        </w:rPr>
        <w:t xml:space="preserve"> a rubric that outlines the grading criteria. Read this closely. Overall, your teachers </w:t>
      </w:r>
      <w:r w:rsidR="008C59A4">
        <w:rPr>
          <w:rFonts w:ascii="Arial" w:eastAsia="Cambria" w:hAnsi="Arial" w:cs="Arial"/>
          <w:sz w:val="20"/>
          <w:szCs w:val="20"/>
        </w:rPr>
        <w:t>are looking for evidence that you know</w:t>
      </w:r>
      <w:r w:rsidRPr="00622C1A">
        <w:rPr>
          <w:rFonts w:ascii="Arial" w:eastAsia="Cambria" w:hAnsi="Arial" w:cs="Arial"/>
          <w:sz w:val="20"/>
          <w:szCs w:val="20"/>
        </w:rPr>
        <w:t xml:space="preserve"> your audi</w:t>
      </w:r>
      <w:r w:rsidR="008C59A4">
        <w:rPr>
          <w:rFonts w:ascii="Arial" w:eastAsia="Cambria" w:hAnsi="Arial" w:cs="Arial"/>
          <w:sz w:val="20"/>
          <w:szCs w:val="20"/>
        </w:rPr>
        <w:t xml:space="preserve">ence, for </w:t>
      </w:r>
      <w:r w:rsidRPr="00622C1A">
        <w:rPr>
          <w:rFonts w:ascii="Arial" w:eastAsia="Cambria" w:hAnsi="Arial" w:cs="Arial"/>
          <w:sz w:val="20"/>
          <w:szCs w:val="20"/>
        </w:rPr>
        <w:t>accurate descriptions of group members’ roles</w:t>
      </w:r>
      <w:r w:rsidR="008C59A4">
        <w:rPr>
          <w:rFonts w:ascii="Arial" w:eastAsia="Cambria" w:hAnsi="Arial" w:cs="Arial"/>
          <w:sz w:val="20"/>
          <w:szCs w:val="20"/>
        </w:rPr>
        <w:t xml:space="preserve"> and </w:t>
      </w:r>
      <w:r w:rsidRPr="00622C1A">
        <w:rPr>
          <w:rFonts w:ascii="Arial" w:eastAsia="Cambria" w:hAnsi="Arial" w:cs="Arial"/>
          <w:sz w:val="20"/>
          <w:szCs w:val="20"/>
        </w:rPr>
        <w:t xml:space="preserve">processes, </w:t>
      </w:r>
      <w:r w:rsidR="008C59A4">
        <w:rPr>
          <w:rFonts w:ascii="Arial" w:eastAsia="Cambria" w:hAnsi="Arial" w:cs="Arial"/>
          <w:sz w:val="20"/>
          <w:szCs w:val="20"/>
        </w:rPr>
        <w:t xml:space="preserve">for a clear description of </w:t>
      </w:r>
      <w:r w:rsidRPr="00622C1A">
        <w:rPr>
          <w:rFonts w:ascii="Arial" w:eastAsia="Cambria" w:hAnsi="Arial" w:cs="Arial"/>
          <w:sz w:val="20"/>
          <w:szCs w:val="20"/>
        </w:rPr>
        <w:t xml:space="preserve">methods, and </w:t>
      </w:r>
      <w:r w:rsidR="008C59A4">
        <w:rPr>
          <w:rFonts w:ascii="Arial" w:eastAsia="Cambria" w:hAnsi="Arial" w:cs="Arial"/>
          <w:sz w:val="20"/>
          <w:szCs w:val="20"/>
        </w:rPr>
        <w:t xml:space="preserve">for </w:t>
      </w:r>
      <w:r w:rsidR="00ED5906">
        <w:rPr>
          <w:rFonts w:ascii="Arial" w:eastAsia="Cambria" w:hAnsi="Arial" w:cs="Arial"/>
          <w:sz w:val="20"/>
          <w:szCs w:val="20"/>
        </w:rPr>
        <w:t>a well-constructed</w:t>
      </w:r>
      <w:r w:rsidR="003673C4">
        <w:rPr>
          <w:rFonts w:ascii="Arial" w:eastAsia="Cambria" w:hAnsi="Arial" w:cs="Arial"/>
          <w:sz w:val="20"/>
          <w:szCs w:val="20"/>
        </w:rPr>
        <w:t xml:space="preserve"> </w:t>
      </w:r>
      <w:r w:rsidRPr="00622C1A">
        <w:rPr>
          <w:rFonts w:ascii="Arial" w:eastAsia="Cambria" w:hAnsi="Arial" w:cs="Arial"/>
          <w:sz w:val="20"/>
          <w:szCs w:val="20"/>
        </w:rPr>
        <w:t>project analysis. Always refer to the rubric and yo</w:t>
      </w:r>
      <w:r w:rsidR="008C59A4">
        <w:rPr>
          <w:rFonts w:ascii="Arial" w:eastAsia="Cambria" w:hAnsi="Arial" w:cs="Arial"/>
          <w:sz w:val="20"/>
          <w:szCs w:val="20"/>
        </w:rPr>
        <w:t xml:space="preserve">ur instructor with questions about </w:t>
      </w:r>
      <w:r w:rsidRPr="00622C1A">
        <w:rPr>
          <w:rFonts w:ascii="Arial" w:eastAsia="Cambria" w:hAnsi="Arial" w:cs="Arial"/>
          <w:sz w:val="20"/>
          <w:szCs w:val="20"/>
        </w:rPr>
        <w:t>this multi-step assignment.</w:t>
      </w:r>
    </w:p>
    <w:p w14:paraId="31D7D045" w14:textId="77777777" w:rsidR="00313054" w:rsidRPr="00622C1A" w:rsidRDefault="00313054" w:rsidP="00C00573">
      <w:pPr>
        <w:spacing w:after="0" w:line="240" w:lineRule="auto"/>
        <w:rPr>
          <w:rFonts w:ascii="Arial" w:eastAsia="Cambria" w:hAnsi="Arial" w:cs="Arial"/>
          <w:sz w:val="20"/>
          <w:szCs w:val="20"/>
        </w:rPr>
      </w:pPr>
    </w:p>
    <w:p w14:paraId="3F5DB4EB" w14:textId="77777777" w:rsidR="00483908" w:rsidRPr="00622C1A" w:rsidRDefault="00313054" w:rsidP="00313054">
      <w:pPr>
        <w:spacing w:after="0" w:line="240" w:lineRule="auto"/>
        <w:rPr>
          <w:rFonts w:ascii="Arial" w:eastAsia="Cambria" w:hAnsi="Arial" w:cs="Arial"/>
          <w:sz w:val="20"/>
          <w:szCs w:val="20"/>
          <w:u w:val="single"/>
        </w:rPr>
      </w:pPr>
      <w:r w:rsidRPr="00622C1A">
        <w:rPr>
          <w:rFonts w:ascii="Arial" w:eastAsia="Cambria" w:hAnsi="Arial" w:cs="Arial"/>
          <w:sz w:val="20"/>
          <w:szCs w:val="20"/>
          <w:u w:val="single"/>
        </w:rPr>
        <w:t>Reading Responses</w:t>
      </w:r>
    </w:p>
    <w:p w14:paraId="08F26AA6" w14:textId="2882AB68" w:rsidR="00483908" w:rsidRPr="00622C1A" w:rsidRDefault="00483908" w:rsidP="00313054">
      <w:pPr>
        <w:spacing w:after="0" w:line="240" w:lineRule="auto"/>
        <w:rPr>
          <w:rFonts w:ascii="Arial" w:eastAsia="Cambria" w:hAnsi="Arial" w:cs="Arial"/>
          <w:sz w:val="20"/>
          <w:szCs w:val="20"/>
        </w:rPr>
      </w:pPr>
      <w:r w:rsidRPr="00622C1A">
        <w:rPr>
          <w:rFonts w:ascii="Arial" w:eastAsia="Cambria" w:hAnsi="Arial" w:cs="Arial"/>
          <w:sz w:val="20"/>
          <w:szCs w:val="20"/>
        </w:rPr>
        <w:t xml:space="preserve">All reading responses are different. Generally, they require reading a book or article, and then responding in some way. Reading responses may ask </w:t>
      </w:r>
      <w:r w:rsidR="0078385F">
        <w:rPr>
          <w:rFonts w:ascii="Arial" w:eastAsia="Cambria" w:hAnsi="Arial" w:cs="Arial"/>
          <w:sz w:val="20"/>
          <w:szCs w:val="20"/>
        </w:rPr>
        <w:t>you to provide your</w:t>
      </w:r>
      <w:r w:rsidRPr="00622C1A">
        <w:rPr>
          <w:rFonts w:ascii="Arial" w:eastAsia="Cambria" w:hAnsi="Arial" w:cs="Arial"/>
          <w:sz w:val="20"/>
          <w:szCs w:val="20"/>
        </w:rPr>
        <w:t xml:space="preserve"> opinion, </w:t>
      </w:r>
      <w:r w:rsidR="0078385F">
        <w:rPr>
          <w:rFonts w:ascii="Arial" w:eastAsia="Cambria" w:hAnsi="Arial" w:cs="Arial"/>
          <w:sz w:val="20"/>
          <w:szCs w:val="20"/>
        </w:rPr>
        <w:t xml:space="preserve">to </w:t>
      </w:r>
      <w:r w:rsidR="00827B37">
        <w:rPr>
          <w:rFonts w:ascii="Arial" w:eastAsia="Cambria" w:hAnsi="Arial" w:cs="Arial"/>
          <w:sz w:val="20"/>
          <w:szCs w:val="20"/>
        </w:rPr>
        <w:t>craft</w:t>
      </w:r>
      <w:r w:rsidR="0078385F">
        <w:rPr>
          <w:rFonts w:ascii="Arial" w:eastAsia="Cambria" w:hAnsi="Arial" w:cs="Arial"/>
          <w:sz w:val="20"/>
          <w:szCs w:val="20"/>
        </w:rPr>
        <w:t xml:space="preserve"> an</w:t>
      </w:r>
      <w:r w:rsidRPr="00622C1A">
        <w:rPr>
          <w:rFonts w:ascii="Arial" w:eastAsia="Cambria" w:hAnsi="Arial" w:cs="Arial"/>
          <w:sz w:val="20"/>
          <w:szCs w:val="20"/>
        </w:rPr>
        <w:t xml:space="preserve"> argument </w:t>
      </w:r>
      <w:r w:rsidR="0078385F">
        <w:rPr>
          <w:rFonts w:ascii="Arial" w:eastAsia="Cambria" w:hAnsi="Arial" w:cs="Arial"/>
          <w:sz w:val="20"/>
          <w:szCs w:val="20"/>
        </w:rPr>
        <w:t>in response to the</w:t>
      </w:r>
      <w:r w:rsidRPr="00622C1A">
        <w:rPr>
          <w:rFonts w:ascii="Arial" w:eastAsia="Cambria" w:hAnsi="Arial" w:cs="Arial"/>
          <w:sz w:val="20"/>
          <w:szCs w:val="20"/>
        </w:rPr>
        <w:t xml:space="preserve"> source material, or to answer specific questions about the piece.</w:t>
      </w:r>
    </w:p>
    <w:p w14:paraId="56F21C86" w14:textId="77777777" w:rsidR="00FE0705" w:rsidRPr="00622C1A" w:rsidRDefault="00FE0705" w:rsidP="00C00573">
      <w:pPr>
        <w:spacing w:after="0" w:line="240" w:lineRule="auto"/>
        <w:rPr>
          <w:rFonts w:ascii="Arial" w:eastAsia="Cambria" w:hAnsi="Arial" w:cs="Arial"/>
          <w:sz w:val="20"/>
          <w:szCs w:val="20"/>
          <w:u w:val="single"/>
        </w:rPr>
      </w:pPr>
    </w:p>
    <w:p w14:paraId="213D1FB1" w14:textId="77777777" w:rsidR="00FE0705" w:rsidRPr="00622C1A" w:rsidRDefault="00FE0705" w:rsidP="00FE0705">
      <w:pPr>
        <w:spacing w:after="0" w:line="240" w:lineRule="auto"/>
        <w:rPr>
          <w:rFonts w:ascii="Arial" w:eastAsia="Cambria" w:hAnsi="Arial" w:cs="Arial"/>
          <w:sz w:val="20"/>
          <w:szCs w:val="20"/>
          <w:u w:val="single"/>
        </w:rPr>
      </w:pPr>
      <w:r w:rsidRPr="00622C1A">
        <w:rPr>
          <w:rFonts w:ascii="Arial" w:eastAsia="Cambria" w:hAnsi="Arial" w:cs="Arial"/>
          <w:sz w:val="20"/>
          <w:szCs w:val="20"/>
          <w:u w:val="single"/>
        </w:rPr>
        <w:t>Literature Reviews</w:t>
      </w:r>
    </w:p>
    <w:p w14:paraId="26981AC2" w14:textId="7C9A43BB" w:rsidR="00622C1A" w:rsidRPr="0078385F" w:rsidRDefault="0078385F" w:rsidP="0078385F">
      <w:pPr>
        <w:rPr>
          <w:rFonts w:ascii="Arial" w:hAnsi="Arial" w:cs="Arial"/>
          <w:sz w:val="20"/>
        </w:rPr>
      </w:pPr>
      <w:r>
        <w:rPr>
          <w:rFonts w:ascii="Arial" w:hAnsi="Arial" w:cs="Arial"/>
          <w:sz w:val="20"/>
        </w:rPr>
        <w:t xml:space="preserve">The literature review serves either as a prelude to developing your own research question or as a standalone synthesis of existing knowledge of a particular subject. After selecting a topic, your task is to summarize the current state of research; </w:t>
      </w:r>
      <w:r>
        <w:rPr>
          <w:rFonts w:ascii="Arial" w:hAnsi="Arial" w:cs="Arial"/>
          <w:sz w:val="20"/>
        </w:rPr>
        <w:lastRenderedPageBreak/>
        <w:t>evaluate the quality of the sources you have selected; recognize where experts disagree, agree, or build upon one another’s’ ideas; and identify areas for further inquiry. Although more recent publications (from the last 5-10 years) are usually preferred, foundational papers in the field can also help you develop your argument. Simple summary won’t be sufficient – you must look at relationships between the texts and synthesize the findings of various authors to tell a cogent story. A thorough literature review can help you identify a research question that, once answered, contributes new information to the existing literature.</w:t>
      </w:r>
    </w:p>
    <w:p w14:paraId="34474631" w14:textId="77777777" w:rsidR="00622C1A" w:rsidRDefault="00622C1A" w:rsidP="00C00573">
      <w:pPr>
        <w:spacing w:after="0" w:line="240" w:lineRule="auto"/>
        <w:rPr>
          <w:rFonts w:ascii="Arial" w:eastAsia="Cambria" w:hAnsi="Arial" w:cs="Arial"/>
          <w:b/>
          <w:color w:val="800000"/>
          <w:sz w:val="24"/>
          <w:szCs w:val="24"/>
        </w:rPr>
      </w:pPr>
    </w:p>
    <w:p w14:paraId="2D5C84BE" w14:textId="77777777" w:rsidR="00C00573" w:rsidRPr="00366DEC" w:rsidRDefault="00C00573" w:rsidP="00C00573">
      <w:pPr>
        <w:spacing w:after="0" w:line="240" w:lineRule="auto"/>
        <w:rPr>
          <w:rFonts w:ascii="Arial" w:eastAsia="Cambria" w:hAnsi="Arial" w:cs="Arial"/>
          <w:b/>
          <w:color w:val="80233B"/>
          <w:sz w:val="24"/>
          <w:szCs w:val="24"/>
        </w:rPr>
      </w:pPr>
      <w:bookmarkStart w:id="0" w:name="_GoBack"/>
      <w:r w:rsidRPr="00366DEC">
        <w:rPr>
          <w:rFonts w:ascii="Arial" w:eastAsia="Cambria" w:hAnsi="Arial" w:cs="Arial"/>
          <w:b/>
          <w:color w:val="80233B"/>
          <w:sz w:val="24"/>
          <w:szCs w:val="24"/>
        </w:rPr>
        <w:t>Common Pitfalls to Avoid</w:t>
      </w:r>
    </w:p>
    <w:bookmarkEnd w:id="0"/>
    <w:p w14:paraId="515D36AD" w14:textId="77777777" w:rsidR="00C00573" w:rsidRPr="00622C1A" w:rsidRDefault="00C00573" w:rsidP="002F6F57">
      <w:pPr>
        <w:spacing w:after="0" w:line="240" w:lineRule="auto"/>
        <w:rPr>
          <w:rFonts w:ascii="Arial" w:eastAsia="Cambria" w:hAnsi="Arial" w:cs="Arial"/>
          <w:sz w:val="20"/>
          <w:szCs w:val="20"/>
        </w:rPr>
      </w:pPr>
    </w:p>
    <w:p w14:paraId="000779E5" w14:textId="77777777" w:rsidR="00C00573" w:rsidRPr="00622C1A" w:rsidRDefault="00117A71" w:rsidP="00C00573">
      <w:pPr>
        <w:numPr>
          <w:ilvl w:val="0"/>
          <w:numId w:val="2"/>
        </w:numPr>
        <w:spacing w:after="0" w:line="240" w:lineRule="auto"/>
        <w:rPr>
          <w:rFonts w:ascii="Arial" w:eastAsia="Cambria" w:hAnsi="Arial" w:cs="Arial"/>
          <w:sz w:val="20"/>
          <w:szCs w:val="20"/>
        </w:rPr>
      </w:pPr>
      <w:r w:rsidRPr="00622C1A">
        <w:rPr>
          <w:rFonts w:ascii="Arial" w:eastAsia="Cambria" w:hAnsi="Arial" w:cs="Arial"/>
          <w:sz w:val="20"/>
          <w:szCs w:val="20"/>
        </w:rPr>
        <w:t>Using o</w:t>
      </w:r>
      <w:r w:rsidR="002F6F57" w:rsidRPr="00622C1A">
        <w:rPr>
          <w:rFonts w:ascii="Arial" w:eastAsia="Cambria" w:hAnsi="Arial" w:cs="Arial"/>
          <w:sz w:val="20"/>
          <w:szCs w:val="20"/>
        </w:rPr>
        <w:t>verly verbose language</w:t>
      </w:r>
    </w:p>
    <w:p w14:paraId="39DC0103" w14:textId="77777777" w:rsidR="00C00573" w:rsidRPr="00622C1A" w:rsidRDefault="00C00573" w:rsidP="00C00573">
      <w:pPr>
        <w:numPr>
          <w:ilvl w:val="0"/>
          <w:numId w:val="2"/>
        </w:numPr>
        <w:spacing w:after="0" w:line="240" w:lineRule="auto"/>
        <w:rPr>
          <w:rFonts w:ascii="Arial" w:eastAsia="Cambria" w:hAnsi="Arial" w:cs="Arial"/>
          <w:sz w:val="20"/>
          <w:szCs w:val="20"/>
        </w:rPr>
      </w:pPr>
      <w:r w:rsidRPr="00622C1A">
        <w:rPr>
          <w:rFonts w:ascii="Arial" w:eastAsia="Cambria" w:hAnsi="Arial" w:cs="Arial"/>
          <w:sz w:val="20"/>
          <w:szCs w:val="20"/>
        </w:rPr>
        <w:t>Not f</w:t>
      </w:r>
      <w:r w:rsidR="00117A71" w:rsidRPr="00622C1A">
        <w:rPr>
          <w:rFonts w:ascii="Arial" w:eastAsia="Cambria" w:hAnsi="Arial" w:cs="Arial"/>
          <w:sz w:val="20"/>
          <w:szCs w:val="20"/>
        </w:rPr>
        <w:t xml:space="preserve">ollowing the </w:t>
      </w:r>
      <w:r w:rsidR="002F6F57" w:rsidRPr="00622C1A">
        <w:rPr>
          <w:rFonts w:ascii="Arial" w:eastAsia="Cambria" w:hAnsi="Arial" w:cs="Arial"/>
          <w:sz w:val="20"/>
          <w:szCs w:val="20"/>
        </w:rPr>
        <w:t xml:space="preserve">assignment </w:t>
      </w:r>
      <w:r w:rsidR="00117A71" w:rsidRPr="00622C1A">
        <w:rPr>
          <w:rFonts w:ascii="Arial" w:eastAsia="Cambria" w:hAnsi="Arial" w:cs="Arial"/>
          <w:sz w:val="20"/>
          <w:szCs w:val="20"/>
        </w:rPr>
        <w:t>formatting described in</w:t>
      </w:r>
      <w:r w:rsidR="002F6F57" w:rsidRPr="00622C1A">
        <w:rPr>
          <w:rFonts w:ascii="Arial" w:eastAsia="Cambria" w:hAnsi="Arial" w:cs="Arial"/>
          <w:sz w:val="20"/>
          <w:szCs w:val="20"/>
        </w:rPr>
        <w:t xml:space="preserve"> the </w:t>
      </w:r>
      <w:r w:rsidRPr="00622C1A">
        <w:rPr>
          <w:rFonts w:ascii="Arial" w:eastAsia="Cambria" w:hAnsi="Arial" w:cs="Arial"/>
          <w:sz w:val="20"/>
          <w:szCs w:val="20"/>
        </w:rPr>
        <w:t>prompt</w:t>
      </w:r>
    </w:p>
    <w:p w14:paraId="481F9A1F" w14:textId="77777777" w:rsidR="00C00573" w:rsidRPr="00622C1A" w:rsidRDefault="00C00573" w:rsidP="00C00573">
      <w:pPr>
        <w:numPr>
          <w:ilvl w:val="0"/>
          <w:numId w:val="2"/>
        </w:numPr>
        <w:spacing w:after="0" w:line="240" w:lineRule="auto"/>
        <w:rPr>
          <w:rFonts w:ascii="Arial" w:eastAsia="Cambria" w:hAnsi="Arial" w:cs="Arial"/>
          <w:sz w:val="20"/>
          <w:szCs w:val="20"/>
        </w:rPr>
      </w:pPr>
      <w:r w:rsidRPr="00622C1A">
        <w:rPr>
          <w:rFonts w:ascii="Arial" w:eastAsia="Cambria" w:hAnsi="Arial" w:cs="Arial"/>
          <w:sz w:val="20"/>
          <w:szCs w:val="20"/>
        </w:rPr>
        <w:t>Using “I” when it is inappropriate for the assignment</w:t>
      </w:r>
    </w:p>
    <w:p w14:paraId="7F686A0E" w14:textId="77777777" w:rsidR="00C00573" w:rsidRPr="00622C1A" w:rsidRDefault="00C00573" w:rsidP="00C00573">
      <w:pPr>
        <w:numPr>
          <w:ilvl w:val="0"/>
          <w:numId w:val="2"/>
        </w:numPr>
        <w:spacing w:after="0" w:line="240" w:lineRule="auto"/>
        <w:rPr>
          <w:rFonts w:ascii="Arial" w:eastAsia="Cambria" w:hAnsi="Arial" w:cs="Arial"/>
          <w:sz w:val="20"/>
          <w:szCs w:val="20"/>
        </w:rPr>
      </w:pPr>
      <w:r w:rsidRPr="00622C1A">
        <w:rPr>
          <w:rFonts w:ascii="Arial" w:eastAsia="Cambria" w:hAnsi="Arial" w:cs="Arial"/>
          <w:sz w:val="20"/>
          <w:szCs w:val="20"/>
        </w:rPr>
        <w:t>Following examples provided by the teacher too closely</w:t>
      </w:r>
    </w:p>
    <w:p w14:paraId="63B99046" w14:textId="77777777" w:rsidR="00C00573" w:rsidRPr="00622C1A" w:rsidRDefault="00C00573" w:rsidP="00C00573">
      <w:pPr>
        <w:numPr>
          <w:ilvl w:val="0"/>
          <w:numId w:val="2"/>
        </w:numPr>
        <w:spacing w:after="0" w:line="240" w:lineRule="auto"/>
        <w:rPr>
          <w:rFonts w:ascii="Arial" w:eastAsia="Cambria" w:hAnsi="Arial" w:cs="Arial"/>
          <w:sz w:val="20"/>
          <w:szCs w:val="20"/>
        </w:rPr>
      </w:pPr>
      <w:r w:rsidRPr="00622C1A">
        <w:rPr>
          <w:rFonts w:ascii="Arial" w:eastAsia="Cambria" w:hAnsi="Arial" w:cs="Arial"/>
          <w:sz w:val="20"/>
          <w:szCs w:val="20"/>
        </w:rPr>
        <w:t>Conflating shorthand with internet or texting lingo</w:t>
      </w:r>
    </w:p>
    <w:p w14:paraId="60E0AA90" w14:textId="77777777" w:rsidR="00C00573" w:rsidRPr="00622C1A" w:rsidRDefault="00C00573" w:rsidP="00C00573">
      <w:pPr>
        <w:numPr>
          <w:ilvl w:val="0"/>
          <w:numId w:val="2"/>
        </w:numPr>
        <w:spacing w:after="0" w:line="240" w:lineRule="auto"/>
        <w:rPr>
          <w:rFonts w:ascii="Arial" w:eastAsia="Cambria" w:hAnsi="Arial" w:cs="Arial"/>
          <w:sz w:val="20"/>
          <w:szCs w:val="20"/>
        </w:rPr>
      </w:pPr>
      <w:r w:rsidRPr="00622C1A">
        <w:rPr>
          <w:rFonts w:ascii="Arial" w:eastAsia="Cambria" w:hAnsi="Arial" w:cs="Arial"/>
          <w:sz w:val="20"/>
          <w:szCs w:val="20"/>
        </w:rPr>
        <w:t>Not carefully reading and following the prompt</w:t>
      </w:r>
    </w:p>
    <w:p w14:paraId="25FC4E0D" w14:textId="77777777" w:rsidR="00117A71" w:rsidRPr="00622C1A" w:rsidRDefault="00117A71" w:rsidP="00C00573">
      <w:pPr>
        <w:numPr>
          <w:ilvl w:val="0"/>
          <w:numId w:val="2"/>
        </w:numPr>
        <w:spacing w:after="0" w:line="240" w:lineRule="auto"/>
        <w:rPr>
          <w:rFonts w:ascii="Arial" w:eastAsia="Cambria" w:hAnsi="Arial" w:cs="Arial"/>
          <w:sz w:val="20"/>
          <w:szCs w:val="20"/>
        </w:rPr>
      </w:pPr>
      <w:r w:rsidRPr="00622C1A">
        <w:rPr>
          <w:rFonts w:ascii="Arial" w:eastAsia="Cambria" w:hAnsi="Arial" w:cs="Arial"/>
          <w:sz w:val="20"/>
          <w:szCs w:val="20"/>
        </w:rPr>
        <w:t>Using non-specific language</w:t>
      </w:r>
    </w:p>
    <w:p w14:paraId="5B4B063D" w14:textId="77777777" w:rsidR="00356824" w:rsidRPr="00622C1A" w:rsidRDefault="00356824" w:rsidP="00C00573">
      <w:pPr>
        <w:numPr>
          <w:ilvl w:val="0"/>
          <w:numId w:val="2"/>
        </w:numPr>
        <w:spacing w:after="0" w:line="240" w:lineRule="auto"/>
        <w:rPr>
          <w:rFonts w:ascii="Arial" w:eastAsia="Cambria" w:hAnsi="Arial" w:cs="Arial"/>
          <w:sz w:val="20"/>
          <w:szCs w:val="20"/>
        </w:rPr>
      </w:pPr>
      <w:r w:rsidRPr="00622C1A">
        <w:rPr>
          <w:rFonts w:ascii="Arial" w:eastAsia="Cambria" w:hAnsi="Arial" w:cs="Arial"/>
          <w:sz w:val="20"/>
          <w:szCs w:val="20"/>
        </w:rPr>
        <w:t>Assuming statistics or ev</w:t>
      </w:r>
      <w:r w:rsidR="002F6F57" w:rsidRPr="00622C1A">
        <w:rPr>
          <w:rFonts w:ascii="Arial" w:eastAsia="Cambria" w:hAnsi="Arial" w:cs="Arial"/>
          <w:sz w:val="20"/>
          <w:szCs w:val="20"/>
        </w:rPr>
        <w:t xml:space="preserve">idence stands for itself; interpret the meaning of </w:t>
      </w:r>
      <w:r w:rsidRPr="00622C1A">
        <w:rPr>
          <w:rFonts w:ascii="Arial" w:eastAsia="Cambria" w:hAnsi="Arial" w:cs="Arial"/>
          <w:sz w:val="20"/>
          <w:szCs w:val="20"/>
        </w:rPr>
        <w:t>evidence for your reader</w:t>
      </w:r>
    </w:p>
    <w:p w14:paraId="683B30DE" w14:textId="77777777" w:rsidR="00356824" w:rsidRPr="00622C1A" w:rsidRDefault="00356824" w:rsidP="00C00573">
      <w:pPr>
        <w:numPr>
          <w:ilvl w:val="0"/>
          <w:numId w:val="2"/>
        </w:numPr>
        <w:spacing w:after="0" w:line="240" w:lineRule="auto"/>
        <w:rPr>
          <w:rFonts w:ascii="Arial" w:eastAsia="Cambria" w:hAnsi="Arial" w:cs="Arial"/>
          <w:sz w:val="20"/>
          <w:szCs w:val="20"/>
        </w:rPr>
      </w:pPr>
      <w:r w:rsidRPr="00622C1A">
        <w:rPr>
          <w:rFonts w:ascii="Arial" w:eastAsia="Cambria" w:hAnsi="Arial" w:cs="Arial"/>
          <w:sz w:val="20"/>
          <w:szCs w:val="20"/>
        </w:rPr>
        <w:t>Not considering your audience</w:t>
      </w:r>
    </w:p>
    <w:p w14:paraId="41CEA544" w14:textId="77777777" w:rsidR="002F6F57" w:rsidRPr="00622C1A" w:rsidRDefault="002F6F57" w:rsidP="00C00573">
      <w:pPr>
        <w:numPr>
          <w:ilvl w:val="0"/>
          <w:numId w:val="2"/>
        </w:numPr>
        <w:spacing w:after="0" w:line="240" w:lineRule="auto"/>
        <w:rPr>
          <w:rFonts w:ascii="Arial" w:eastAsia="Cambria" w:hAnsi="Arial" w:cs="Arial"/>
          <w:sz w:val="20"/>
          <w:szCs w:val="20"/>
        </w:rPr>
      </w:pPr>
      <w:r w:rsidRPr="00622C1A">
        <w:rPr>
          <w:rFonts w:ascii="Arial" w:eastAsia="Cambria" w:hAnsi="Arial" w:cs="Arial"/>
          <w:sz w:val="20"/>
          <w:szCs w:val="20"/>
        </w:rPr>
        <w:t>Plagiarizing, intentionally or unintentionally</w:t>
      </w:r>
    </w:p>
    <w:p w14:paraId="2FA6FBC5" w14:textId="77777777" w:rsidR="00137D0F" w:rsidRPr="00622C1A" w:rsidRDefault="002F6F57" w:rsidP="0000588B">
      <w:pPr>
        <w:numPr>
          <w:ilvl w:val="0"/>
          <w:numId w:val="2"/>
        </w:numPr>
        <w:spacing w:after="0" w:line="240" w:lineRule="auto"/>
        <w:rPr>
          <w:rFonts w:ascii="Arial" w:eastAsia="Cambria" w:hAnsi="Arial" w:cs="Arial"/>
          <w:sz w:val="20"/>
          <w:szCs w:val="20"/>
        </w:rPr>
      </w:pPr>
      <w:r w:rsidRPr="00622C1A">
        <w:rPr>
          <w:rFonts w:ascii="Arial" w:eastAsia="Cambria" w:hAnsi="Arial" w:cs="Arial"/>
          <w:sz w:val="20"/>
          <w:szCs w:val="20"/>
        </w:rPr>
        <w:t>Improperly using scientific studies as evidence</w:t>
      </w:r>
    </w:p>
    <w:sectPr w:rsidR="00137D0F" w:rsidRPr="00622C1A" w:rsidSect="00622C1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B158E"/>
    <w:multiLevelType w:val="hybridMultilevel"/>
    <w:tmpl w:val="5C10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497CE2"/>
    <w:multiLevelType w:val="hybridMultilevel"/>
    <w:tmpl w:val="5F8CD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B25D2C"/>
    <w:multiLevelType w:val="hybridMultilevel"/>
    <w:tmpl w:val="453C9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411F42"/>
    <w:multiLevelType w:val="hybridMultilevel"/>
    <w:tmpl w:val="DE0AE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573"/>
    <w:rsid w:val="0000588B"/>
    <w:rsid w:val="0003350A"/>
    <w:rsid w:val="000B34B0"/>
    <w:rsid w:val="00100F79"/>
    <w:rsid w:val="00117A71"/>
    <w:rsid w:val="00137D0F"/>
    <w:rsid w:val="00182F78"/>
    <w:rsid w:val="00226792"/>
    <w:rsid w:val="002F6F57"/>
    <w:rsid w:val="00313054"/>
    <w:rsid w:val="00356824"/>
    <w:rsid w:val="00366DEC"/>
    <w:rsid w:val="003673C4"/>
    <w:rsid w:val="00430FFD"/>
    <w:rsid w:val="00454511"/>
    <w:rsid w:val="00483908"/>
    <w:rsid w:val="004E326D"/>
    <w:rsid w:val="00550F4A"/>
    <w:rsid w:val="005813C7"/>
    <w:rsid w:val="00586AA5"/>
    <w:rsid w:val="00622C1A"/>
    <w:rsid w:val="007642D6"/>
    <w:rsid w:val="0078385F"/>
    <w:rsid w:val="007E349A"/>
    <w:rsid w:val="00827B37"/>
    <w:rsid w:val="008525E5"/>
    <w:rsid w:val="00871384"/>
    <w:rsid w:val="008C59A4"/>
    <w:rsid w:val="00982851"/>
    <w:rsid w:val="00995416"/>
    <w:rsid w:val="009B5997"/>
    <w:rsid w:val="00A6136A"/>
    <w:rsid w:val="00A9202C"/>
    <w:rsid w:val="00BE14EC"/>
    <w:rsid w:val="00C00573"/>
    <w:rsid w:val="00C14676"/>
    <w:rsid w:val="00C83AC6"/>
    <w:rsid w:val="00C855B1"/>
    <w:rsid w:val="00CC461E"/>
    <w:rsid w:val="00CD5961"/>
    <w:rsid w:val="00DC67DC"/>
    <w:rsid w:val="00DD2707"/>
    <w:rsid w:val="00E32793"/>
    <w:rsid w:val="00E45722"/>
    <w:rsid w:val="00E52E06"/>
    <w:rsid w:val="00E5570B"/>
    <w:rsid w:val="00ED5906"/>
    <w:rsid w:val="00F41DA4"/>
    <w:rsid w:val="00F733F1"/>
    <w:rsid w:val="00F81E32"/>
    <w:rsid w:val="00F83EA6"/>
    <w:rsid w:val="00FC4181"/>
    <w:rsid w:val="00FD3F34"/>
    <w:rsid w:val="00FE07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2"/>
    <o:shapelayout v:ext="edit">
      <o:idmap v:ext="edit" data="1"/>
    </o:shapelayout>
  </w:shapeDefaults>
  <w:decimalSymbol w:val="."/>
  <w:listSeparator w:val=","/>
  <w14:docId w14:val="1A6AA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057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83908"/>
    <w:pPr>
      <w:ind w:left="720"/>
      <w:contextualSpacing/>
    </w:pPr>
  </w:style>
  <w:style w:type="paragraph" w:styleId="BalloonText">
    <w:name w:val="Balloon Text"/>
    <w:basedOn w:val="Normal"/>
    <w:link w:val="BalloonTextChar"/>
    <w:uiPriority w:val="99"/>
    <w:semiHidden/>
    <w:unhideWhenUsed/>
    <w:rsid w:val="00C146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676"/>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057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83908"/>
    <w:pPr>
      <w:ind w:left="720"/>
      <w:contextualSpacing/>
    </w:pPr>
  </w:style>
  <w:style w:type="paragraph" w:styleId="BalloonText">
    <w:name w:val="Balloon Text"/>
    <w:basedOn w:val="Normal"/>
    <w:link w:val="BalloonTextChar"/>
    <w:uiPriority w:val="99"/>
    <w:semiHidden/>
    <w:unhideWhenUsed/>
    <w:rsid w:val="00C146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6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1975</Words>
  <Characters>11262</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Cook</dc:creator>
  <cp:keywords/>
  <dc:description/>
  <cp:lastModifiedBy>Kelly Webster</cp:lastModifiedBy>
  <cp:revision>2</cp:revision>
  <dcterms:created xsi:type="dcterms:W3CDTF">2017-08-15T18:58:00Z</dcterms:created>
  <dcterms:modified xsi:type="dcterms:W3CDTF">2017-08-15T18:58:00Z</dcterms:modified>
</cp:coreProperties>
</file>