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50430EF" w14:textId="6E7023EF" w:rsidR="00E54EE9" w:rsidRPr="001B686E" w:rsidRDefault="001B686E" w:rsidP="00E54EE9">
      <w:pPr>
        <w:rPr>
          <w:b/>
          <w:sz w:val="28"/>
          <w:szCs w:val="28"/>
        </w:rPr>
      </w:pPr>
      <w:r w:rsidRPr="001B68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654DF9" wp14:editId="69719D1C">
                <wp:simplePos x="0" y="0"/>
                <wp:positionH relativeFrom="column">
                  <wp:posOffset>3105150</wp:posOffset>
                </wp:positionH>
                <wp:positionV relativeFrom="paragraph">
                  <wp:posOffset>-114300</wp:posOffset>
                </wp:positionV>
                <wp:extent cx="3867150" cy="140398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F9F25" w14:textId="534F6097" w:rsidR="001B686E" w:rsidRPr="007F4C22" w:rsidRDefault="001B686E">
                            <w:pP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7F4C2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         Tracking, Organizing, and Using 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4.5pt;margin-top:-9pt;width:304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" stroked="f">
                <v:textbox style="mso-fit-shape-to-text:t">
                  <w:txbxContent>
                    <w:p w14:paraId="51DF9F25" w14:textId="534F6097" w:rsidR="001B686E" w:rsidRPr="007F4C22" w:rsidRDefault="001B686E">
                      <w:pP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7F4C2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         Tracking, Organizing, and Using Sources</w:t>
                      </w:r>
                    </w:p>
                  </w:txbxContent>
                </v:textbox>
              </v:shape>
            </w:pict>
          </mc:Fallback>
        </mc:AlternateContent>
      </w:r>
      <w:r w:rsidRPr="001B686E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6D5CE" wp14:editId="5F1F82A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52400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CA23F" w14:textId="6F2F9604" w:rsidR="001B686E" w:rsidRPr="001B686E" w:rsidRDefault="001B686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120pt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" stroked="f">
                <v:textbox style="mso-fit-shape-to-text:t">
                  <w:txbxContent>
                    <w:p w14:paraId="7F1CA23F" w14:textId="6F2F9604" w:rsidR="001B686E" w:rsidRPr="001B686E" w:rsidRDefault="001B686E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4A71" w:rsidRPr="00FB4A71">
        <w:rPr>
          <w:b/>
          <w:sz w:val="28"/>
          <w:szCs w:val="28"/>
        </w:rPr>
        <w:tab/>
      </w:r>
    </w:p>
    <w:p w14:paraId="6515D58D" w14:textId="7B120D96" w:rsidR="00FA5083" w:rsidRPr="007F4C22" w:rsidRDefault="001B686E" w:rsidP="00FA5083">
      <w:pPr>
        <w:rPr>
          <w:rFonts w:asciiTheme="majorHAnsi" w:hAnsiTheme="majorHAnsi"/>
          <w:b/>
        </w:rPr>
      </w:pPr>
      <w:r w:rsidRPr="007F4C22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A038B6" wp14:editId="3BD4BC9A">
                <wp:simplePos x="0" y="0"/>
                <wp:positionH relativeFrom="column">
                  <wp:posOffset>5514974</wp:posOffset>
                </wp:positionH>
                <wp:positionV relativeFrom="paragraph">
                  <wp:posOffset>153670</wp:posOffset>
                </wp:positionV>
                <wp:extent cx="1438275" cy="140398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53707" w14:textId="76C434C6" w:rsidR="001B686E" w:rsidRPr="001B686E" w:rsidRDefault="001B686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686E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705D887" wp14:editId="32102231">
                                  <wp:extent cx="1323975" cy="1323975"/>
                                  <wp:effectExtent l="0" t="0" r="9525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riting and Public speaking logo colo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9379" cy="1329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34.25pt;margin-top:12.1pt;width:113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" stroked="f">
                <v:textbox style="mso-fit-shape-to-text:t">
                  <w:txbxContent>
                    <w:p w14:paraId="46A53707" w14:textId="76C434C6" w:rsidR="001B686E" w:rsidRPr="001B686E" w:rsidRDefault="001B686E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B686E">
                        <w:rPr>
                          <w:noProof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705D887" wp14:editId="32102231">
                            <wp:extent cx="1323975" cy="1323975"/>
                            <wp:effectExtent l="0" t="0" r="9525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riting and Public speaking logo colo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9379" cy="1329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083" w:rsidRPr="007F4C22">
        <w:rPr>
          <w:rFonts w:asciiTheme="majorHAnsi" w:hAnsiTheme="majorHAnsi"/>
          <w:b/>
        </w:rPr>
        <w:t>Citations</w:t>
      </w:r>
    </w:p>
    <w:p w14:paraId="11AE740B" w14:textId="77777777" w:rsidR="00FA5083" w:rsidRPr="007F4C22" w:rsidRDefault="00FA5083" w:rsidP="00FA5083">
      <w:pPr>
        <w:rPr>
          <w:rFonts w:asciiTheme="majorHAnsi" w:hAnsiTheme="majorHAnsi"/>
        </w:rPr>
      </w:pPr>
      <w:r w:rsidRPr="007F4C22">
        <w:rPr>
          <w:rFonts w:asciiTheme="majorHAnsi" w:hAnsiTheme="majorHAnsi"/>
        </w:rPr>
        <w:t xml:space="preserve">An important part of using sources is providing appropriate citations. </w:t>
      </w:r>
    </w:p>
    <w:p w14:paraId="6CA67A19" w14:textId="77777777" w:rsidR="00FA5083" w:rsidRPr="007F4C22" w:rsidRDefault="00FA5083" w:rsidP="00FA5083">
      <w:pPr>
        <w:rPr>
          <w:rFonts w:asciiTheme="majorHAnsi" w:hAnsiTheme="majorHAnsi"/>
        </w:rPr>
      </w:pPr>
      <w:r w:rsidRPr="007F4C22">
        <w:rPr>
          <w:rFonts w:asciiTheme="majorHAnsi" w:hAnsiTheme="majorHAnsi"/>
        </w:rPr>
        <w:t>Proper citations allow your reader to:</w:t>
      </w:r>
    </w:p>
    <w:p w14:paraId="49A70273" w14:textId="77777777" w:rsidR="00FA5083" w:rsidRPr="007F4C22" w:rsidRDefault="00FA5083" w:rsidP="00FA508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7F4C22">
        <w:rPr>
          <w:rFonts w:asciiTheme="majorHAnsi" w:hAnsiTheme="majorHAnsi"/>
        </w:rPr>
        <w:t>Follow your research path and access your sources</w:t>
      </w:r>
    </w:p>
    <w:p w14:paraId="2715C8E0" w14:textId="77777777" w:rsidR="00FA5083" w:rsidRPr="007F4C22" w:rsidRDefault="00FA5083" w:rsidP="00FA508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7F4C22">
        <w:rPr>
          <w:rFonts w:asciiTheme="majorHAnsi" w:hAnsiTheme="majorHAnsi"/>
        </w:rPr>
        <w:t>Evaluate your credibility as a writer and researcher</w:t>
      </w:r>
    </w:p>
    <w:p w14:paraId="09C7FDB7" w14:textId="77777777" w:rsidR="00FA5083" w:rsidRPr="007F4C22" w:rsidRDefault="00FA5083" w:rsidP="00FA508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7F4C22">
        <w:rPr>
          <w:rFonts w:asciiTheme="majorHAnsi" w:hAnsiTheme="majorHAnsi"/>
        </w:rPr>
        <w:t>Distinguish your ideas from those of others</w:t>
      </w:r>
    </w:p>
    <w:p w14:paraId="585CFBC5" w14:textId="77777777" w:rsidR="00FA5083" w:rsidRPr="007F4C22" w:rsidRDefault="00FA5083" w:rsidP="00FA5083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7F4C22">
        <w:rPr>
          <w:rFonts w:asciiTheme="majorHAnsi" w:hAnsiTheme="majorHAnsi"/>
        </w:rPr>
        <w:t>Give appropriate credit for ideas and words</w:t>
      </w:r>
    </w:p>
    <w:p w14:paraId="5875ACB3" w14:textId="5FDD552F" w:rsidR="00FA5083" w:rsidRPr="007F4C22" w:rsidRDefault="00FA5083" w:rsidP="00FA5083">
      <w:pPr>
        <w:numPr>
          <w:ilvl w:val="0"/>
          <w:numId w:val="1"/>
        </w:numPr>
        <w:spacing w:after="120"/>
        <w:rPr>
          <w:rFonts w:asciiTheme="majorHAnsi" w:hAnsiTheme="majorHAnsi"/>
        </w:rPr>
      </w:pPr>
      <w:r w:rsidRPr="007F4C22">
        <w:rPr>
          <w:rFonts w:asciiTheme="majorHAnsi" w:hAnsiTheme="majorHAnsi"/>
        </w:rPr>
        <w:t>Share resources with collaborators</w:t>
      </w:r>
    </w:p>
    <w:p w14:paraId="705334B0" w14:textId="77777777" w:rsidR="00FB4A71" w:rsidRPr="007F4C22" w:rsidRDefault="00FB4A71" w:rsidP="00FB4A71">
      <w:pPr>
        <w:rPr>
          <w:rFonts w:asciiTheme="majorHAnsi" w:hAnsiTheme="majorHAnsi"/>
          <w:b/>
          <w:bCs/>
        </w:rPr>
      </w:pPr>
      <w:r w:rsidRPr="007F4C22">
        <w:rPr>
          <w:rFonts w:asciiTheme="majorHAnsi" w:hAnsiTheme="majorHAnsi"/>
          <w:b/>
          <w:bCs/>
        </w:rPr>
        <w:t>Citation management software</w:t>
      </w:r>
    </w:p>
    <w:p w14:paraId="431949FC" w14:textId="77777777" w:rsidR="00FB4A71" w:rsidRPr="007F4C22" w:rsidRDefault="00FB4A71" w:rsidP="00FB4A71">
      <w:pPr>
        <w:rPr>
          <w:rFonts w:asciiTheme="majorHAnsi" w:hAnsiTheme="majorHAnsi"/>
        </w:rPr>
      </w:pPr>
      <w:r w:rsidRPr="007F4C22">
        <w:rPr>
          <w:rFonts w:asciiTheme="majorHAnsi" w:hAnsiTheme="majorHAnsi"/>
        </w:rPr>
        <w:t xml:space="preserve">Citation management software can help you keep </w:t>
      </w:r>
      <w:r w:rsidRPr="007F4C22">
        <w:rPr>
          <w:rFonts w:asciiTheme="majorHAnsi" w:hAnsiTheme="majorHAnsi"/>
          <w:u w:val="single"/>
        </w:rPr>
        <w:t>track</w:t>
      </w:r>
      <w:r w:rsidRPr="007F4C22">
        <w:rPr>
          <w:rFonts w:asciiTheme="majorHAnsi" w:hAnsiTheme="majorHAnsi"/>
        </w:rPr>
        <w:t xml:space="preserve"> of your sources, as well as help you:</w:t>
      </w:r>
    </w:p>
    <w:p w14:paraId="3C3820BD" w14:textId="77777777" w:rsidR="00FB4A71" w:rsidRPr="007F4C22" w:rsidRDefault="00FB4A71" w:rsidP="00FB4A71">
      <w:pPr>
        <w:numPr>
          <w:ilvl w:val="0"/>
          <w:numId w:val="1"/>
        </w:numPr>
        <w:rPr>
          <w:rFonts w:asciiTheme="majorHAnsi" w:hAnsiTheme="majorHAnsi"/>
        </w:rPr>
      </w:pPr>
      <w:r w:rsidRPr="007F4C22">
        <w:rPr>
          <w:rFonts w:asciiTheme="majorHAnsi" w:hAnsiTheme="majorHAnsi"/>
        </w:rPr>
        <w:t>build and organize your own database</w:t>
      </w:r>
    </w:p>
    <w:p w14:paraId="504CC47B" w14:textId="77777777" w:rsidR="00FB4A71" w:rsidRPr="007F4C22" w:rsidRDefault="00FB4A71" w:rsidP="00FB4A71">
      <w:pPr>
        <w:numPr>
          <w:ilvl w:val="0"/>
          <w:numId w:val="1"/>
        </w:numPr>
        <w:rPr>
          <w:rFonts w:asciiTheme="majorHAnsi" w:hAnsiTheme="majorHAnsi"/>
        </w:rPr>
      </w:pPr>
      <w:r w:rsidRPr="007F4C22">
        <w:rPr>
          <w:rFonts w:asciiTheme="majorHAnsi" w:hAnsiTheme="majorHAnsi"/>
        </w:rPr>
        <w:t>import citations from your favorite databases and websites</w:t>
      </w:r>
    </w:p>
    <w:p w14:paraId="2C1A8A03" w14:textId="77777777" w:rsidR="00FB4A71" w:rsidRPr="007F4C22" w:rsidRDefault="00FB4A71" w:rsidP="00FB4A71">
      <w:pPr>
        <w:numPr>
          <w:ilvl w:val="0"/>
          <w:numId w:val="1"/>
        </w:numPr>
        <w:rPr>
          <w:rFonts w:asciiTheme="majorHAnsi" w:hAnsiTheme="majorHAnsi"/>
        </w:rPr>
      </w:pPr>
      <w:r w:rsidRPr="007F4C22">
        <w:rPr>
          <w:rFonts w:asciiTheme="majorHAnsi" w:hAnsiTheme="majorHAnsi"/>
        </w:rPr>
        <w:t>save and organize PDFs, screenshots, graphs, images, and other files for your research</w:t>
      </w:r>
    </w:p>
    <w:p w14:paraId="112D5B13" w14:textId="77777777" w:rsidR="00FB4A71" w:rsidRPr="007F4C22" w:rsidRDefault="00FB4A71" w:rsidP="00FB4A71">
      <w:pPr>
        <w:numPr>
          <w:ilvl w:val="0"/>
          <w:numId w:val="1"/>
        </w:numPr>
        <w:rPr>
          <w:rFonts w:asciiTheme="majorHAnsi" w:hAnsiTheme="majorHAnsi"/>
        </w:rPr>
      </w:pPr>
      <w:r w:rsidRPr="007F4C22">
        <w:rPr>
          <w:rFonts w:asciiTheme="majorHAnsi" w:hAnsiTheme="majorHAnsi"/>
        </w:rPr>
        <w:t>format bibliographies</w:t>
      </w:r>
    </w:p>
    <w:p w14:paraId="140BB468" w14:textId="77777777" w:rsidR="00FB4A71" w:rsidRPr="007F4C22" w:rsidRDefault="00FB4A71" w:rsidP="00FB4A71">
      <w:pPr>
        <w:numPr>
          <w:ilvl w:val="0"/>
          <w:numId w:val="1"/>
        </w:numPr>
        <w:rPr>
          <w:rFonts w:asciiTheme="majorHAnsi" w:hAnsiTheme="majorHAnsi"/>
        </w:rPr>
      </w:pPr>
      <w:r w:rsidRPr="007F4C22">
        <w:rPr>
          <w:rFonts w:asciiTheme="majorHAnsi" w:hAnsiTheme="majorHAnsi"/>
        </w:rPr>
        <w:t>format citations for papers</w:t>
      </w:r>
    </w:p>
    <w:p w14:paraId="2014BEB8" w14:textId="77777777" w:rsidR="00FB4A71" w:rsidRPr="007F4C22" w:rsidRDefault="00FB4A71" w:rsidP="00FB4A71">
      <w:pPr>
        <w:numPr>
          <w:ilvl w:val="0"/>
          <w:numId w:val="1"/>
        </w:numPr>
        <w:rPr>
          <w:rFonts w:asciiTheme="majorHAnsi" w:hAnsiTheme="majorHAnsi"/>
        </w:rPr>
      </w:pPr>
      <w:r w:rsidRPr="007F4C22">
        <w:rPr>
          <w:rFonts w:asciiTheme="majorHAnsi" w:hAnsiTheme="majorHAnsi"/>
        </w:rPr>
        <w:t xml:space="preserve">annotate articles in your database </w:t>
      </w:r>
    </w:p>
    <w:p w14:paraId="41A560B8" w14:textId="150F36CB" w:rsidR="009214B7" w:rsidRPr="007F4C22" w:rsidRDefault="00A62D8A" w:rsidP="00FA5083">
      <w:pPr>
        <w:numPr>
          <w:ilvl w:val="0"/>
          <w:numId w:val="1"/>
        </w:numPr>
        <w:spacing w:after="120"/>
        <w:rPr>
          <w:rFonts w:asciiTheme="majorHAnsi" w:hAnsiTheme="majorHAnsi"/>
        </w:rPr>
      </w:pPr>
      <w:r w:rsidRPr="007F4C22">
        <w:rPr>
          <w:rFonts w:asciiTheme="majorHAnsi" w:hAnsiTheme="majorHAnsi"/>
        </w:rPr>
        <w:t>share articles and annotations</w:t>
      </w:r>
    </w:p>
    <w:p w14:paraId="364EB038" w14:textId="635C2003" w:rsidR="008D3515" w:rsidRPr="007F4C22" w:rsidRDefault="00FB4A71" w:rsidP="00E54EE9">
      <w:pPr>
        <w:rPr>
          <w:rFonts w:asciiTheme="majorHAnsi" w:hAnsiTheme="majorHAnsi"/>
          <w:b/>
        </w:rPr>
      </w:pPr>
      <w:r w:rsidRPr="007F4C22">
        <w:rPr>
          <w:rFonts w:asciiTheme="majorHAnsi" w:hAnsiTheme="majorHAnsi"/>
          <w:b/>
        </w:rPr>
        <w:t xml:space="preserve">Organizing sources: </w:t>
      </w:r>
      <w:r w:rsidR="00605AE7" w:rsidRPr="007F4C22">
        <w:rPr>
          <w:rFonts w:asciiTheme="majorHAnsi" w:hAnsiTheme="majorHAnsi"/>
          <w:b/>
          <w:u w:val="single"/>
        </w:rPr>
        <w:t>IDENTIFYING THEMES AND PATTERNS</w:t>
      </w:r>
    </w:p>
    <w:p w14:paraId="03CB2D23" w14:textId="51ADC5E0" w:rsidR="008D3515" w:rsidRPr="007F4C22" w:rsidRDefault="005B5D24" w:rsidP="00E54EE9">
      <w:pPr>
        <w:rPr>
          <w:rFonts w:asciiTheme="majorHAnsi" w:hAnsiTheme="majorHAnsi"/>
        </w:rPr>
      </w:pPr>
      <w:r w:rsidRPr="007F4C22">
        <w:rPr>
          <w:rFonts w:asciiTheme="majorHAnsi" w:hAnsiTheme="majorHAnsi"/>
        </w:rPr>
        <w:t xml:space="preserve">A literature review is not a list describing or summarizing one piece of literature after another. You are describing </w:t>
      </w:r>
      <w:r w:rsidRPr="007F4C22">
        <w:rPr>
          <w:rFonts w:asciiTheme="majorHAnsi" w:hAnsiTheme="majorHAnsi"/>
          <w:u w:val="single"/>
        </w:rPr>
        <w:t>your analysis</w:t>
      </w:r>
      <w:r w:rsidRPr="007F4C22">
        <w:rPr>
          <w:rFonts w:asciiTheme="majorHAnsi" w:hAnsiTheme="majorHAnsi"/>
        </w:rPr>
        <w:t xml:space="preserve"> of the work that has been done and making an argument. </w:t>
      </w:r>
      <w:r w:rsidR="008D3515" w:rsidRPr="007F4C22">
        <w:rPr>
          <w:rFonts w:asciiTheme="majorHAnsi" w:hAnsiTheme="majorHAnsi"/>
        </w:rPr>
        <w:t>To use your sources effectively, you need to iden</w:t>
      </w:r>
      <w:r w:rsidR="00605AE7" w:rsidRPr="007F4C22">
        <w:rPr>
          <w:rFonts w:asciiTheme="majorHAnsi" w:hAnsiTheme="majorHAnsi"/>
        </w:rPr>
        <w:t xml:space="preserve">tify patterns and relationships; finding patterns </w:t>
      </w:r>
      <w:r w:rsidR="00605AE7" w:rsidRPr="007F4C22">
        <w:rPr>
          <w:rFonts w:asciiTheme="majorHAnsi" w:hAnsiTheme="majorHAnsi"/>
          <w:u w:val="single"/>
        </w:rPr>
        <w:t>provides structure</w:t>
      </w:r>
      <w:r w:rsidR="00605AE7" w:rsidRPr="007F4C22">
        <w:rPr>
          <w:rFonts w:asciiTheme="majorHAnsi" w:hAnsiTheme="majorHAnsi"/>
        </w:rPr>
        <w:t xml:space="preserve"> that allows you to</w:t>
      </w:r>
      <w:r w:rsidR="008D3515" w:rsidRPr="007F4C22">
        <w:rPr>
          <w:rFonts w:asciiTheme="majorHAnsi" w:hAnsiTheme="majorHAnsi"/>
        </w:rPr>
        <w:t xml:space="preserve"> evaluate and synthesize the information </w:t>
      </w:r>
      <w:r w:rsidR="00605AE7" w:rsidRPr="007F4C22">
        <w:rPr>
          <w:rFonts w:asciiTheme="majorHAnsi" w:hAnsiTheme="majorHAnsi"/>
        </w:rPr>
        <w:t>your</w:t>
      </w:r>
      <w:r w:rsidR="008D3515" w:rsidRPr="007F4C22">
        <w:rPr>
          <w:rFonts w:asciiTheme="majorHAnsi" w:hAnsiTheme="majorHAnsi"/>
        </w:rPr>
        <w:t xml:space="preserve"> sources. </w:t>
      </w:r>
    </w:p>
    <w:p w14:paraId="248F548F" w14:textId="77777777" w:rsidR="00B73570" w:rsidRPr="007F4C22" w:rsidRDefault="00B73570">
      <w:pPr>
        <w:rPr>
          <w:rFonts w:asciiTheme="majorHAnsi" w:hAnsiTheme="majorHAnsi"/>
          <w:b/>
          <w:sz w:val="16"/>
          <w:szCs w:val="16"/>
        </w:rPr>
      </w:pPr>
    </w:p>
    <w:p w14:paraId="29ABB84F" w14:textId="77777777" w:rsidR="00B73570" w:rsidRPr="007F4C22" w:rsidRDefault="003501BB" w:rsidP="00945CE9">
      <w:pPr>
        <w:rPr>
          <w:rFonts w:asciiTheme="majorHAnsi" w:hAnsiTheme="majorHAnsi"/>
        </w:rPr>
      </w:pPr>
      <w:r w:rsidRPr="007F4C22">
        <w:rPr>
          <w:rFonts w:asciiTheme="majorHAnsi" w:hAnsiTheme="majorHAnsi"/>
        </w:rPr>
        <w:t xml:space="preserve">To </w:t>
      </w:r>
      <w:r w:rsidR="00DC206D" w:rsidRPr="007F4C22">
        <w:rPr>
          <w:rFonts w:asciiTheme="majorHAnsi" w:hAnsiTheme="majorHAnsi"/>
        </w:rPr>
        <w:t>evaluate</w:t>
      </w:r>
      <w:r w:rsidRPr="007F4C22">
        <w:rPr>
          <w:rFonts w:asciiTheme="majorHAnsi" w:hAnsiTheme="majorHAnsi"/>
        </w:rPr>
        <w:t xml:space="preserve"> sources effectively, y</w:t>
      </w:r>
      <w:r w:rsidR="00723187" w:rsidRPr="007F4C22">
        <w:rPr>
          <w:rFonts w:asciiTheme="majorHAnsi" w:hAnsiTheme="majorHAnsi"/>
        </w:rPr>
        <w:t xml:space="preserve">ou need to have a system to </w:t>
      </w:r>
      <w:r w:rsidR="00723187" w:rsidRPr="007F4C22">
        <w:rPr>
          <w:rFonts w:asciiTheme="majorHAnsi" w:hAnsiTheme="majorHAnsi"/>
          <w:u w:val="single"/>
        </w:rPr>
        <w:t xml:space="preserve">keep </w:t>
      </w:r>
      <w:r w:rsidR="00547BE2" w:rsidRPr="007F4C22">
        <w:rPr>
          <w:rFonts w:asciiTheme="majorHAnsi" w:hAnsiTheme="majorHAnsi"/>
          <w:u w:val="single"/>
        </w:rPr>
        <w:t>track</w:t>
      </w:r>
      <w:r w:rsidR="00547BE2" w:rsidRPr="007F4C22">
        <w:rPr>
          <w:rFonts w:asciiTheme="majorHAnsi" w:hAnsiTheme="majorHAnsi"/>
        </w:rPr>
        <w:t xml:space="preserve"> of your sources</w:t>
      </w:r>
      <w:r w:rsidR="00723187" w:rsidRPr="007F4C22">
        <w:rPr>
          <w:rFonts w:asciiTheme="majorHAnsi" w:hAnsiTheme="majorHAnsi"/>
        </w:rPr>
        <w:t xml:space="preserve"> a</w:t>
      </w:r>
      <w:r w:rsidR="00216C29" w:rsidRPr="007F4C22">
        <w:rPr>
          <w:rFonts w:asciiTheme="majorHAnsi" w:hAnsiTheme="majorHAnsi"/>
        </w:rPr>
        <w:t>nd</w:t>
      </w:r>
      <w:r w:rsidR="00723187" w:rsidRPr="007F4C22">
        <w:rPr>
          <w:rFonts w:asciiTheme="majorHAnsi" w:hAnsiTheme="majorHAnsi"/>
        </w:rPr>
        <w:t xml:space="preserve"> to </w:t>
      </w:r>
      <w:r w:rsidR="00723187" w:rsidRPr="007F4C22">
        <w:rPr>
          <w:rFonts w:asciiTheme="majorHAnsi" w:hAnsiTheme="majorHAnsi"/>
          <w:u w:val="single"/>
        </w:rPr>
        <w:t>take notes</w:t>
      </w:r>
      <w:r w:rsidR="00723187" w:rsidRPr="007F4C22">
        <w:rPr>
          <w:rFonts w:asciiTheme="majorHAnsi" w:hAnsiTheme="majorHAnsi"/>
        </w:rPr>
        <w:t xml:space="preserve">. </w:t>
      </w:r>
      <w:r w:rsidR="00723187" w:rsidRPr="007F4C22">
        <w:rPr>
          <w:rFonts w:asciiTheme="majorHAnsi" w:hAnsiTheme="majorHAnsi"/>
          <w:bCs/>
        </w:rPr>
        <w:t>You need</w:t>
      </w:r>
      <w:r w:rsidR="00945CE9" w:rsidRPr="007F4C22">
        <w:rPr>
          <w:rFonts w:asciiTheme="majorHAnsi" w:hAnsiTheme="majorHAnsi"/>
        </w:rPr>
        <w:t xml:space="preserve"> a consistent format</w:t>
      </w:r>
      <w:r w:rsidR="00723187" w:rsidRPr="007F4C22">
        <w:rPr>
          <w:rFonts w:asciiTheme="majorHAnsi" w:hAnsiTheme="majorHAnsi"/>
        </w:rPr>
        <w:t xml:space="preserve"> </w:t>
      </w:r>
      <w:r w:rsidR="00945CE9" w:rsidRPr="007F4C22">
        <w:rPr>
          <w:rFonts w:asciiTheme="majorHAnsi" w:hAnsiTheme="majorHAnsi"/>
        </w:rPr>
        <w:t>that allows you to</w:t>
      </w:r>
      <w:r w:rsidR="00B73570" w:rsidRPr="007F4C22">
        <w:rPr>
          <w:rFonts w:asciiTheme="majorHAnsi" w:hAnsiTheme="majorHAnsi"/>
        </w:rPr>
        <w:t xml:space="preserve"> identify:</w:t>
      </w:r>
    </w:p>
    <w:p w14:paraId="3BCA77AE" w14:textId="77777777" w:rsidR="00B73570" w:rsidRPr="007F4C22" w:rsidRDefault="00B73570" w:rsidP="00B73570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7F4C22">
        <w:rPr>
          <w:rFonts w:asciiTheme="majorHAnsi" w:hAnsiTheme="majorHAnsi"/>
        </w:rPr>
        <w:t>similarities/</w:t>
      </w:r>
      <w:r w:rsidR="00945CE9" w:rsidRPr="007F4C22">
        <w:rPr>
          <w:rFonts w:asciiTheme="majorHAnsi" w:hAnsiTheme="majorHAnsi"/>
        </w:rPr>
        <w:t>difference</w:t>
      </w:r>
      <w:r w:rsidRPr="007F4C22">
        <w:rPr>
          <w:rFonts w:asciiTheme="majorHAnsi" w:hAnsiTheme="majorHAnsi"/>
        </w:rPr>
        <w:t>s</w:t>
      </w:r>
    </w:p>
    <w:p w14:paraId="615E24E7" w14:textId="77777777" w:rsidR="00B73570" w:rsidRPr="007F4C22" w:rsidRDefault="00B73570" w:rsidP="00B73570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7F4C22">
        <w:rPr>
          <w:rFonts w:asciiTheme="majorHAnsi" w:hAnsiTheme="majorHAnsi"/>
        </w:rPr>
        <w:t>strengths/weaknesses</w:t>
      </w:r>
    </w:p>
    <w:p w14:paraId="73BA91D3" w14:textId="77777777" w:rsidR="00B73570" w:rsidRPr="007F4C22" w:rsidRDefault="00B73570" w:rsidP="00B73570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7F4C22">
        <w:rPr>
          <w:rFonts w:asciiTheme="majorHAnsi" w:hAnsiTheme="majorHAnsi"/>
        </w:rPr>
        <w:t>key findings</w:t>
      </w:r>
    </w:p>
    <w:p w14:paraId="577938AC" w14:textId="77777777" w:rsidR="00B73570" w:rsidRPr="007F4C22" w:rsidRDefault="00B73570" w:rsidP="00B73570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7F4C22">
        <w:rPr>
          <w:rFonts w:asciiTheme="majorHAnsi" w:hAnsiTheme="majorHAnsi"/>
        </w:rPr>
        <w:t>the source of the information</w:t>
      </w:r>
    </w:p>
    <w:p w14:paraId="60800369" w14:textId="77777777" w:rsidR="00FB4A71" w:rsidRPr="007F4C22" w:rsidRDefault="00FB4A71" w:rsidP="00945CE9">
      <w:pPr>
        <w:rPr>
          <w:rFonts w:asciiTheme="majorHAnsi" w:hAnsiTheme="majorHAnsi"/>
          <w:sz w:val="16"/>
          <w:szCs w:val="16"/>
        </w:rPr>
      </w:pPr>
    </w:p>
    <w:p w14:paraId="2A0FC6B0" w14:textId="77777777" w:rsidR="00124303" w:rsidRPr="007F4C22" w:rsidRDefault="003501BB" w:rsidP="00590293">
      <w:pPr>
        <w:rPr>
          <w:rFonts w:asciiTheme="majorHAnsi" w:hAnsiTheme="majorHAnsi"/>
        </w:rPr>
      </w:pPr>
      <w:r w:rsidRPr="007F4C22">
        <w:rPr>
          <w:rFonts w:asciiTheme="majorHAnsi" w:hAnsiTheme="majorHAnsi"/>
        </w:rPr>
        <w:t>One useful system to keep track of information and take notes is a table.</w:t>
      </w:r>
    </w:p>
    <w:p w14:paraId="3A4604DC" w14:textId="77777777" w:rsidR="009A2E63" w:rsidRPr="007F4C22" w:rsidRDefault="009A2E63" w:rsidP="00590293">
      <w:pPr>
        <w:rPr>
          <w:rFonts w:asciiTheme="majorHAnsi" w:hAnsiTheme="majorHAnsi"/>
          <w:sz w:val="16"/>
          <w:szCs w:val="16"/>
        </w:rPr>
      </w:pPr>
    </w:p>
    <w:p w14:paraId="2B354B3B" w14:textId="77777777" w:rsidR="009A2E63" w:rsidRPr="007F4C22" w:rsidRDefault="003501BB" w:rsidP="00590293">
      <w:pPr>
        <w:rPr>
          <w:rFonts w:asciiTheme="majorHAnsi" w:hAnsiTheme="majorHAnsi"/>
        </w:rPr>
      </w:pPr>
      <w:r w:rsidRPr="007F4C22">
        <w:rPr>
          <w:rFonts w:asciiTheme="majorHAnsi" w:hAnsiTheme="majorHAnsi"/>
        </w:rPr>
        <w:t xml:space="preserve">Sample sources table: </w:t>
      </w:r>
      <w:r w:rsidR="009A2E63" w:rsidRPr="007F4C22">
        <w:rPr>
          <w:rFonts w:asciiTheme="majorHAnsi" w:hAnsiTheme="majorHAnsi"/>
        </w:rPr>
        <w:t xml:space="preserve">Impact of 2004 Thailand Tsunami </w:t>
      </w:r>
    </w:p>
    <w:tbl>
      <w:tblPr>
        <w:tblStyle w:val="TableGrid"/>
        <w:tblW w:w="9018" w:type="dxa"/>
        <w:tblLook w:val="04A0" w:firstRow="1" w:lastRow="0" w:firstColumn="1" w:lastColumn="0" w:noHBand="0" w:noVBand="1"/>
      </w:tblPr>
      <w:tblGrid>
        <w:gridCol w:w="1400"/>
        <w:gridCol w:w="1315"/>
        <w:gridCol w:w="1969"/>
        <w:gridCol w:w="1486"/>
        <w:gridCol w:w="2848"/>
      </w:tblGrid>
      <w:tr w:rsidR="001B045B" w:rsidRPr="007F4C22" w14:paraId="67EF1390" w14:textId="77777777" w:rsidTr="001B045B">
        <w:tc>
          <w:tcPr>
            <w:tcW w:w="1400" w:type="dxa"/>
          </w:tcPr>
          <w:p w14:paraId="3693F212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Source</w:t>
            </w:r>
          </w:p>
        </w:tc>
        <w:tc>
          <w:tcPr>
            <w:tcW w:w="1315" w:type="dxa"/>
          </w:tcPr>
          <w:p w14:paraId="64BA7BFF" w14:textId="77777777" w:rsidR="001B045B" w:rsidRPr="007F4C22" w:rsidRDefault="00C21A29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Impact on:</w:t>
            </w:r>
          </w:p>
        </w:tc>
        <w:tc>
          <w:tcPr>
            <w:tcW w:w="1969" w:type="dxa"/>
          </w:tcPr>
          <w:p w14:paraId="6133CF35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Measurement</w:t>
            </w:r>
          </w:p>
        </w:tc>
        <w:tc>
          <w:tcPr>
            <w:tcW w:w="1486" w:type="dxa"/>
          </w:tcPr>
          <w:p w14:paraId="1BA121D6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Time period</w:t>
            </w:r>
          </w:p>
        </w:tc>
        <w:tc>
          <w:tcPr>
            <w:tcW w:w="2848" w:type="dxa"/>
          </w:tcPr>
          <w:p w14:paraId="0F9BD2B5" w14:textId="77777777" w:rsidR="001B045B" w:rsidRPr="007F4C22" w:rsidRDefault="00C21A29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Amount of impact</w:t>
            </w:r>
          </w:p>
        </w:tc>
      </w:tr>
      <w:tr w:rsidR="001B045B" w:rsidRPr="007F4C22" w14:paraId="481EFF15" w14:textId="77777777" w:rsidTr="001B045B">
        <w:tc>
          <w:tcPr>
            <w:tcW w:w="1400" w:type="dxa"/>
          </w:tcPr>
          <w:p w14:paraId="59CE62CA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Jones et al. 2011</w:t>
            </w:r>
          </w:p>
        </w:tc>
        <w:tc>
          <w:tcPr>
            <w:tcW w:w="1315" w:type="dxa"/>
          </w:tcPr>
          <w:p w14:paraId="5DB0B34D" w14:textId="77777777" w:rsidR="001B045B" w:rsidRPr="007F4C22" w:rsidRDefault="001B045B" w:rsidP="001B045B">
            <w:pPr>
              <w:ind w:left="-421" w:firstLine="421"/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Tourists</w:t>
            </w:r>
          </w:p>
        </w:tc>
        <w:tc>
          <w:tcPr>
            <w:tcW w:w="1969" w:type="dxa"/>
          </w:tcPr>
          <w:p w14:paraId="5EDB7B98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Hotel numbers</w:t>
            </w:r>
          </w:p>
        </w:tc>
        <w:tc>
          <w:tcPr>
            <w:tcW w:w="1486" w:type="dxa"/>
          </w:tcPr>
          <w:p w14:paraId="25216244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 xml:space="preserve">2004 </w:t>
            </w:r>
            <w:proofErr w:type="spellStart"/>
            <w:r w:rsidRPr="007F4C22">
              <w:rPr>
                <w:rFonts w:asciiTheme="majorHAnsi" w:hAnsiTheme="majorHAnsi"/>
                <w:sz w:val="22"/>
                <w:szCs w:val="22"/>
              </w:rPr>
              <w:t>vs</w:t>
            </w:r>
            <w:proofErr w:type="spellEnd"/>
            <w:r w:rsidRPr="007F4C22">
              <w:rPr>
                <w:rFonts w:asciiTheme="majorHAnsi" w:hAnsiTheme="majorHAnsi"/>
                <w:sz w:val="22"/>
                <w:szCs w:val="22"/>
              </w:rPr>
              <w:t xml:space="preserve"> 2010</w:t>
            </w:r>
          </w:p>
        </w:tc>
        <w:tc>
          <w:tcPr>
            <w:tcW w:w="2848" w:type="dxa"/>
          </w:tcPr>
          <w:p w14:paraId="0CC3A1B3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30% decrease</w:t>
            </w:r>
          </w:p>
        </w:tc>
      </w:tr>
      <w:tr w:rsidR="001B045B" w:rsidRPr="007F4C22" w14:paraId="2DF0DA7C" w14:textId="77777777" w:rsidTr="001B045B">
        <w:tc>
          <w:tcPr>
            <w:tcW w:w="1400" w:type="dxa"/>
          </w:tcPr>
          <w:p w14:paraId="682CA52A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Smith et al. 2013</w:t>
            </w:r>
          </w:p>
        </w:tc>
        <w:tc>
          <w:tcPr>
            <w:tcW w:w="1315" w:type="dxa"/>
          </w:tcPr>
          <w:p w14:paraId="13C9229D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Fishermen</w:t>
            </w:r>
          </w:p>
        </w:tc>
        <w:tc>
          <w:tcPr>
            <w:tcW w:w="1969" w:type="dxa"/>
          </w:tcPr>
          <w:p w14:paraId="26419929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# fishermen</w:t>
            </w:r>
          </w:p>
          <w:p w14:paraId="3D9D6F3E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# fish caught</w:t>
            </w:r>
          </w:p>
        </w:tc>
        <w:tc>
          <w:tcPr>
            <w:tcW w:w="1486" w:type="dxa"/>
          </w:tcPr>
          <w:p w14:paraId="5BC183F3" w14:textId="77777777" w:rsidR="001B045B" w:rsidRPr="007F4C22" w:rsidRDefault="001B045B" w:rsidP="001B045B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 xml:space="preserve">2004 </w:t>
            </w:r>
            <w:proofErr w:type="spellStart"/>
            <w:r w:rsidRPr="007F4C22">
              <w:rPr>
                <w:rFonts w:asciiTheme="majorHAnsi" w:hAnsiTheme="majorHAnsi"/>
                <w:sz w:val="22"/>
                <w:szCs w:val="22"/>
              </w:rPr>
              <w:t>vs</w:t>
            </w:r>
            <w:proofErr w:type="spellEnd"/>
            <w:r w:rsidRPr="007F4C22">
              <w:rPr>
                <w:rFonts w:asciiTheme="majorHAnsi" w:hAnsiTheme="majorHAnsi"/>
                <w:sz w:val="22"/>
                <w:szCs w:val="22"/>
              </w:rPr>
              <w:t xml:space="preserve"> 2008 </w:t>
            </w:r>
          </w:p>
        </w:tc>
        <w:tc>
          <w:tcPr>
            <w:tcW w:w="2848" w:type="dxa"/>
          </w:tcPr>
          <w:p w14:paraId="29EFE6BB" w14:textId="77777777" w:rsidR="001B045B" w:rsidRPr="007F4C22" w:rsidRDefault="001B045B" w:rsidP="001B045B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 xml:space="preserve">40% decrease </w:t>
            </w:r>
          </w:p>
          <w:p w14:paraId="73736B86" w14:textId="77777777" w:rsidR="001B045B" w:rsidRPr="007F4C22" w:rsidRDefault="001B045B" w:rsidP="001B045B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 xml:space="preserve">55 % decrease </w:t>
            </w:r>
          </w:p>
        </w:tc>
      </w:tr>
      <w:tr w:rsidR="001B045B" w:rsidRPr="007F4C22" w14:paraId="04E88819" w14:textId="77777777" w:rsidTr="001B045B">
        <w:tc>
          <w:tcPr>
            <w:tcW w:w="1400" w:type="dxa"/>
          </w:tcPr>
          <w:p w14:paraId="0BFA829E" w14:textId="77777777" w:rsidR="001B045B" w:rsidRPr="007F4C22" w:rsidRDefault="001B045B" w:rsidP="001B045B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Smith et al. 2013</w:t>
            </w:r>
          </w:p>
        </w:tc>
        <w:tc>
          <w:tcPr>
            <w:tcW w:w="1315" w:type="dxa"/>
          </w:tcPr>
          <w:p w14:paraId="2471AA63" w14:textId="77777777" w:rsidR="001B045B" w:rsidRPr="007F4C22" w:rsidRDefault="001B045B" w:rsidP="001B045B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Fishermen</w:t>
            </w:r>
          </w:p>
        </w:tc>
        <w:tc>
          <w:tcPr>
            <w:tcW w:w="1969" w:type="dxa"/>
          </w:tcPr>
          <w:p w14:paraId="37A25A47" w14:textId="77777777" w:rsidR="001B045B" w:rsidRPr="007F4C22" w:rsidRDefault="001B045B" w:rsidP="001B045B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 xml:space="preserve"># </w:t>
            </w:r>
            <w:proofErr w:type="spellStart"/>
            <w:r w:rsidRPr="007F4C22">
              <w:rPr>
                <w:rFonts w:asciiTheme="majorHAnsi" w:hAnsiTheme="majorHAnsi"/>
                <w:sz w:val="22"/>
                <w:szCs w:val="22"/>
              </w:rPr>
              <w:t>fishmen</w:t>
            </w:r>
            <w:proofErr w:type="spellEnd"/>
          </w:p>
          <w:p w14:paraId="6A6E261D" w14:textId="77777777" w:rsidR="001B045B" w:rsidRPr="007F4C22" w:rsidRDefault="001B045B" w:rsidP="001B045B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# fish caught</w:t>
            </w:r>
          </w:p>
        </w:tc>
        <w:tc>
          <w:tcPr>
            <w:tcW w:w="1486" w:type="dxa"/>
          </w:tcPr>
          <w:p w14:paraId="1EB91BF3" w14:textId="77777777" w:rsidR="001B045B" w:rsidRPr="007F4C22" w:rsidRDefault="001B045B" w:rsidP="001B045B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 xml:space="preserve">2008 </w:t>
            </w:r>
            <w:proofErr w:type="spellStart"/>
            <w:r w:rsidRPr="007F4C22">
              <w:rPr>
                <w:rFonts w:asciiTheme="majorHAnsi" w:hAnsiTheme="majorHAnsi"/>
                <w:sz w:val="22"/>
                <w:szCs w:val="22"/>
              </w:rPr>
              <w:t>vs</w:t>
            </w:r>
            <w:proofErr w:type="spellEnd"/>
            <w:r w:rsidRPr="007F4C22">
              <w:rPr>
                <w:rFonts w:asciiTheme="majorHAnsi" w:hAnsiTheme="majorHAnsi"/>
                <w:sz w:val="22"/>
                <w:szCs w:val="22"/>
              </w:rPr>
              <w:t xml:space="preserve"> 2011</w:t>
            </w:r>
          </w:p>
        </w:tc>
        <w:tc>
          <w:tcPr>
            <w:tcW w:w="2848" w:type="dxa"/>
          </w:tcPr>
          <w:p w14:paraId="3E7204F5" w14:textId="77777777" w:rsidR="001B045B" w:rsidRPr="007F4C22" w:rsidRDefault="001B045B" w:rsidP="001B045B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 xml:space="preserve">10% increase </w:t>
            </w:r>
          </w:p>
          <w:p w14:paraId="3734F004" w14:textId="77777777" w:rsidR="001B045B" w:rsidRPr="007F4C22" w:rsidRDefault="001B045B" w:rsidP="001B045B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 xml:space="preserve">25 % increase </w:t>
            </w:r>
          </w:p>
        </w:tc>
      </w:tr>
      <w:tr w:rsidR="001B045B" w:rsidRPr="007F4C22" w14:paraId="3EC27294" w14:textId="77777777" w:rsidTr="001B045B">
        <w:tc>
          <w:tcPr>
            <w:tcW w:w="1400" w:type="dxa"/>
          </w:tcPr>
          <w:p w14:paraId="67B9D4DC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Brown et al. 2012</w:t>
            </w:r>
          </w:p>
        </w:tc>
        <w:tc>
          <w:tcPr>
            <w:tcW w:w="1315" w:type="dxa"/>
          </w:tcPr>
          <w:p w14:paraId="5F27FB73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Tourists</w:t>
            </w:r>
          </w:p>
        </w:tc>
        <w:tc>
          <w:tcPr>
            <w:tcW w:w="1969" w:type="dxa"/>
          </w:tcPr>
          <w:p w14:paraId="1BE64A77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Hotel numbers</w:t>
            </w:r>
          </w:p>
        </w:tc>
        <w:tc>
          <w:tcPr>
            <w:tcW w:w="1486" w:type="dxa"/>
          </w:tcPr>
          <w:p w14:paraId="6CC368FB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 xml:space="preserve">2003 </w:t>
            </w:r>
            <w:proofErr w:type="spellStart"/>
            <w:r w:rsidRPr="007F4C22">
              <w:rPr>
                <w:rFonts w:asciiTheme="majorHAnsi" w:hAnsiTheme="majorHAnsi"/>
                <w:sz w:val="22"/>
                <w:szCs w:val="22"/>
              </w:rPr>
              <w:t>vs</w:t>
            </w:r>
            <w:proofErr w:type="spellEnd"/>
            <w:r w:rsidRPr="007F4C22">
              <w:rPr>
                <w:rFonts w:asciiTheme="majorHAnsi" w:hAnsiTheme="majorHAnsi"/>
                <w:sz w:val="22"/>
                <w:szCs w:val="22"/>
              </w:rPr>
              <w:t xml:space="preserve"> 2006</w:t>
            </w:r>
          </w:p>
        </w:tc>
        <w:tc>
          <w:tcPr>
            <w:tcW w:w="2848" w:type="dxa"/>
          </w:tcPr>
          <w:p w14:paraId="1F9F5667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60 % decrease</w:t>
            </w:r>
          </w:p>
        </w:tc>
      </w:tr>
      <w:tr w:rsidR="001B045B" w:rsidRPr="007F4C22" w14:paraId="05A2B311" w14:textId="77777777" w:rsidTr="001B045B">
        <w:tc>
          <w:tcPr>
            <w:tcW w:w="1400" w:type="dxa"/>
          </w:tcPr>
          <w:p w14:paraId="44B26458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Brown et al. 2012</w:t>
            </w:r>
          </w:p>
        </w:tc>
        <w:tc>
          <w:tcPr>
            <w:tcW w:w="1315" w:type="dxa"/>
          </w:tcPr>
          <w:p w14:paraId="0AC04FE0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Fishermen</w:t>
            </w:r>
          </w:p>
        </w:tc>
        <w:tc>
          <w:tcPr>
            <w:tcW w:w="1969" w:type="dxa"/>
          </w:tcPr>
          <w:p w14:paraId="0EC4F7EE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# fishermen</w:t>
            </w:r>
          </w:p>
        </w:tc>
        <w:tc>
          <w:tcPr>
            <w:tcW w:w="1486" w:type="dxa"/>
          </w:tcPr>
          <w:p w14:paraId="356817BD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 xml:space="preserve">2003 </w:t>
            </w:r>
            <w:proofErr w:type="spellStart"/>
            <w:r w:rsidRPr="007F4C22">
              <w:rPr>
                <w:rFonts w:asciiTheme="majorHAnsi" w:hAnsiTheme="majorHAnsi"/>
                <w:sz w:val="22"/>
                <w:szCs w:val="22"/>
              </w:rPr>
              <w:t>vs</w:t>
            </w:r>
            <w:proofErr w:type="spellEnd"/>
            <w:r w:rsidRPr="007F4C22">
              <w:rPr>
                <w:rFonts w:asciiTheme="majorHAnsi" w:hAnsiTheme="majorHAnsi"/>
                <w:sz w:val="22"/>
                <w:szCs w:val="22"/>
              </w:rPr>
              <w:t xml:space="preserve"> 2006</w:t>
            </w:r>
          </w:p>
        </w:tc>
        <w:tc>
          <w:tcPr>
            <w:tcW w:w="2848" w:type="dxa"/>
          </w:tcPr>
          <w:p w14:paraId="756382ED" w14:textId="77777777" w:rsidR="001B045B" w:rsidRPr="007F4C22" w:rsidRDefault="001B045B" w:rsidP="00590293">
            <w:pPr>
              <w:rPr>
                <w:rFonts w:asciiTheme="majorHAnsi" w:hAnsiTheme="majorHAnsi"/>
                <w:sz w:val="22"/>
                <w:szCs w:val="22"/>
              </w:rPr>
            </w:pPr>
            <w:r w:rsidRPr="007F4C22">
              <w:rPr>
                <w:rFonts w:asciiTheme="majorHAnsi" w:hAnsiTheme="majorHAnsi"/>
                <w:sz w:val="22"/>
                <w:szCs w:val="22"/>
              </w:rPr>
              <w:t>60 % decrease</w:t>
            </w:r>
          </w:p>
        </w:tc>
      </w:tr>
    </w:tbl>
    <w:p w14:paraId="4DBC351E" w14:textId="77777777" w:rsidR="00DC206D" w:rsidRPr="007F4C22" w:rsidRDefault="00DC206D" w:rsidP="00DC206D">
      <w:pPr>
        <w:rPr>
          <w:rFonts w:asciiTheme="majorHAnsi" w:hAnsiTheme="majorHAnsi"/>
          <w:b/>
          <w:sz w:val="16"/>
          <w:szCs w:val="16"/>
        </w:rPr>
      </w:pPr>
    </w:p>
    <w:p w14:paraId="3F56975C" w14:textId="77777777" w:rsidR="008716D5" w:rsidRPr="007F4C22" w:rsidRDefault="008716D5" w:rsidP="008716D5">
      <w:pPr>
        <w:rPr>
          <w:rFonts w:asciiTheme="majorHAnsi" w:hAnsiTheme="majorHAnsi"/>
          <w:b/>
        </w:rPr>
      </w:pPr>
      <w:r w:rsidRPr="007F4C22">
        <w:rPr>
          <w:rFonts w:asciiTheme="majorHAnsi" w:hAnsiTheme="majorHAnsi"/>
          <w:b/>
        </w:rPr>
        <w:t>Using the Patterns and Themes as Evidence</w:t>
      </w:r>
    </w:p>
    <w:p w14:paraId="63E97C58" w14:textId="66E4A634" w:rsidR="009214B7" w:rsidRPr="007F4C22" w:rsidRDefault="008716D5" w:rsidP="009214B7">
      <w:pPr>
        <w:rPr>
          <w:rFonts w:asciiTheme="majorHAnsi" w:hAnsiTheme="majorHAnsi"/>
        </w:rPr>
      </w:pPr>
      <w:r w:rsidRPr="007F4C22">
        <w:rPr>
          <w:rFonts w:asciiTheme="majorHAnsi" w:hAnsiTheme="majorHAnsi"/>
        </w:rPr>
        <w:t xml:space="preserve">In a literature review or a manuscript, you present an </w:t>
      </w:r>
      <w:r w:rsidRPr="007F4C22">
        <w:rPr>
          <w:rFonts w:asciiTheme="majorHAnsi" w:hAnsiTheme="majorHAnsi"/>
          <w:b/>
        </w:rPr>
        <w:t>argument</w:t>
      </w:r>
      <w:r w:rsidRPr="007F4C22">
        <w:rPr>
          <w:rFonts w:asciiTheme="majorHAnsi" w:hAnsiTheme="majorHAnsi"/>
        </w:rPr>
        <w:t xml:space="preserve"> and support it with evidence/data. Identifying patterns and themes allows you to shape your </w:t>
      </w:r>
      <w:r w:rsidRPr="007F4C22">
        <w:rPr>
          <w:rFonts w:asciiTheme="majorHAnsi" w:hAnsiTheme="majorHAnsi"/>
          <w:b/>
        </w:rPr>
        <w:t>argument</w:t>
      </w:r>
      <w:r w:rsidRPr="007F4C22">
        <w:rPr>
          <w:rFonts w:asciiTheme="majorHAnsi" w:hAnsiTheme="majorHAnsi"/>
        </w:rPr>
        <w:t xml:space="preserve">, so often you present these patterns and themes to support your </w:t>
      </w:r>
      <w:r w:rsidRPr="007F4C22">
        <w:rPr>
          <w:rFonts w:asciiTheme="majorHAnsi" w:hAnsiTheme="majorHAnsi"/>
          <w:b/>
        </w:rPr>
        <w:t>argument</w:t>
      </w:r>
      <w:r w:rsidRPr="007F4C22">
        <w:rPr>
          <w:rFonts w:asciiTheme="majorHAnsi" w:hAnsiTheme="majorHAnsi"/>
        </w:rPr>
        <w:t xml:space="preserve">; the patterns and themes are your evidence. </w:t>
      </w:r>
    </w:p>
    <w:sectPr w:rsidR="009214B7" w:rsidRPr="007F4C22" w:rsidSect="008716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F695D08"/>
    <w:multiLevelType w:val="hybridMultilevel"/>
    <w:tmpl w:val="7A765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A61441"/>
    <w:multiLevelType w:val="hybridMultilevel"/>
    <w:tmpl w:val="5BD6B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BE2"/>
    <w:rsid w:val="00020264"/>
    <w:rsid w:val="000E28CB"/>
    <w:rsid w:val="00105BBC"/>
    <w:rsid w:val="00124303"/>
    <w:rsid w:val="001B045B"/>
    <w:rsid w:val="001B686E"/>
    <w:rsid w:val="001C5EC9"/>
    <w:rsid w:val="00216C29"/>
    <w:rsid w:val="00294E6F"/>
    <w:rsid w:val="003501BB"/>
    <w:rsid w:val="00547BE2"/>
    <w:rsid w:val="00590293"/>
    <w:rsid w:val="005B5D24"/>
    <w:rsid w:val="00605AE7"/>
    <w:rsid w:val="00620504"/>
    <w:rsid w:val="00634E0E"/>
    <w:rsid w:val="00723187"/>
    <w:rsid w:val="007F4C22"/>
    <w:rsid w:val="00867DD6"/>
    <w:rsid w:val="008716D5"/>
    <w:rsid w:val="008D3515"/>
    <w:rsid w:val="008E7ED6"/>
    <w:rsid w:val="00903296"/>
    <w:rsid w:val="009214B7"/>
    <w:rsid w:val="00945CE9"/>
    <w:rsid w:val="009A2E63"/>
    <w:rsid w:val="00A62D8A"/>
    <w:rsid w:val="00B73570"/>
    <w:rsid w:val="00C21A29"/>
    <w:rsid w:val="00DC206D"/>
    <w:rsid w:val="00E01CDA"/>
    <w:rsid w:val="00E54EE9"/>
    <w:rsid w:val="00F53C24"/>
    <w:rsid w:val="00FA5083"/>
    <w:rsid w:val="00FB4A71"/>
    <w:rsid w:val="00FC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9D3E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43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54E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68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43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54E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68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8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 User</dc:creator>
  <cp:lastModifiedBy>Webster, Kelly</cp:lastModifiedBy>
  <cp:revision>2</cp:revision>
  <cp:lastPrinted>2018-01-12T19:38:00Z</cp:lastPrinted>
  <dcterms:created xsi:type="dcterms:W3CDTF">2018-01-12T19:49:00Z</dcterms:created>
  <dcterms:modified xsi:type="dcterms:W3CDTF">2018-01-12T19:49:00Z</dcterms:modified>
</cp:coreProperties>
</file>