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E46D0" w14:textId="64ADB4D0" w:rsidR="000C1C64" w:rsidRDefault="00E171EE" w:rsidP="000C1C6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E6E32" wp14:editId="28AE9C5F">
                <wp:simplePos x="0" y="0"/>
                <wp:positionH relativeFrom="column">
                  <wp:posOffset>0</wp:posOffset>
                </wp:positionH>
                <wp:positionV relativeFrom="paragraph">
                  <wp:posOffset>-395605</wp:posOffset>
                </wp:positionV>
                <wp:extent cx="1714500" cy="1257935"/>
                <wp:effectExtent l="0" t="0" r="0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37830" w14:textId="47919F94" w:rsidR="00E171EE" w:rsidRDefault="00E171EE" w:rsidP="00E171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3CB6E" wp14:editId="365A554D">
                                  <wp:extent cx="1166495" cy="1166495"/>
                                  <wp:effectExtent l="0" t="0" r="1905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riting and Public speaking logo colo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495" cy="1166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31.1pt;width:135pt;height:9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" filled="f" stroked="f">
                <v:textbox>
                  <w:txbxContent>
                    <w:p w14:paraId="2F937830" w14:textId="47919F94" w:rsidR="00E171EE" w:rsidRDefault="00E171EE" w:rsidP="00E171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A3CB6E" wp14:editId="365A554D">
                            <wp:extent cx="1166495" cy="1166495"/>
                            <wp:effectExtent l="0" t="0" r="1905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riting and Public speaking logo colo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495" cy="1166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C1C64">
        <w:tab/>
      </w:r>
      <w:r w:rsidR="000C1C64">
        <w:tab/>
      </w:r>
      <w:r w:rsidR="000C1C64">
        <w:tab/>
      </w:r>
      <w:r w:rsidR="000C1C64">
        <w:tab/>
      </w:r>
      <w:r w:rsidR="000C1C64">
        <w:tab/>
      </w:r>
      <w:r w:rsidR="000C1C64">
        <w:tab/>
      </w:r>
    </w:p>
    <w:p w14:paraId="6AEF5AAC" w14:textId="0E9F481D" w:rsidR="000C1C64" w:rsidRDefault="000C1C64" w:rsidP="000C1C64">
      <w:pPr>
        <w:pBdr>
          <w:bottom w:val="single" w:sz="12" w:space="1" w:color="auto"/>
        </w:pBdr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Writing in Accounting </w:t>
      </w:r>
      <w:r w:rsidR="00821F0F">
        <w:rPr>
          <w:rFonts w:ascii="Arial" w:hAnsi="Arial"/>
          <w:b/>
          <w:sz w:val="28"/>
        </w:rPr>
        <w:t>and</w:t>
      </w:r>
      <w:r>
        <w:rPr>
          <w:rFonts w:ascii="Arial" w:hAnsi="Arial"/>
          <w:b/>
          <w:sz w:val="28"/>
        </w:rPr>
        <w:t xml:space="preserve"> Finance</w:t>
      </w:r>
      <w:r w:rsidR="005A537C">
        <w:rPr>
          <w:rStyle w:val="FootnoteReference"/>
          <w:rFonts w:ascii="Arial" w:hAnsi="Arial"/>
          <w:b/>
          <w:sz w:val="28"/>
        </w:rPr>
        <w:footnoteReference w:id="1"/>
      </w:r>
    </w:p>
    <w:p w14:paraId="097CC951" w14:textId="77777777" w:rsidR="00E171EE" w:rsidRDefault="00E171EE" w:rsidP="000C1C64">
      <w:pPr>
        <w:jc w:val="center"/>
        <w:rPr>
          <w:rFonts w:ascii="Arial" w:hAnsi="Arial"/>
          <w:sz w:val="22"/>
        </w:rPr>
      </w:pPr>
    </w:p>
    <w:p w14:paraId="0A1DB3D4" w14:textId="77777777" w:rsidR="000C1C64" w:rsidRDefault="000C1C64" w:rsidP="000C1C64">
      <w:pPr>
        <w:rPr>
          <w:rFonts w:ascii="Arial" w:hAnsi="Arial"/>
          <w:b/>
          <w:sz w:val="22"/>
        </w:rPr>
      </w:pPr>
    </w:p>
    <w:p w14:paraId="53369207" w14:textId="77777777" w:rsidR="00F96C31" w:rsidRPr="009E5BAD" w:rsidRDefault="00F96C31" w:rsidP="000C1C64">
      <w:pPr>
        <w:pStyle w:val="Heading1"/>
        <w:rPr>
          <w:color w:val="80233B"/>
          <w:sz w:val="24"/>
        </w:rPr>
      </w:pPr>
    </w:p>
    <w:p w14:paraId="293429D8" w14:textId="77777777" w:rsidR="001677E8" w:rsidRDefault="000C1C64" w:rsidP="000C1C64">
      <w:pPr>
        <w:pStyle w:val="Heading1"/>
        <w:rPr>
          <w:sz w:val="24"/>
        </w:rPr>
      </w:pPr>
      <w:r w:rsidRPr="009E5BAD">
        <w:rPr>
          <w:color w:val="80233B"/>
          <w:sz w:val="24"/>
        </w:rPr>
        <w:t>General Advice and Key Characteristics</w:t>
      </w:r>
      <w:r w:rsidR="0097314C" w:rsidRPr="009E5BAD">
        <w:rPr>
          <w:color w:val="80233B"/>
          <w:sz w:val="24"/>
        </w:rPr>
        <w:tab/>
      </w:r>
      <w:r w:rsidR="0097314C">
        <w:rPr>
          <w:sz w:val="24"/>
        </w:rPr>
        <w:tab/>
      </w:r>
      <w:r w:rsidR="0097314C">
        <w:rPr>
          <w:sz w:val="24"/>
        </w:rPr>
        <w:tab/>
      </w:r>
    </w:p>
    <w:p w14:paraId="024D36E5" w14:textId="77777777" w:rsidR="000C1C64" w:rsidRDefault="000C1C64" w:rsidP="000C1C64">
      <w:pPr>
        <w:rPr>
          <w:rFonts w:ascii="Arial" w:hAnsi="Arial"/>
          <w:sz w:val="22"/>
        </w:rPr>
      </w:pPr>
    </w:p>
    <w:p w14:paraId="673F9A20" w14:textId="77777777" w:rsidR="000C1C64" w:rsidRDefault="00F1021E" w:rsidP="000C1C64">
      <w:pPr>
        <w:pStyle w:val="Heading2"/>
        <w:rPr>
          <w:i w:val="0"/>
          <w:u w:val="single"/>
        </w:rPr>
      </w:pPr>
      <w:r>
        <w:rPr>
          <w:i w:val="0"/>
          <w:u w:val="single"/>
        </w:rPr>
        <w:t>Written Communication in Accounting and Finance</w:t>
      </w:r>
    </w:p>
    <w:p w14:paraId="0E089A8B" w14:textId="4CC3B302" w:rsidR="000C1C64" w:rsidRDefault="00FD1116" w:rsidP="000C1C64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Companies value effective business writing, a fact evidenced by employer screenings and formal examinations that evalu</w:t>
      </w:r>
      <w:r w:rsidR="002B5A7C">
        <w:rPr>
          <w:rFonts w:ascii="Arial" w:hAnsi="Arial"/>
          <w:sz w:val="22"/>
          <w:szCs w:val="22"/>
        </w:rPr>
        <w:t xml:space="preserve">ate candidates’ writing skills. </w:t>
      </w:r>
      <w:r>
        <w:rPr>
          <w:rFonts w:ascii="Arial" w:hAnsi="Arial"/>
          <w:sz w:val="22"/>
          <w:szCs w:val="22"/>
        </w:rPr>
        <w:t xml:space="preserve">Understanding how to apply general accounting </w:t>
      </w:r>
      <w:r w:rsidR="006C581A">
        <w:rPr>
          <w:rFonts w:ascii="Arial" w:hAnsi="Arial"/>
          <w:sz w:val="22"/>
          <w:szCs w:val="22"/>
        </w:rPr>
        <w:t>principles and laws</w:t>
      </w:r>
      <w:r w:rsidR="006B6E3A">
        <w:rPr>
          <w:rFonts w:ascii="Arial" w:hAnsi="Arial"/>
          <w:sz w:val="22"/>
          <w:szCs w:val="22"/>
        </w:rPr>
        <w:t>,</w:t>
      </w:r>
      <w:r w:rsidR="006C581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and f</w:t>
      </w:r>
      <w:r w:rsidR="002B5A7C">
        <w:rPr>
          <w:rFonts w:ascii="Arial" w:hAnsi="Arial"/>
          <w:sz w:val="22"/>
          <w:szCs w:val="22"/>
        </w:rPr>
        <w:t>inance theories and tools is critical but not</w:t>
      </w:r>
      <w:r>
        <w:rPr>
          <w:rFonts w:ascii="Arial" w:hAnsi="Arial"/>
          <w:sz w:val="22"/>
          <w:szCs w:val="22"/>
        </w:rPr>
        <w:t xml:space="preserve"> sufficient</w:t>
      </w:r>
      <w:r w:rsidR="00675971">
        <w:rPr>
          <w:rFonts w:ascii="Arial" w:hAnsi="Arial"/>
          <w:sz w:val="22"/>
          <w:szCs w:val="22"/>
        </w:rPr>
        <w:t>. Employers</w:t>
      </w:r>
      <w:r w:rsidR="002B5A7C">
        <w:rPr>
          <w:rFonts w:ascii="Arial" w:hAnsi="Arial"/>
          <w:sz w:val="22"/>
          <w:szCs w:val="22"/>
        </w:rPr>
        <w:t xml:space="preserve"> recognize that “the major differences among competitors may often be found in the degree their employees have mastered writing, speaking, and other non-technical skills”</w:t>
      </w:r>
      <w:r w:rsidR="00DF0564">
        <w:rPr>
          <w:rFonts w:ascii="Arial" w:hAnsi="Arial"/>
          <w:sz w:val="22"/>
          <w:szCs w:val="22"/>
        </w:rPr>
        <w:t>.</w:t>
      </w:r>
      <w:r>
        <w:rPr>
          <w:rStyle w:val="FootnoteReference"/>
          <w:rFonts w:ascii="Arial" w:hAnsi="Arial"/>
          <w:sz w:val="22"/>
          <w:szCs w:val="22"/>
        </w:rPr>
        <w:footnoteReference w:id="2"/>
      </w:r>
      <w:r>
        <w:rPr>
          <w:rFonts w:ascii="Arial" w:hAnsi="Arial"/>
          <w:sz w:val="22"/>
          <w:szCs w:val="22"/>
        </w:rPr>
        <w:t xml:space="preserve"> </w:t>
      </w:r>
      <w:r w:rsidR="00915502">
        <w:rPr>
          <w:rFonts w:ascii="Arial" w:hAnsi="Arial"/>
          <w:sz w:val="22"/>
          <w:szCs w:val="22"/>
        </w:rPr>
        <w:t xml:space="preserve">Accounting and finance professionals spend </w:t>
      </w:r>
      <w:r w:rsidR="00675971">
        <w:rPr>
          <w:rFonts w:ascii="Arial" w:hAnsi="Arial"/>
          <w:sz w:val="22"/>
          <w:szCs w:val="22"/>
        </w:rPr>
        <w:t>significant</w:t>
      </w:r>
      <w:r w:rsidR="00915502">
        <w:rPr>
          <w:rFonts w:ascii="Arial" w:hAnsi="Arial"/>
          <w:sz w:val="22"/>
          <w:szCs w:val="22"/>
        </w:rPr>
        <w:t xml:space="preserve"> </w:t>
      </w:r>
      <w:r w:rsidR="006B6E3A">
        <w:rPr>
          <w:rFonts w:ascii="Arial" w:hAnsi="Arial"/>
          <w:sz w:val="22"/>
          <w:szCs w:val="22"/>
        </w:rPr>
        <w:t>time</w:t>
      </w:r>
      <w:r w:rsidR="00915502">
        <w:rPr>
          <w:rFonts w:ascii="Arial" w:hAnsi="Arial"/>
          <w:sz w:val="22"/>
          <w:szCs w:val="22"/>
        </w:rPr>
        <w:t xml:space="preserve"> writing to document the results of analysis, research, and procedures performed.</w:t>
      </w:r>
      <w:r w:rsidR="002B5A7C">
        <w:rPr>
          <w:rFonts w:ascii="Arial" w:hAnsi="Arial"/>
          <w:sz w:val="22"/>
          <w:szCs w:val="22"/>
        </w:rPr>
        <w:t xml:space="preserve"> </w:t>
      </w:r>
      <w:r w:rsidR="00915502">
        <w:rPr>
          <w:rFonts w:ascii="Arial" w:hAnsi="Arial"/>
          <w:sz w:val="22"/>
          <w:szCs w:val="22"/>
        </w:rPr>
        <w:t xml:space="preserve">A well-executed analysis loses its value </w:t>
      </w:r>
      <w:r w:rsidR="00675971">
        <w:rPr>
          <w:rFonts w:ascii="Arial" w:hAnsi="Arial"/>
          <w:sz w:val="22"/>
          <w:szCs w:val="22"/>
        </w:rPr>
        <w:t>when not</w:t>
      </w:r>
      <w:r w:rsidR="00915502">
        <w:rPr>
          <w:rFonts w:ascii="Arial" w:hAnsi="Arial"/>
          <w:sz w:val="22"/>
          <w:szCs w:val="22"/>
        </w:rPr>
        <w:t xml:space="preserve"> </w:t>
      </w:r>
      <w:r w:rsidR="002B5A7C">
        <w:rPr>
          <w:rFonts w:ascii="Arial" w:hAnsi="Arial"/>
          <w:sz w:val="22"/>
          <w:szCs w:val="22"/>
        </w:rPr>
        <w:t xml:space="preserve">effectively </w:t>
      </w:r>
      <w:r w:rsidR="00915502">
        <w:rPr>
          <w:rFonts w:ascii="Arial" w:hAnsi="Arial"/>
          <w:sz w:val="22"/>
          <w:szCs w:val="22"/>
        </w:rPr>
        <w:t>summarized and communicated in a document.</w:t>
      </w:r>
    </w:p>
    <w:p w14:paraId="33E8C21F" w14:textId="558CD73B" w:rsidR="007E6C2E" w:rsidRDefault="007E6C2E" w:rsidP="000C1C64">
      <w:pPr>
        <w:rPr>
          <w:rFonts w:ascii="Arial" w:hAnsi="Arial"/>
          <w:sz w:val="22"/>
          <w:szCs w:val="22"/>
        </w:rPr>
      </w:pPr>
    </w:p>
    <w:p w14:paraId="036BFDC0" w14:textId="227001CE" w:rsidR="006144FF" w:rsidRPr="00D54E88" w:rsidRDefault="00821F0F" w:rsidP="000C1C64">
      <w:pPr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  <w:u w:val="single"/>
        </w:rPr>
        <w:t>Characteristics of Successful Writing in Accounting and Finance</w:t>
      </w:r>
    </w:p>
    <w:p w14:paraId="60F26419" w14:textId="77777777" w:rsidR="007E6C2E" w:rsidRDefault="006144F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661B4F">
        <w:rPr>
          <w:rFonts w:ascii="Arial" w:hAnsi="Arial"/>
          <w:i/>
          <w:sz w:val="22"/>
          <w:szCs w:val="22"/>
        </w:rPr>
        <w:t>Audience awareness</w:t>
      </w:r>
      <w:r>
        <w:rPr>
          <w:rFonts w:ascii="Arial" w:hAnsi="Arial"/>
          <w:sz w:val="22"/>
          <w:szCs w:val="22"/>
        </w:rPr>
        <w:t xml:space="preserve"> – the writing targets and is tailored for the appropriate audience</w:t>
      </w:r>
    </w:p>
    <w:p w14:paraId="4DF6F982" w14:textId="14F90517" w:rsidR="006144FF" w:rsidRDefault="00661B4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Clear p</w:t>
      </w:r>
      <w:r w:rsidR="006144FF" w:rsidRPr="00661B4F">
        <w:rPr>
          <w:rFonts w:ascii="Arial" w:hAnsi="Arial"/>
          <w:i/>
          <w:sz w:val="22"/>
          <w:szCs w:val="22"/>
        </w:rPr>
        <w:t>urpose</w:t>
      </w:r>
      <w:r w:rsidR="006144FF">
        <w:rPr>
          <w:rFonts w:ascii="Arial" w:hAnsi="Arial"/>
          <w:sz w:val="22"/>
          <w:szCs w:val="22"/>
        </w:rPr>
        <w:t xml:space="preserve"> – the writing </w:t>
      </w:r>
      <w:r w:rsidR="00821F0F">
        <w:rPr>
          <w:rFonts w:ascii="Arial" w:hAnsi="Arial"/>
          <w:sz w:val="22"/>
          <w:szCs w:val="22"/>
        </w:rPr>
        <w:t>serves</w:t>
      </w:r>
      <w:r w:rsidR="006144FF">
        <w:rPr>
          <w:rFonts w:ascii="Arial" w:hAnsi="Arial"/>
          <w:sz w:val="22"/>
          <w:szCs w:val="22"/>
        </w:rPr>
        <w:t xml:space="preserve"> a clear purpose (e.g., to inform, to argue, to recommend)</w:t>
      </w:r>
    </w:p>
    <w:p w14:paraId="16CED5AF" w14:textId="77777777" w:rsidR="006144FF" w:rsidRDefault="006144F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661B4F">
        <w:rPr>
          <w:rFonts w:ascii="Arial" w:hAnsi="Arial"/>
          <w:i/>
          <w:sz w:val="22"/>
          <w:szCs w:val="22"/>
        </w:rPr>
        <w:t>Accurate content</w:t>
      </w:r>
      <w:r>
        <w:rPr>
          <w:rFonts w:ascii="Arial" w:hAnsi="Arial"/>
          <w:sz w:val="22"/>
          <w:szCs w:val="22"/>
        </w:rPr>
        <w:t xml:space="preserve"> – the writing includes only accurate and timely information</w:t>
      </w:r>
    </w:p>
    <w:p w14:paraId="17E84BCE" w14:textId="77777777" w:rsidR="006144FF" w:rsidRDefault="006144F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661B4F">
        <w:rPr>
          <w:rFonts w:ascii="Arial" w:hAnsi="Arial"/>
          <w:i/>
          <w:sz w:val="22"/>
          <w:szCs w:val="22"/>
        </w:rPr>
        <w:t>Conciseness and clarity</w:t>
      </w:r>
      <w:r>
        <w:rPr>
          <w:rFonts w:ascii="Arial" w:hAnsi="Arial"/>
          <w:sz w:val="22"/>
          <w:szCs w:val="22"/>
        </w:rPr>
        <w:t xml:space="preserve"> – the writing presents information concisely and clearly</w:t>
      </w:r>
    </w:p>
    <w:p w14:paraId="45B0DE46" w14:textId="77777777" w:rsidR="006144FF" w:rsidRDefault="00661B4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Effective o</w:t>
      </w:r>
      <w:r w:rsidRPr="00661B4F">
        <w:rPr>
          <w:rFonts w:ascii="Arial" w:hAnsi="Arial"/>
          <w:i/>
          <w:sz w:val="22"/>
          <w:szCs w:val="22"/>
        </w:rPr>
        <w:t>rganization</w:t>
      </w:r>
      <w:r>
        <w:rPr>
          <w:rFonts w:ascii="Arial" w:hAnsi="Arial"/>
          <w:sz w:val="22"/>
          <w:szCs w:val="22"/>
        </w:rPr>
        <w:t xml:space="preserve"> – the writing organizes</w:t>
      </w:r>
      <w:r w:rsidR="006144FF">
        <w:rPr>
          <w:rFonts w:ascii="Arial" w:hAnsi="Arial"/>
          <w:sz w:val="22"/>
          <w:szCs w:val="22"/>
        </w:rPr>
        <w:t xml:space="preserve"> information </w:t>
      </w:r>
      <w:r>
        <w:rPr>
          <w:rFonts w:ascii="Arial" w:hAnsi="Arial"/>
          <w:sz w:val="22"/>
          <w:szCs w:val="22"/>
        </w:rPr>
        <w:t>for readability</w:t>
      </w:r>
    </w:p>
    <w:p w14:paraId="2D4C055D" w14:textId="77777777" w:rsidR="00661B4F" w:rsidRDefault="00661B4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Appropriate f</w:t>
      </w:r>
      <w:r w:rsidRPr="00661B4F">
        <w:rPr>
          <w:rFonts w:ascii="Arial" w:hAnsi="Arial"/>
          <w:i/>
          <w:sz w:val="22"/>
          <w:szCs w:val="22"/>
        </w:rPr>
        <w:t>ormat</w:t>
      </w:r>
      <w:r>
        <w:rPr>
          <w:rFonts w:ascii="Arial" w:hAnsi="Arial"/>
          <w:sz w:val="22"/>
          <w:szCs w:val="22"/>
        </w:rPr>
        <w:t xml:space="preserve"> – the writing follows the specific guidelines for </w:t>
      </w:r>
      <w:r w:rsidR="00322AC9">
        <w:rPr>
          <w:rFonts w:ascii="Arial" w:hAnsi="Arial"/>
          <w:sz w:val="22"/>
          <w:szCs w:val="22"/>
        </w:rPr>
        <w:t>the type of document required</w:t>
      </w:r>
    </w:p>
    <w:p w14:paraId="587683C5" w14:textId="77777777" w:rsidR="00661B4F" w:rsidRPr="006144FF" w:rsidRDefault="00661B4F" w:rsidP="006144FF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661B4F">
        <w:rPr>
          <w:rFonts w:ascii="Arial" w:hAnsi="Arial"/>
          <w:i/>
          <w:sz w:val="22"/>
          <w:szCs w:val="22"/>
        </w:rPr>
        <w:t>Polish</w:t>
      </w:r>
      <w:r>
        <w:rPr>
          <w:rFonts w:ascii="Arial" w:hAnsi="Arial"/>
          <w:sz w:val="22"/>
          <w:szCs w:val="22"/>
        </w:rPr>
        <w:t xml:space="preserve"> – the writing is polished</w:t>
      </w:r>
      <w:r w:rsidR="00322AC9">
        <w:rPr>
          <w:rFonts w:ascii="Arial" w:hAnsi="Arial"/>
          <w:sz w:val="22"/>
          <w:szCs w:val="22"/>
        </w:rPr>
        <w:t xml:space="preserve"> and error free</w:t>
      </w:r>
    </w:p>
    <w:p w14:paraId="55AA053D" w14:textId="77777777" w:rsidR="007E6C2E" w:rsidRPr="007E6C2E" w:rsidRDefault="007E6C2E" w:rsidP="000C1C64">
      <w:pPr>
        <w:rPr>
          <w:rFonts w:ascii="Arial" w:hAnsi="Arial"/>
          <w:sz w:val="22"/>
          <w:szCs w:val="22"/>
        </w:rPr>
      </w:pPr>
    </w:p>
    <w:p w14:paraId="7697EBD8" w14:textId="77777777" w:rsidR="000C1C64" w:rsidRDefault="000C1C64" w:rsidP="000C1C64">
      <w:pPr>
        <w:rPr>
          <w:rFonts w:ascii="Arial" w:hAnsi="Arial"/>
          <w:sz w:val="22"/>
          <w:u w:val="single"/>
        </w:rPr>
      </w:pPr>
      <w:r w:rsidRPr="00134028">
        <w:rPr>
          <w:rFonts w:ascii="Arial" w:hAnsi="Arial"/>
          <w:sz w:val="22"/>
          <w:u w:val="single"/>
        </w:rPr>
        <w:t>Analysis and Evaluation</w:t>
      </w:r>
      <w:r w:rsidR="0097314C">
        <w:rPr>
          <w:rFonts w:ascii="Arial" w:hAnsi="Arial"/>
          <w:sz w:val="22"/>
          <w:u w:val="single"/>
        </w:rPr>
        <w:t xml:space="preserve"> </w:t>
      </w:r>
      <w:r w:rsidR="00661B4F">
        <w:rPr>
          <w:rFonts w:ascii="Arial" w:hAnsi="Arial"/>
          <w:sz w:val="22"/>
          <w:u w:val="single"/>
        </w:rPr>
        <w:t xml:space="preserve">Grounded in </w:t>
      </w:r>
      <w:r w:rsidR="0097314C">
        <w:rPr>
          <w:rFonts w:ascii="Arial" w:hAnsi="Arial"/>
          <w:sz w:val="22"/>
          <w:u w:val="single"/>
        </w:rPr>
        <w:t>Evidence</w:t>
      </w:r>
    </w:p>
    <w:p w14:paraId="6861F0EE" w14:textId="439CEAFC" w:rsidR="00982DAD" w:rsidRDefault="00EA34B6" w:rsidP="000C1C64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Writing </w:t>
      </w:r>
      <w:r w:rsidR="004D72BC">
        <w:rPr>
          <w:rFonts w:ascii="Arial" w:hAnsi="Arial"/>
          <w:sz w:val="22"/>
        </w:rPr>
        <w:t>tasks</w:t>
      </w:r>
      <w:r>
        <w:rPr>
          <w:rFonts w:ascii="Arial" w:hAnsi="Arial"/>
          <w:sz w:val="22"/>
        </w:rPr>
        <w:t xml:space="preserve"> in accounting and finance</w:t>
      </w:r>
      <w:r w:rsidR="004D72BC">
        <w:rPr>
          <w:rFonts w:ascii="Arial" w:hAnsi="Arial"/>
          <w:sz w:val="22"/>
        </w:rPr>
        <w:t xml:space="preserve"> professions </w:t>
      </w:r>
      <w:r>
        <w:rPr>
          <w:rFonts w:ascii="Arial" w:hAnsi="Arial"/>
          <w:sz w:val="22"/>
        </w:rPr>
        <w:t xml:space="preserve">often </w:t>
      </w:r>
      <w:r w:rsidR="004D72BC">
        <w:rPr>
          <w:rFonts w:ascii="Arial" w:hAnsi="Arial"/>
          <w:sz w:val="22"/>
        </w:rPr>
        <w:t xml:space="preserve">require </w:t>
      </w:r>
      <w:r>
        <w:rPr>
          <w:rFonts w:ascii="Arial" w:hAnsi="Arial"/>
          <w:sz w:val="22"/>
        </w:rPr>
        <w:t xml:space="preserve">you </w:t>
      </w:r>
      <w:r w:rsidR="000C1C64">
        <w:rPr>
          <w:rFonts w:ascii="Arial" w:hAnsi="Arial"/>
          <w:sz w:val="22"/>
        </w:rPr>
        <w:t>to</w:t>
      </w:r>
      <w:r w:rsidR="00FD1116">
        <w:rPr>
          <w:rFonts w:ascii="Arial" w:hAnsi="Arial"/>
          <w:sz w:val="22"/>
        </w:rPr>
        <w:t xml:space="preserve"> move beyond summary of information to</w:t>
      </w:r>
      <w:r w:rsidR="000C1C64">
        <w:rPr>
          <w:rFonts w:ascii="Arial" w:hAnsi="Arial"/>
          <w:sz w:val="22"/>
        </w:rPr>
        <w:t xml:space="preserve"> </w:t>
      </w:r>
      <w:r w:rsidR="000C1C64" w:rsidRPr="00FD1116">
        <w:rPr>
          <w:rFonts w:ascii="Arial" w:hAnsi="Arial"/>
          <w:i/>
          <w:sz w:val="22"/>
        </w:rPr>
        <w:t>analyze</w:t>
      </w:r>
      <w:r w:rsidR="000C1C64">
        <w:rPr>
          <w:rFonts w:ascii="Arial" w:hAnsi="Arial"/>
          <w:sz w:val="22"/>
        </w:rPr>
        <w:t xml:space="preserve"> </w:t>
      </w:r>
      <w:r w:rsidR="00FD1116">
        <w:rPr>
          <w:rFonts w:ascii="Arial" w:hAnsi="Arial"/>
          <w:sz w:val="22"/>
        </w:rPr>
        <w:t xml:space="preserve">and </w:t>
      </w:r>
      <w:r w:rsidR="00FD1116">
        <w:rPr>
          <w:rFonts w:ascii="Arial" w:hAnsi="Arial"/>
          <w:i/>
          <w:sz w:val="22"/>
        </w:rPr>
        <w:t xml:space="preserve">evaluate </w:t>
      </w:r>
      <w:r w:rsidR="00661B4F">
        <w:rPr>
          <w:rFonts w:ascii="Arial" w:hAnsi="Arial"/>
          <w:sz w:val="22"/>
        </w:rPr>
        <w:t xml:space="preserve">a scenario </w:t>
      </w:r>
      <w:r w:rsidR="00FD1116">
        <w:rPr>
          <w:rFonts w:ascii="Arial" w:hAnsi="Arial"/>
          <w:sz w:val="22"/>
        </w:rPr>
        <w:t>or</w:t>
      </w:r>
      <w:r w:rsidR="00661B4F">
        <w:rPr>
          <w:rFonts w:ascii="Arial" w:hAnsi="Arial"/>
          <w:sz w:val="22"/>
        </w:rPr>
        <w:t xml:space="preserve"> </w:t>
      </w:r>
      <w:r w:rsidR="000C1C64">
        <w:rPr>
          <w:rFonts w:ascii="Arial" w:hAnsi="Arial"/>
          <w:sz w:val="22"/>
        </w:rPr>
        <w:t>data</w:t>
      </w:r>
      <w:r w:rsidR="00FD1116">
        <w:rPr>
          <w:rFonts w:ascii="Arial" w:hAnsi="Arial"/>
          <w:sz w:val="22"/>
        </w:rPr>
        <w:t>. Your analysis and evaluation should lead you</w:t>
      </w:r>
      <w:r w:rsidR="000C1C64">
        <w:rPr>
          <w:rFonts w:ascii="Arial" w:hAnsi="Arial"/>
          <w:sz w:val="22"/>
        </w:rPr>
        <w:t xml:space="preserve"> to </w:t>
      </w:r>
      <w:r w:rsidR="0097314C">
        <w:rPr>
          <w:rFonts w:ascii="Arial" w:hAnsi="Arial"/>
          <w:sz w:val="22"/>
        </w:rPr>
        <w:t xml:space="preserve">draw conclusions or make recommendations grounded in </w:t>
      </w:r>
      <w:r w:rsidR="000C1C64">
        <w:rPr>
          <w:rFonts w:ascii="Arial" w:hAnsi="Arial"/>
          <w:sz w:val="22"/>
        </w:rPr>
        <w:t xml:space="preserve">documented and carefully collected evidence. </w:t>
      </w:r>
      <w:r w:rsidR="000C1C64" w:rsidRPr="00CD64EB">
        <w:rPr>
          <w:rFonts w:ascii="Arial" w:hAnsi="Arial"/>
          <w:i/>
          <w:sz w:val="22"/>
        </w:rPr>
        <w:t>For each claim you make, ask yourself, “how do I know this?”</w:t>
      </w:r>
      <w:r w:rsidR="00C86191">
        <w:rPr>
          <w:rFonts w:ascii="Arial" w:hAnsi="Arial"/>
          <w:sz w:val="22"/>
        </w:rPr>
        <w:t xml:space="preserve"> </w:t>
      </w:r>
      <w:r w:rsidR="006C581A">
        <w:rPr>
          <w:rFonts w:ascii="Arial" w:hAnsi="Arial"/>
          <w:sz w:val="22"/>
        </w:rPr>
        <w:t xml:space="preserve">This is especially important in </w:t>
      </w:r>
      <w:r w:rsidR="006B6E3A">
        <w:rPr>
          <w:rFonts w:ascii="Arial" w:hAnsi="Arial"/>
          <w:sz w:val="22"/>
        </w:rPr>
        <w:t xml:space="preserve">widely-reviewed </w:t>
      </w:r>
      <w:r w:rsidR="006C581A">
        <w:rPr>
          <w:rFonts w:ascii="Arial" w:hAnsi="Arial"/>
          <w:sz w:val="22"/>
        </w:rPr>
        <w:t xml:space="preserve">auditing </w:t>
      </w:r>
      <w:r w:rsidR="006B6E3A">
        <w:rPr>
          <w:rFonts w:ascii="Arial" w:hAnsi="Arial"/>
          <w:sz w:val="22"/>
        </w:rPr>
        <w:t>documents</w:t>
      </w:r>
      <w:r w:rsidR="003B1559">
        <w:rPr>
          <w:rFonts w:ascii="Arial" w:hAnsi="Arial"/>
          <w:sz w:val="22"/>
        </w:rPr>
        <w:t xml:space="preserve"> that</w:t>
      </w:r>
      <w:r w:rsidR="006B6E3A">
        <w:rPr>
          <w:rFonts w:ascii="Arial" w:hAnsi="Arial"/>
          <w:sz w:val="22"/>
        </w:rPr>
        <w:t xml:space="preserve"> present</w:t>
      </w:r>
      <w:r w:rsidR="006C581A">
        <w:rPr>
          <w:rFonts w:ascii="Arial" w:hAnsi="Arial"/>
          <w:sz w:val="22"/>
        </w:rPr>
        <w:t xml:space="preserve"> evidence supporting your firm’s audit opinion</w:t>
      </w:r>
      <w:r w:rsidR="006B6E3A">
        <w:rPr>
          <w:rFonts w:ascii="Arial" w:hAnsi="Arial"/>
          <w:sz w:val="22"/>
        </w:rPr>
        <w:t>.</w:t>
      </w:r>
    </w:p>
    <w:p w14:paraId="310D55A7" w14:textId="77777777" w:rsidR="00EA34B6" w:rsidRDefault="00EA34B6" w:rsidP="000C1C64">
      <w:pPr>
        <w:rPr>
          <w:rFonts w:ascii="Arial" w:hAnsi="Arial"/>
          <w:sz w:val="22"/>
        </w:rPr>
      </w:pPr>
    </w:p>
    <w:p w14:paraId="3632D064" w14:textId="1064DB7E" w:rsidR="00982DAD" w:rsidRDefault="00982DAD" w:rsidP="000C1C64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For example:</w:t>
      </w:r>
    </w:p>
    <w:p w14:paraId="10245B5A" w14:textId="391D5952" w:rsidR="00982DAD" w:rsidRDefault="00DA0984" w:rsidP="00982DAD">
      <w:pPr>
        <w:pStyle w:val="ListParagraph"/>
        <w:numPr>
          <w:ilvl w:val="0"/>
          <w:numId w:val="8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When</w:t>
      </w:r>
      <w:r w:rsidR="00821F0F" w:rsidRPr="00982DAD">
        <w:rPr>
          <w:rFonts w:ascii="Arial" w:hAnsi="Arial"/>
          <w:sz w:val="22"/>
        </w:rPr>
        <w:t xml:space="preserve"> making a recommendation regarding a company’s plans to move into a new market, you must ground </w:t>
      </w:r>
      <w:r w:rsidR="00222963">
        <w:rPr>
          <w:rFonts w:ascii="Arial" w:hAnsi="Arial"/>
          <w:sz w:val="22"/>
        </w:rPr>
        <w:t>your</w:t>
      </w:r>
      <w:r w:rsidR="00821F0F" w:rsidRPr="00982DAD">
        <w:rPr>
          <w:rFonts w:ascii="Arial" w:hAnsi="Arial"/>
          <w:sz w:val="22"/>
        </w:rPr>
        <w:t xml:space="preserve"> recommendation in proper analysis of the financial data. </w:t>
      </w:r>
    </w:p>
    <w:p w14:paraId="0406ECEF" w14:textId="3266A29A" w:rsidR="00982DAD" w:rsidRDefault="00DA0984" w:rsidP="00982DAD">
      <w:pPr>
        <w:pStyle w:val="ListParagraph"/>
        <w:numPr>
          <w:ilvl w:val="0"/>
          <w:numId w:val="8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When</w:t>
      </w:r>
      <w:r w:rsidR="00982DAD">
        <w:rPr>
          <w:rFonts w:ascii="Arial" w:hAnsi="Arial"/>
          <w:sz w:val="22"/>
        </w:rPr>
        <w:t xml:space="preserve"> writing</w:t>
      </w:r>
      <w:r w:rsidR="00821F0F" w:rsidRPr="00982DAD">
        <w:rPr>
          <w:rFonts w:ascii="Arial" w:hAnsi="Arial"/>
          <w:sz w:val="22"/>
        </w:rPr>
        <w:t xml:space="preserve"> a memo informing </w:t>
      </w:r>
      <w:r w:rsidR="00982DAD">
        <w:rPr>
          <w:rFonts w:ascii="Arial" w:hAnsi="Arial"/>
          <w:sz w:val="22"/>
        </w:rPr>
        <w:t xml:space="preserve">a </w:t>
      </w:r>
      <w:r w:rsidR="00222963">
        <w:rPr>
          <w:rFonts w:ascii="Arial" w:hAnsi="Arial"/>
          <w:sz w:val="22"/>
        </w:rPr>
        <w:t>small business client of a serious internal control weakness, you must evaluate the situation in terms of the potential audit and asset protection consequences.</w:t>
      </w:r>
    </w:p>
    <w:p w14:paraId="071FC1FE" w14:textId="77777777" w:rsidR="00982DAD" w:rsidRDefault="00982DAD" w:rsidP="00982DAD">
      <w:pPr>
        <w:rPr>
          <w:rFonts w:ascii="Arial" w:hAnsi="Arial"/>
          <w:sz w:val="22"/>
        </w:rPr>
      </w:pPr>
    </w:p>
    <w:p w14:paraId="53A3C489" w14:textId="0AC3A274" w:rsidR="000C1C64" w:rsidRPr="00982DAD" w:rsidRDefault="000C1C64" w:rsidP="00982DAD">
      <w:pPr>
        <w:rPr>
          <w:rFonts w:ascii="Arial" w:hAnsi="Arial"/>
          <w:sz w:val="22"/>
        </w:rPr>
      </w:pPr>
      <w:r w:rsidRPr="00982DAD">
        <w:rPr>
          <w:rFonts w:ascii="Arial" w:hAnsi="Arial"/>
          <w:sz w:val="22"/>
        </w:rPr>
        <w:t>Take care to distinguish between your opinion and evidence that is grounded in what a text actually says or in what the data actually tell you. Be rigorous in making this distinction.</w:t>
      </w:r>
      <w:r w:rsidR="006B6E3A">
        <w:rPr>
          <w:rFonts w:ascii="Arial" w:hAnsi="Arial"/>
          <w:sz w:val="22"/>
        </w:rPr>
        <w:t xml:space="preserve"> </w:t>
      </w:r>
      <w:r w:rsidR="006C581A">
        <w:rPr>
          <w:rFonts w:ascii="Arial" w:hAnsi="Arial"/>
          <w:sz w:val="22"/>
        </w:rPr>
        <w:t>Clearly express a</w:t>
      </w:r>
      <w:r w:rsidR="006B6E3A">
        <w:rPr>
          <w:rFonts w:ascii="Arial" w:hAnsi="Arial"/>
          <w:sz w:val="22"/>
        </w:rPr>
        <w:t>n evidence-based</w:t>
      </w:r>
      <w:r w:rsidR="006C581A">
        <w:rPr>
          <w:rFonts w:ascii="Arial" w:hAnsi="Arial"/>
          <w:sz w:val="22"/>
        </w:rPr>
        <w:t xml:space="preserve"> conclusion when analyzing data for compliance or reasonableness.</w:t>
      </w:r>
    </w:p>
    <w:p w14:paraId="44AC1215" w14:textId="77777777" w:rsidR="000C1C64" w:rsidRDefault="000C1C64" w:rsidP="000C1C64"/>
    <w:p w14:paraId="0762C7D9" w14:textId="151EAEBA" w:rsidR="00DB1D72" w:rsidRDefault="00DB1D72" w:rsidP="000C1C64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Conciseness</w:t>
      </w:r>
    </w:p>
    <w:p w14:paraId="5521D9FB" w14:textId="2BE742F8" w:rsidR="00DB1D72" w:rsidRPr="00DB1D72" w:rsidRDefault="00DB1D72" w:rsidP="000C1C6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Effective writers in accounting and finance professions make their points</w:t>
      </w:r>
      <w:r w:rsidR="00DF0564">
        <w:rPr>
          <w:rFonts w:ascii="Arial" w:hAnsi="Arial" w:cs="Arial"/>
          <w:sz w:val="22"/>
          <w:szCs w:val="22"/>
        </w:rPr>
        <w:t xml:space="preserve"> using as few words as possible. </w:t>
      </w:r>
      <w:r>
        <w:rPr>
          <w:rFonts w:ascii="Arial" w:hAnsi="Arial" w:cs="Arial"/>
          <w:sz w:val="22"/>
          <w:szCs w:val="22"/>
        </w:rPr>
        <w:t xml:space="preserve">Make </w:t>
      </w:r>
      <w:r w:rsidR="00437870">
        <w:rPr>
          <w:rFonts w:ascii="Arial" w:hAnsi="Arial" w:cs="Arial"/>
          <w:sz w:val="22"/>
          <w:szCs w:val="22"/>
        </w:rPr>
        <w:t>careful</w:t>
      </w:r>
      <w:r>
        <w:rPr>
          <w:rFonts w:ascii="Arial" w:hAnsi="Arial" w:cs="Arial"/>
          <w:sz w:val="22"/>
          <w:szCs w:val="22"/>
        </w:rPr>
        <w:t xml:space="preserve"> decisions about which ideas to include an</w:t>
      </w:r>
      <w:r w:rsidR="00DF0564">
        <w:rPr>
          <w:rFonts w:ascii="Arial" w:hAnsi="Arial" w:cs="Arial"/>
          <w:sz w:val="22"/>
          <w:szCs w:val="22"/>
        </w:rPr>
        <w:t xml:space="preserve">d omit, avoid wordiness, and choose words that precisely </w:t>
      </w:r>
      <w:r w:rsidR="00437870">
        <w:rPr>
          <w:rFonts w:ascii="Arial" w:hAnsi="Arial" w:cs="Arial"/>
          <w:sz w:val="22"/>
          <w:szCs w:val="22"/>
        </w:rPr>
        <w:t>represent</w:t>
      </w:r>
      <w:r w:rsidR="00DF0564">
        <w:rPr>
          <w:rFonts w:ascii="Arial" w:hAnsi="Arial" w:cs="Arial"/>
          <w:sz w:val="22"/>
          <w:szCs w:val="22"/>
        </w:rPr>
        <w:t xml:space="preserve"> your ideas</w:t>
      </w:r>
      <w:r>
        <w:rPr>
          <w:rFonts w:ascii="Arial" w:hAnsi="Arial" w:cs="Arial"/>
          <w:sz w:val="22"/>
          <w:szCs w:val="22"/>
        </w:rPr>
        <w:t>. Do not waste your reader’s time.</w:t>
      </w:r>
      <w:r w:rsidR="002B5A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F0E70A6" w14:textId="77777777" w:rsidR="001A3D2F" w:rsidRPr="009E5BAD" w:rsidRDefault="001A3D2F" w:rsidP="000C1C64">
      <w:pPr>
        <w:rPr>
          <w:color w:val="80233B"/>
        </w:rPr>
      </w:pPr>
    </w:p>
    <w:p w14:paraId="183E7AB6" w14:textId="174F1B6D" w:rsidR="000C1C64" w:rsidRPr="009E5BAD" w:rsidRDefault="000C1C64" w:rsidP="000C1C64">
      <w:pPr>
        <w:pStyle w:val="Heading1"/>
        <w:rPr>
          <w:color w:val="80233B"/>
          <w:sz w:val="24"/>
        </w:rPr>
      </w:pPr>
      <w:r w:rsidRPr="009E5BAD">
        <w:rPr>
          <w:color w:val="80233B"/>
          <w:sz w:val="24"/>
        </w:rPr>
        <w:t xml:space="preserve">Common Writing Tasks </w:t>
      </w:r>
    </w:p>
    <w:p w14:paraId="2FF64BBE" w14:textId="5609B729" w:rsidR="000C1C64" w:rsidRDefault="00D102CF" w:rsidP="000C1C64">
      <w:pPr>
        <w:pStyle w:val="BodyText"/>
      </w:pPr>
      <w:r>
        <w:t>While each of the following types of writing requires a specific format, all should adhere to the characteristics of successful writing listed above.</w:t>
      </w:r>
    </w:p>
    <w:p w14:paraId="1528B739" w14:textId="77777777" w:rsidR="00D102CF" w:rsidRDefault="00D102CF" w:rsidP="000C1C64">
      <w:pPr>
        <w:pStyle w:val="BodyText"/>
      </w:pPr>
    </w:p>
    <w:p w14:paraId="16C497A3" w14:textId="57317F8D" w:rsidR="000C1C64" w:rsidRPr="00DF0564" w:rsidRDefault="005661AF" w:rsidP="000C1C64">
      <w:pPr>
        <w:pStyle w:val="BodyText"/>
        <w:rPr>
          <w:u w:val="single"/>
        </w:rPr>
      </w:pPr>
      <w:r w:rsidRPr="00DF0564">
        <w:rPr>
          <w:u w:val="single"/>
        </w:rPr>
        <w:t>Memos</w:t>
      </w:r>
      <w:r w:rsidR="00DF0564" w:rsidRPr="00DF0564">
        <w:rPr>
          <w:u w:val="single"/>
        </w:rPr>
        <w:t xml:space="preserve"> and Emails</w:t>
      </w:r>
    </w:p>
    <w:p w14:paraId="7F980D5B" w14:textId="2EF1B5A5" w:rsidR="00C86191" w:rsidRPr="00C86191" w:rsidRDefault="00C86191" w:rsidP="000C1C64">
      <w:pPr>
        <w:pStyle w:val="BodyText"/>
      </w:pPr>
      <w:r>
        <w:t xml:space="preserve">Memos </w:t>
      </w:r>
      <w:r w:rsidR="00D102CF">
        <w:t xml:space="preserve">(memorandums) </w:t>
      </w:r>
      <w:r>
        <w:t xml:space="preserve">generally are a means for internal communication, e.g., between accountants and clients or between </w:t>
      </w:r>
      <w:r w:rsidR="00222963">
        <w:t>departments</w:t>
      </w:r>
      <w:r>
        <w:t xml:space="preserve">. </w:t>
      </w:r>
      <w:r w:rsidR="006C581A">
        <w:t>Memos are often used to summarize a professional conclusion that aligns with</w:t>
      </w:r>
      <w:r w:rsidR="006B6E3A">
        <w:t xml:space="preserve"> required standards and procedu</w:t>
      </w:r>
      <w:r w:rsidR="00DF0564">
        <w:t xml:space="preserve">res. </w:t>
      </w:r>
      <w:r w:rsidR="006C581A">
        <w:t>Be sure to cite relevant authoritative sources a</w:t>
      </w:r>
      <w:r w:rsidR="00DF0564">
        <w:t xml:space="preserve">s support for your conclusion. </w:t>
      </w:r>
      <w:r>
        <w:t xml:space="preserve">Because e-mail often serves as the </w:t>
      </w:r>
      <w:r w:rsidR="004D72BC">
        <w:t xml:space="preserve">preferred </w:t>
      </w:r>
      <w:r>
        <w:t>mode of communication, the guidelines for effective memo communication appl</w:t>
      </w:r>
      <w:r w:rsidR="004D72BC">
        <w:t>y</w:t>
      </w:r>
      <w:r>
        <w:t xml:space="preserve"> to e-mail as well. </w:t>
      </w:r>
      <w:r w:rsidR="00D54E88">
        <w:t xml:space="preserve">Keep memos </w:t>
      </w:r>
      <w:r w:rsidR="00DF0564">
        <w:t xml:space="preserve">and emails </w:t>
      </w:r>
      <w:r w:rsidR="00D54E88">
        <w:t xml:space="preserve">concise, presenting the most important information </w:t>
      </w:r>
      <w:r w:rsidR="004D72BC">
        <w:t>near the beginning of the document</w:t>
      </w:r>
      <w:r w:rsidR="00D54E88">
        <w:t>. Emails should include a descriptive, strong subject line.</w:t>
      </w:r>
      <w:r w:rsidR="00DF0564">
        <w:t xml:space="preserve"> Beware:</w:t>
      </w:r>
      <w:r w:rsidR="002B5A7C">
        <w:t xml:space="preserve"> </w:t>
      </w:r>
      <w:r w:rsidR="00DF0564">
        <w:t>memos and emails become official documents that may be referenced at a later date and by readers other than your original audience</w:t>
      </w:r>
      <w:r w:rsidR="00675971">
        <w:t>.</w:t>
      </w:r>
    </w:p>
    <w:p w14:paraId="0EF9F301" w14:textId="77777777" w:rsidR="005661AF" w:rsidRDefault="005661AF" w:rsidP="000C1C64">
      <w:pPr>
        <w:pStyle w:val="BodyText"/>
        <w:rPr>
          <w:u w:val="single"/>
        </w:rPr>
      </w:pPr>
    </w:p>
    <w:p w14:paraId="25EC15FA" w14:textId="77777777" w:rsidR="005661AF" w:rsidRDefault="005661AF" w:rsidP="000C1C64">
      <w:pPr>
        <w:pStyle w:val="BodyText"/>
        <w:rPr>
          <w:u w:val="single"/>
        </w:rPr>
      </w:pPr>
      <w:r>
        <w:rPr>
          <w:u w:val="single"/>
        </w:rPr>
        <w:t>Letters</w:t>
      </w:r>
    </w:p>
    <w:p w14:paraId="54C0C7D0" w14:textId="62ABD895" w:rsidR="00F96C31" w:rsidRPr="00D54E88" w:rsidRDefault="00F96C31" w:rsidP="00F96C31">
      <w:pPr>
        <w:pStyle w:val="BodyText"/>
      </w:pPr>
      <w:r>
        <w:t xml:space="preserve">Letters allow professionals to build relationships, respond to requests, </w:t>
      </w:r>
      <w:r w:rsidR="004D72BC">
        <w:t>make recommendations</w:t>
      </w:r>
      <w:r>
        <w:t xml:space="preserve">, to initiate actions. </w:t>
      </w:r>
      <w:r w:rsidR="00D54E88">
        <w:t xml:space="preserve">Accountants and finance professionals write letters to multiple recipients such as clients, colleagues, and government agencies. </w:t>
      </w:r>
      <w:r w:rsidR="00DF0564">
        <w:t xml:space="preserve">Like memos and emails, </w:t>
      </w:r>
      <w:r w:rsidR="004D72BC">
        <w:t>a</w:t>
      </w:r>
      <w:r>
        <w:t xml:space="preserve"> letter becomes an official document that may be referenced at a later date and by readers other than your original audience. </w:t>
      </w:r>
      <w:r w:rsidR="00B37820">
        <w:t>Professional standards or firm practices may dictate t</w:t>
      </w:r>
      <w:r w:rsidR="006C581A">
        <w:t>he format and content of some letters</w:t>
      </w:r>
      <w:r w:rsidR="00B37820">
        <w:t>.</w:t>
      </w:r>
    </w:p>
    <w:p w14:paraId="03D58F66" w14:textId="77777777" w:rsidR="00F96C31" w:rsidRDefault="00F96C31" w:rsidP="000C1C64">
      <w:pPr>
        <w:pStyle w:val="BodyText"/>
      </w:pPr>
    </w:p>
    <w:p w14:paraId="6F8D02D0" w14:textId="6C74BF09" w:rsidR="00F96C31" w:rsidRDefault="00F96C31" w:rsidP="000C1C64">
      <w:pPr>
        <w:pStyle w:val="BodyText"/>
      </w:pPr>
      <w:r>
        <w:t>Tailor</w:t>
      </w:r>
      <w:r w:rsidR="00D54E88">
        <w:t xml:space="preserve"> each letter to the s</w:t>
      </w:r>
      <w:r w:rsidR="001A3D2F">
        <w:t xml:space="preserve">pecific needs of the </w:t>
      </w:r>
      <w:r>
        <w:t xml:space="preserve">primary </w:t>
      </w:r>
      <w:r w:rsidR="001A3D2F">
        <w:t>recipient:</w:t>
      </w:r>
    </w:p>
    <w:p w14:paraId="6627382E" w14:textId="5D514198" w:rsidR="001A3D2F" w:rsidRDefault="004D72BC" w:rsidP="001A3D2F">
      <w:pPr>
        <w:pStyle w:val="BodyText"/>
        <w:numPr>
          <w:ilvl w:val="0"/>
          <w:numId w:val="13"/>
        </w:numPr>
      </w:pPr>
      <w:r>
        <w:t>S</w:t>
      </w:r>
      <w:r w:rsidR="00D54E88">
        <w:t xml:space="preserve">trike the tone that will make the </w:t>
      </w:r>
      <w:r w:rsidR="001A3D2F">
        <w:t>reader feel the way you intend.</w:t>
      </w:r>
    </w:p>
    <w:p w14:paraId="52B0195B" w14:textId="0236B10C" w:rsidR="001A3D2F" w:rsidRDefault="004D72BC" w:rsidP="001A3D2F">
      <w:pPr>
        <w:pStyle w:val="BodyText"/>
        <w:numPr>
          <w:ilvl w:val="0"/>
          <w:numId w:val="13"/>
        </w:numPr>
      </w:pPr>
      <w:r>
        <w:t>P</w:t>
      </w:r>
      <w:r w:rsidR="00D54E88">
        <w:t>rovide enough detailed information to help the reader understan</w:t>
      </w:r>
      <w:r w:rsidR="001A3D2F">
        <w:t>d your message.</w:t>
      </w:r>
      <w:r w:rsidR="00D54E88">
        <w:t xml:space="preserve"> </w:t>
      </w:r>
    </w:p>
    <w:p w14:paraId="5D0B4204" w14:textId="7B96ECCC" w:rsidR="00D54E88" w:rsidRDefault="004D72BC" w:rsidP="001A3D2F">
      <w:pPr>
        <w:pStyle w:val="BodyText"/>
        <w:numPr>
          <w:ilvl w:val="0"/>
          <w:numId w:val="13"/>
        </w:numPr>
      </w:pPr>
      <w:r>
        <w:t>O</w:t>
      </w:r>
      <w:r w:rsidR="00D54E88">
        <w:t xml:space="preserve">rganize your information into digestible paragraphs that make each </w:t>
      </w:r>
      <w:r w:rsidR="00222963">
        <w:t>key</w:t>
      </w:r>
      <w:r w:rsidR="00D54E88">
        <w:t xml:space="preserve"> idea clear.</w:t>
      </w:r>
      <w:r w:rsidR="002B5A7C">
        <w:t xml:space="preserve"> </w:t>
      </w:r>
    </w:p>
    <w:p w14:paraId="458685C7" w14:textId="77777777" w:rsidR="00222963" w:rsidRDefault="00222963" w:rsidP="000C1C64">
      <w:pPr>
        <w:pStyle w:val="BodyText"/>
      </w:pPr>
    </w:p>
    <w:p w14:paraId="6D13DC87" w14:textId="77777777" w:rsidR="005661AF" w:rsidRDefault="005661AF" w:rsidP="000C1C64">
      <w:pPr>
        <w:pStyle w:val="BodyText"/>
        <w:rPr>
          <w:u w:val="single"/>
        </w:rPr>
      </w:pPr>
    </w:p>
    <w:p w14:paraId="2E00168A" w14:textId="77777777" w:rsidR="005661AF" w:rsidRDefault="005661AF" w:rsidP="000C1C64">
      <w:pPr>
        <w:pStyle w:val="BodyText"/>
        <w:rPr>
          <w:u w:val="single"/>
        </w:rPr>
      </w:pPr>
      <w:r>
        <w:rPr>
          <w:u w:val="single"/>
        </w:rPr>
        <w:t>Reports</w:t>
      </w:r>
    </w:p>
    <w:p w14:paraId="7A672864" w14:textId="2C0DE43C" w:rsidR="00A41E7F" w:rsidRDefault="00911C86" w:rsidP="000C1C64">
      <w:pPr>
        <w:pStyle w:val="BodyText"/>
      </w:pPr>
      <w:r>
        <w:t>Accountan</w:t>
      </w:r>
      <w:r w:rsidR="00F749A8">
        <w:t xml:space="preserve">ts and finance professionals produce reports for clients and internal audiences. </w:t>
      </w:r>
      <w:r w:rsidR="00675971">
        <w:t>Usually</w:t>
      </w:r>
      <w:r w:rsidR="00F749A8">
        <w:t xml:space="preserve">, reports apply finance or accounting principles to a specific problem or question. </w:t>
      </w:r>
      <w:r>
        <w:t xml:space="preserve">Reports </w:t>
      </w:r>
      <w:r w:rsidR="00675971">
        <w:t>often</w:t>
      </w:r>
      <w:r>
        <w:t xml:space="preserve"> require that the writer engage in rese</w:t>
      </w:r>
      <w:r w:rsidR="00A41E7F">
        <w:t xml:space="preserve">arch and always require that information be </w:t>
      </w:r>
      <w:r w:rsidR="00675971">
        <w:t xml:space="preserve">logically organized and </w:t>
      </w:r>
      <w:r w:rsidR="00A41E7F">
        <w:t>sometimes separated into discrete sections. Longer reports should include an executive summary.</w:t>
      </w:r>
    </w:p>
    <w:p w14:paraId="35F4CEE9" w14:textId="77777777" w:rsidR="00222963" w:rsidRDefault="00222963" w:rsidP="000C1C64">
      <w:pPr>
        <w:pStyle w:val="BodyText"/>
      </w:pPr>
    </w:p>
    <w:p w14:paraId="546D6A66" w14:textId="03E58D01" w:rsidR="005661AF" w:rsidRDefault="00222963" w:rsidP="000C1C64">
      <w:pPr>
        <w:pStyle w:val="BodyText"/>
      </w:pPr>
      <w:r>
        <w:t>For example:</w:t>
      </w:r>
    </w:p>
    <w:p w14:paraId="0497A2BA" w14:textId="128D86D2" w:rsidR="005661AF" w:rsidRPr="00A72065" w:rsidRDefault="006C581A" w:rsidP="000C1C64">
      <w:pPr>
        <w:pStyle w:val="BodyText"/>
        <w:numPr>
          <w:ilvl w:val="0"/>
          <w:numId w:val="9"/>
        </w:numPr>
      </w:pPr>
      <w:r>
        <w:t xml:space="preserve">An accountant working for an internal audit function might produce a report suggesting improvements to a process or internal controls. </w:t>
      </w:r>
      <w:r w:rsidR="00F749A8">
        <w:t>A finance professional might p</w:t>
      </w:r>
      <w:r w:rsidR="00911C86">
        <w:t>roduce a report for a client who is considering selling her business and who would like information on the various methods of establishing a market value for a private company.</w:t>
      </w:r>
    </w:p>
    <w:p w14:paraId="2B104632" w14:textId="77777777" w:rsidR="000C1C64" w:rsidRDefault="000C1C64" w:rsidP="000C1C64">
      <w:pPr>
        <w:pStyle w:val="BodyText"/>
      </w:pPr>
    </w:p>
    <w:p w14:paraId="2A61AAF5" w14:textId="77777777" w:rsidR="0097314C" w:rsidRDefault="0097314C" w:rsidP="000C1C64">
      <w:pPr>
        <w:pStyle w:val="BodyText"/>
        <w:rPr>
          <w:u w:val="single"/>
        </w:rPr>
      </w:pPr>
      <w:r>
        <w:rPr>
          <w:u w:val="single"/>
        </w:rPr>
        <w:t>Professional Certification Exams</w:t>
      </w:r>
    </w:p>
    <w:p w14:paraId="13AB5EC4" w14:textId="77EA4C1F" w:rsidR="00C132BB" w:rsidRDefault="00222963" w:rsidP="000C1C64">
      <w:pPr>
        <w:pStyle w:val="BodyText"/>
      </w:pPr>
      <w:r>
        <w:t>You will write under timed pressure not only in your accounting and finance courses but also in the context of profession</w:t>
      </w:r>
      <w:r w:rsidR="004D72BC">
        <w:t>al</w:t>
      </w:r>
      <w:r>
        <w:t xml:space="preserve"> certification exams. </w:t>
      </w:r>
      <w:r w:rsidR="006C581A">
        <w:t xml:space="preserve">This mimics the time pressure </w:t>
      </w:r>
      <w:r w:rsidR="00B37820">
        <w:t>experienced</w:t>
      </w:r>
      <w:r w:rsidR="006C581A">
        <w:t xml:space="preserve"> in many accounting and finance jobs.</w:t>
      </w:r>
      <w:r w:rsidR="002B5A7C">
        <w:t xml:space="preserve"> </w:t>
      </w:r>
      <w:r w:rsidR="00C132BB">
        <w:t>For example, CPA and CFA exams may ask you to consider a case study (a “simulation”) and produce a document (a letter, memo, or brief report) in response.</w:t>
      </w:r>
    </w:p>
    <w:p w14:paraId="4F9E21ED" w14:textId="77777777" w:rsidR="00C132BB" w:rsidRDefault="00C132BB" w:rsidP="000C1C64">
      <w:pPr>
        <w:pStyle w:val="BodyText"/>
      </w:pPr>
    </w:p>
    <w:p w14:paraId="7FE834B8" w14:textId="51F36B47" w:rsidR="0097314C" w:rsidRDefault="00222963" w:rsidP="000C1C64">
      <w:pPr>
        <w:pStyle w:val="BodyText"/>
      </w:pPr>
      <w:r>
        <w:t xml:space="preserve">For most of these timed writing situations, you </w:t>
      </w:r>
      <w:r w:rsidR="00C132BB">
        <w:t>will be evaluated based on the following criteria:</w:t>
      </w:r>
    </w:p>
    <w:p w14:paraId="1093383F" w14:textId="3B210A67" w:rsidR="00222963" w:rsidRDefault="00222963" w:rsidP="00222963">
      <w:pPr>
        <w:pStyle w:val="BodyText"/>
        <w:numPr>
          <w:ilvl w:val="0"/>
          <w:numId w:val="10"/>
        </w:numPr>
      </w:pPr>
      <w:r>
        <w:t>Responsiveness – address completely the question asked or scenario presented</w:t>
      </w:r>
    </w:p>
    <w:p w14:paraId="41FA51CD" w14:textId="6E4F3BDC" w:rsidR="00222963" w:rsidRDefault="00222963" w:rsidP="00222963">
      <w:pPr>
        <w:pStyle w:val="BodyText"/>
        <w:numPr>
          <w:ilvl w:val="0"/>
          <w:numId w:val="10"/>
        </w:numPr>
      </w:pPr>
      <w:r>
        <w:t>Development –</w:t>
      </w:r>
      <w:r w:rsidR="001A3D2F">
        <w:t xml:space="preserve"> </w:t>
      </w:r>
      <w:r w:rsidR="00C132BB">
        <w:t xml:space="preserve">provide and discuss appropriate </w:t>
      </w:r>
      <w:r w:rsidR="001A3D2F">
        <w:t>evidence in support of your thesis/answer</w:t>
      </w:r>
    </w:p>
    <w:p w14:paraId="782F09FB" w14:textId="7CE19899" w:rsidR="00222963" w:rsidRDefault="00222963" w:rsidP="00222963">
      <w:pPr>
        <w:pStyle w:val="BodyText"/>
        <w:numPr>
          <w:ilvl w:val="0"/>
          <w:numId w:val="10"/>
        </w:numPr>
      </w:pPr>
      <w:r>
        <w:t xml:space="preserve">Organization – introduce your thesis/answer, </w:t>
      </w:r>
      <w:r w:rsidR="00C132BB">
        <w:t>present your ideas in separate paragraphs marked by clear topic sentences, and create smooth transitions between ideas</w:t>
      </w:r>
    </w:p>
    <w:p w14:paraId="5F7D1DEE" w14:textId="7406A0EE" w:rsidR="00C132BB" w:rsidRDefault="00C132BB" w:rsidP="00222963">
      <w:pPr>
        <w:pStyle w:val="BodyText"/>
        <w:numPr>
          <w:ilvl w:val="0"/>
          <w:numId w:val="10"/>
        </w:numPr>
      </w:pPr>
      <w:r>
        <w:t>Polish – carefully proofread your essay for correct grammar, punctuation, and mechanics</w:t>
      </w:r>
    </w:p>
    <w:p w14:paraId="75A815BF" w14:textId="77777777" w:rsidR="00C132BB" w:rsidRDefault="00C132BB" w:rsidP="00C132BB">
      <w:pPr>
        <w:pStyle w:val="BodyText"/>
      </w:pPr>
    </w:p>
    <w:p w14:paraId="4C573D71" w14:textId="1719B2E5" w:rsidR="00C132BB" w:rsidRPr="0097314C" w:rsidRDefault="006C581A" w:rsidP="00C132BB">
      <w:pPr>
        <w:pStyle w:val="BodyText"/>
      </w:pPr>
      <w:r>
        <w:lastRenderedPageBreak/>
        <w:t xml:space="preserve">Some </w:t>
      </w:r>
      <w:r w:rsidR="00915502">
        <w:t>of these exam questions are graded primarily</w:t>
      </w:r>
      <w:r>
        <w:t xml:space="preserve"> on the execution of writing rather th</w:t>
      </w:r>
      <w:r w:rsidR="00B37820">
        <w:t>an the content of the response.</w:t>
      </w:r>
      <w:r>
        <w:t xml:space="preserve"> </w:t>
      </w:r>
      <w:r w:rsidR="00915502">
        <w:t>T</w:t>
      </w:r>
      <w:r w:rsidR="00C132BB">
        <w:t xml:space="preserve">he </w:t>
      </w:r>
      <w:r w:rsidR="004D72BC">
        <w:t>quality of your ideas is</w:t>
      </w:r>
      <w:r w:rsidR="00C132BB">
        <w:t xml:space="preserve"> </w:t>
      </w:r>
      <w:r>
        <w:t xml:space="preserve">still </w:t>
      </w:r>
      <w:r w:rsidR="00C132BB">
        <w:t xml:space="preserve">important; however, </w:t>
      </w:r>
      <w:r w:rsidR="001A3D2F">
        <w:t xml:space="preserve">ideas presented in </w:t>
      </w:r>
      <w:r w:rsidR="00C132BB">
        <w:t xml:space="preserve">a document marred by </w:t>
      </w:r>
      <w:r w:rsidR="004D72BC">
        <w:t xml:space="preserve">disorganization, </w:t>
      </w:r>
      <w:r w:rsidR="00C132BB">
        <w:t>typos</w:t>
      </w:r>
      <w:r w:rsidR="004D72BC">
        <w:t>,</w:t>
      </w:r>
      <w:r w:rsidR="00C132BB">
        <w:t xml:space="preserve"> and grammatical mistakes will </w:t>
      </w:r>
      <w:r w:rsidR="00915502">
        <w:t>result in a lower grade on the question</w:t>
      </w:r>
      <w:r w:rsidR="001A3D2F">
        <w:t>.</w:t>
      </w:r>
    </w:p>
    <w:p w14:paraId="3D58D335" w14:textId="77777777" w:rsidR="00C132BB" w:rsidRDefault="00C132BB" w:rsidP="000C1C64">
      <w:pPr>
        <w:pStyle w:val="BodyText"/>
        <w:rPr>
          <w:b/>
        </w:rPr>
      </w:pPr>
    </w:p>
    <w:p w14:paraId="24FCC86C" w14:textId="77777777" w:rsidR="00381B50" w:rsidRDefault="00381B50" w:rsidP="000C1C64">
      <w:pPr>
        <w:pStyle w:val="BodyText"/>
        <w:rPr>
          <w:b/>
        </w:rPr>
      </w:pPr>
    </w:p>
    <w:p w14:paraId="10A1A84F" w14:textId="3D243EE5" w:rsidR="00175728" w:rsidRPr="009E5BAD" w:rsidRDefault="00C132BB" w:rsidP="000C1C64">
      <w:pPr>
        <w:pStyle w:val="BodyText"/>
        <w:rPr>
          <w:b/>
          <w:color w:val="80233B"/>
          <w:sz w:val="24"/>
        </w:rPr>
      </w:pPr>
      <w:r w:rsidRPr="009E5BAD">
        <w:rPr>
          <w:b/>
          <w:color w:val="80233B"/>
          <w:sz w:val="24"/>
        </w:rPr>
        <w:t xml:space="preserve">Other </w:t>
      </w:r>
      <w:r w:rsidR="0097314C" w:rsidRPr="009E5BAD">
        <w:rPr>
          <w:b/>
          <w:color w:val="80233B"/>
          <w:sz w:val="24"/>
        </w:rPr>
        <w:t>Common Moves</w:t>
      </w:r>
    </w:p>
    <w:p w14:paraId="01D5C5AF" w14:textId="77777777" w:rsidR="00C132BB" w:rsidRDefault="00C132BB" w:rsidP="000C1C64">
      <w:pPr>
        <w:pStyle w:val="BodyText"/>
        <w:rPr>
          <w:szCs w:val="22"/>
          <w:u w:val="single"/>
        </w:rPr>
      </w:pPr>
    </w:p>
    <w:p w14:paraId="1C2D038F" w14:textId="09BFEA7E" w:rsidR="00C132BB" w:rsidRDefault="00C132BB" w:rsidP="000C1C64">
      <w:pPr>
        <w:pStyle w:val="BodyText"/>
        <w:rPr>
          <w:szCs w:val="22"/>
          <w:u w:val="single"/>
        </w:rPr>
      </w:pPr>
      <w:r>
        <w:rPr>
          <w:szCs w:val="22"/>
          <w:u w:val="single"/>
        </w:rPr>
        <w:t>Understand the conventions for the type of document required</w:t>
      </w:r>
    </w:p>
    <w:p w14:paraId="2293AA95" w14:textId="7A680BE3" w:rsidR="00C132BB" w:rsidRPr="00C132BB" w:rsidRDefault="00C132BB" w:rsidP="000C1C64">
      <w:pPr>
        <w:pStyle w:val="BodyText"/>
        <w:rPr>
          <w:szCs w:val="22"/>
        </w:rPr>
      </w:pPr>
      <w:r>
        <w:rPr>
          <w:szCs w:val="22"/>
        </w:rPr>
        <w:t>In your courses and in the professional world, the writing situation will dictate the type of document you must produce. When writing memos, letters, reports, and</w:t>
      </w:r>
      <w:r w:rsidR="00097FDB">
        <w:rPr>
          <w:szCs w:val="22"/>
        </w:rPr>
        <w:t xml:space="preserve"> other types of documents, </w:t>
      </w:r>
      <w:r w:rsidR="006E39B5">
        <w:rPr>
          <w:szCs w:val="22"/>
        </w:rPr>
        <w:t xml:space="preserve">refer to example </w:t>
      </w:r>
      <w:r w:rsidR="00675971">
        <w:rPr>
          <w:szCs w:val="22"/>
        </w:rPr>
        <w:t xml:space="preserve">documents to </w:t>
      </w:r>
      <w:r>
        <w:rPr>
          <w:szCs w:val="22"/>
        </w:rPr>
        <w:t>be</w:t>
      </w:r>
      <w:r w:rsidR="006E39B5">
        <w:rPr>
          <w:szCs w:val="22"/>
        </w:rPr>
        <w:t>come</w:t>
      </w:r>
      <w:r>
        <w:rPr>
          <w:szCs w:val="22"/>
        </w:rPr>
        <w:t xml:space="preserve"> familiar with </w:t>
      </w:r>
      <w:r w:rsidR="006E39B5">
        <w:rPr>
          <w:szCs w:val="22"/>
        </w:rPr>
        <w:t>accepted</w:t>
      </w:r>
      <w:r>
        <w:rPr>
          <w:szCs w:val="22"/>
        </w:rPr>
        <w:t xml:space="preserve"> </w:t>
      </w:r>
      <w:r w:rsidR="00675971">
        <w:rPr>
          <w:szCs w:val="22"/>
        </w:rPr>
        <w:t xml:space="preserve">conventions and </w:t>
      </w:r>
      <w:r>
        <w:rPr>
          <w:szCs w:val="22"/>
        </w:rPr>
        <w:t>spe</w:t>
      </w:r>
      <w:r w:rsidR="00097FDB">
        <w:rPr>
          <w:szCs w:val="22"/>
        </w:rPr>
        <w:t>cific formatting guidelines</w:t>
      </w:r>
      <w:r w:rsidR="006E39B5">
        <w:rPr>
          <w:szCs w:val="22"/>
        </w:rPr>
        <w:t>.</w:t>
      </w:r>
    </w:p>
    <w:p w14:paraId="05EE3FFF" w14:textId="77777777" w:rsidR="00C132BB" w:rsidRDefault="00C132BB" w:rsidP="000C1C64">
      <w:pPr>
        <w:pStyle w:val="BodyText"/>
        <w:rPr>
          <w:szCs w:val="22"/>
          <w:u w:val="single"/>
        </w:rPr>
      </w:pPr>
    </w:p>
    <w:p w14:paraId="5A823695" w14:textId="1248E8CF" w:rsidR="0097314C" w:rsidRDefault="00175728" w:rsidP="000C1C64">
      <w:pPr>
        <w:pStyle w:val="BodyText"/>
        <w:rPr>
          <w:szCs w:val="22"/>
        </w:rPr>
      </w:pPr>
      <w:r>
        <w:rPr>
          <w:szCs w:val="22"/>
          <w:u w:val="single"/>
        </w:rPr>
        <w:t xml:space="preserve">Tailor your document to your </w:t>
      </w:r>
      <w:r w:rsidR="00982DAD">
        <w:rPr>
          <w:szCs w:val="22"/>
          <w:u w:val="single"/>
        </w:rPr>
        <w:t xml:space="preserve">purpose and </w:t>
      </w:r>
      <w:r>
        <w:rPr>
          <w:szCs w:val="22"/>
          <w:u w:val="single"/>
        </w:rPr>
        <w:t>a</w:t>
      </w:r>
      <w:r w:rsidR="0097314C">
        <w:rPr>
          <w:szCs w:val="22"/>
          <w:u w:val="single"/>
        </w:rPr>
        <w:t>udience</w:t>
      </w:r>
      <w:r w:rsidR="0097314C">
        <w:rPr>
          <w:szCs w:val="22"/>
        </w:rPr>
        <w:t xml:space="preserve"> </w:t>
      </w:r>
    </w:p>
    <w:p w14:paraId="1217F810" w14:textId="3551DAD6" w:rsidR="00097FDB" w:rsidRDefault="00097FDB" w:rsidP="000C1C64">
      <w:pPr>
        <w:pStyle w:val="BodyText"/>
        <w:rPr>
          <w:szCs w:val="22"/>
        </w:rPr>
      </w:pPr>
      <w:r>
        <w:rPr>
          <w:szCs w:val="22"/>
        </w:rPr>
        <w:t xml:space="preserve">Know your purpose and audience. Are you writing to inform, persuade, recommend, or request? </w:t>
      </w:r>
      <w:r w:rsidR="009E02F3">
        <w:rPr>
          <w:szCs w:val="22"/>
        </w:rPr>
        <w:t xml:space="preserve">To whom are you writing? </w:t>
      </w:r>
      <w:r w:rsidR="001A3D2F">
        <w:rPr>
          <w:szCs w:val="22"/>
        </w:rPr>
        <w:t xml:space="preserve">Your </w:t>
      </w:r>
      <w:r>
        <w:rPr>
          <w:szCs w:val="22"/>
        </w:rPr>
        <w:t>answers to these questions will help you make decisions regarding:</w:t>
      </w:r>
    </w:p>
    <w:p w14:paraId="06C6CD17" w14:textId="1BA2E18A" w:rsidR="00097FDB" w:rsidRDefault="001A3D2F" w:rsidP="00097FDB">
      <w:pPr>
        <w:pStyle w:val="BodyText"/>
        <w:numPr>
          <w:ilvl w:val="0"/>
          <w:numId w:val="12"/>
        </w:numPr>
        <w:rPr>
          <w:szCs w:val="22"/>
        </w:rPr>
      </w:pPr>
      <w:r>
        <w:rPr>
          <w:szCs w:val="22"/>
        </w:rPr>
        <w:t xml:space="preserve">the type and extent of </w:t>
      </w:r>
      <w:r w:rsidR="00097FDB">
        <w:rPr>
          <w:szCs w:val="22"/>
        </w:rPr>
        <w:t>information to include</w:t>
      </w:r>
      <w:r w:rsidR="004D72BC">
        <w:rPr>
          <w:szCs w:val="22"/>
        </w:rPr>
        <w:t>.</w:t>
      </w:r>
    </w:p>
    <w:p w14:paraId="747FEF72" w14:textId="52B331A4" w:rsidR="00097FDB" w:rsidRDefault="001A3D2F" w:rsidP="00097FDB">
      <w:pPr>
        <w:pStyle w:val="BodyText"/>
        <w:numPr>
          <w:ilvl w:val="0"/>
          <w:numId w:val="12"/>
        </w:numPr>
        <w:rPr>
          <w:szCs w:val="22"/>
        </w:rPr>
      </w:pPr>
      <w:r>
        <w:rPr>
          <w:szCs w:val="22"/>
        </w:rPr>
        <w:t>the most effective way to</w:t>
      </w:r>
      <w:r w:rsidR="00097FDB">
        <w:rPr>
          <w:szCs w:val="22"/>
        </w:rPr>
        <w:t xml:space="preserve"> organize </w:t>
      </w:r>
      <w:r>
        <w:rPr>
          <w:szCs w:val="22"/>
        </w:rPr>
        <w:t>the content</w:t>
      </w:r>
      <w:r w:rsidR="004D72BC">
        <w:rPr>
          <w:szCs w:val="22"/>
        </w:rPr>
        <w:t>.</w:t>
      </w:r>
    </w:p>
    <w:p w14:paraId="3F387F8C" w14:textId="2FEF5C0C" w:rsidR="00097FDB" w:rsidRPr="00097FDB" w:rsidRDefault="001A3D2F" w:rsidP="00097FDB">
      <w:pPr>
        <w:pStyle w:val="BodyText"/>
        <w:numPr>
          <w:ilvl w:val="0"/>
          <w:numId w:val="12"/>
        </w:numPr>
        <w:rPr>
          <w:szCs w:val="22"/>
        </w:rPr>
      </w:pPr>
      <w:r>
        <w:rPr>
          <w:szCs w:val="22"/>
        </w:rPr>
        <w:t>the type</w:t>
      </w:r>
      <w:r w:rsidR="00B5365A">
        <w:rPr>
          <w:szCs w:val="22"/>
        </w:rPr>
        <w:t xml:space="preserve"> of</w:t>
      </w:r>
      <w:r w:rsidR="00097FDB">
        <w:rPr>
          <w:szCs w:val="22"/>
        </w:rPr>
        <w:t xml:space="preserve"> language and tone most appropriate for the writing situation</w:t>
      </w:r>
      <w:r w:rsidR="004D72BC">
        <w:rPr>
          <w:szCs w:val="22"/>
        </w:rPr>
        <w:t>.</w:t>
      </w:r>
    </w:p>
    <w:p w14:paraId="0DDFF108" w14:textId="77777777" w:rsidR="00175728" w:rsidRDefault="00175728" w:rsidP="000C1C64">
      <w:pPr>
        <w:pStyle w:val="BodyText"/>
        <w:rPr>
          <w:szCs w:val="22"/>
          <w:u w:val="single"/>
        </w:rPr>
      </w:pPr>
    </w:p>
    <w:p w14:paraId="632E88F6" w14:textId="77777777" w:rsidR="00175728" w:rsidRDefault="00175728" w:rsidP="00175728">
      <w:pPr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Use graphic information purposefully</w:t>
      </w:r>
    </w:p>
    <w:p w14:paraId="0B492308" w14:textId="57AAF312" w:rsidR="00175728" w:rsidRDefault="00175728" w:rsidP="0017572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Tables</w:t>
      </w:r>
      <w:r w:rsidR="00DA0984">
        <w:rPr>
          <w:rFonts w:ascii="Arial" w:hAnsi="Arial"/>
          <w:sz w:val="22"/>
        </w:rPr>
        <w:t xml:space="preserve"> and figures (</w:t>
      </w:r>
      <w:r>
        <w:rPr>
          <w:rFonts w:ascii="Arial" w:hAnsi="Arial"/>
          <w:sz w:val="22"/>
        </w:rPr>
        <w:t>graphs and flowcharts</w:t>
      </w:r>
      <w:r w:rsidR="00DA0984">
        <w:rPr>
          <w:rFonts w:ascii="Arial" w:hAnsi="Arial"/>
          <w:sz w:val="22"/>
        </w:rPr>
        <w:t>)</w:t>
      </w:r>
      <w:r>
        <w:rPr>
          <w:rFonts w:ascii="Arial" w:hAnsi="Arial"/>
          <w:sz w:val="22"/>
        </w:rPr>
        <w:t xml:space="preserve"> can be a useful way to summarize key information. However, take care to make purposeful decisions about which information needs to be presented visually, then present precisely and in a simplified form. Be clear. Be brief. </w:t>
      </w:r>
      <w:r w:rsidR="00437870">
        <w:rPr>
          <w:rFonts w:ascii="Arial" w:hAnsi="Arial"/>
          <w:sz w:val="22"/>
        </w:rPr>
        <w:t xml:space="preserve">Describe </w:t>
      </w:r>
      <w:r>
        <w:rPr>
          <w:rFonts w:ascii="Arial" w:hAnsi="Arial"/>
          <w:sz w:val="22"/>
        </w:rPr>
        <w:t>these visuals in the text, explaining the main point and significance of the information presented.</w:t>
      </w:r>
    </w:p>
    <w:p w14:paraId="77DA46E8" w14:textId="77777777" w:rsidR="00175728" w:rsidRDefault="00175728" w:rsidP="00175728">
      <w:pPr>
        <w:rPr>
          <w:rFonts w:ascii="Arial" w:hAnsi="Arial"/>
          <w:sz w:val="22"/>
          <w:u w:val="single"/>
        </w:rPr>
      </w:pPr>
    </w:p>
    <w:p w14:paraId="0BDF39FB" w14:textId="77777777" w:rsidR="00175728" w:rsidRPr="00134028" w:rsidRDefault="00175728" w:rsidP="00175728">
      <w:pPr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Document sources accurately and ethically</w:t>
      </w:r>
    </w:p>
    <w:p w14:paraId="0DC003DD" w14:textId="1460F680" w:rsidR="00175728" w:rsidRDefault="00982DAD" w:rsidP="00982DAD">
      <w:pPr>
        <w:pStyle w:val="BodyText"/>
      </w:pPr>
      <w:r>
        <w:t>M</w:t>
      </w:r>
      <w:r w:rsidRPr="00017D68">
        <w:t>ake clear where your</w:t>
      </w:r>
      <w:r>
        <w:t xml:space="preserve"> ideas end and another’s begin. </w:t>
      </w:r>
      <w:r w:rsidRPr="00017D68">
        <w:t xml:space="preserve">Whether you are quoting, summarizing, or paraphrasing in your own words, you </w:t>
      </w:r>
      <w:r w:rsidRPr="00017D68">
        <w:rPr>
          <w:i/>
        </w:rPr>
        <w:t>must</w:t>
      </w:r>
      <w:r w:rsidRPr="00017D68">
        <w:t xml:space="preserve"> cite your sources. Even if you do not intend to plagiarize, if you do not properly cite your sources, you have plagiarized.</w:t>
      </w:r>
      <w:r>
        <w:t xml:space="preserve"> </w:t>
      </w:r>
      <w:r w:rsidR="00175728">
        <w:t>Chicago Style is a commonly used documentation system</w:t>
      </w:r>
      <w:r w:rsidR="00175728" w:rsidRPr="00A10200">
        <w:t xml:space="preserve"> </w:t>
      </w:r>
      <w:r w:rsidR="00175728">
        <w:t xml:space="preserve">that allows </w:t>
      </w:r>
      <w:r w:rsidR="00175728" w:rsidRPr="00A10200">
        <w:t xml:space="preserve">writers to document consistently those aspects of source materials that most matter to the discipline. </w:t>
      </w:r>
      <w:r w:rsidR="00E424E4">
        <w:t>R</w:t>
      </w:r>
      <w:r w:rsidR="00E424E4" w:rsidRPr="00017D68">
        <w:t xml:space="preserve">efer to </w:t>
      </w:r>
      <w:r w:rsidR="00E424E4">
        <w:rPr>
          <w:i/>
        </w:rPr>
        <w:t>The Chicago Manual of Style, 16</w:t>
      </w:r>
      <w:r w:rsidR="00E424E4" w:rsidRPr="00661B4F">
        <w:rPr>
          <w:i/>
          <w:vertAlign w:val="superscript"/>
        </w:rPr>
        <w:t>th</w:t>
      </w:r>
      <w:r w:rsidR="00E424E4">
        <w:rPr>
          <w:i/>
        </w:rPr>
        <w:t xml:space="preserve"> edition.</w:t>
      </w:r>
    </w:p>
    <w:p w14:paraId="1A60F92C" w14:textId="77777777" w:rsidR="00175728" w:rsidRDefault="00175728" w:rsidP="00175728">
      <w:pPr>
        <w:rPr>
          <w:rFonts w:ascii="Arial" w:hAnsi="Arial"/>
          <w:sz w:val="22"/>
        </w:rPr>
      </w:pPr>
    </w:p>
    <w:p w14:paraId="1543D631" w14:textId="02369DF5" w:rsidR="00175728" w:rsidRDefault="00175728" w:rsidP="0017572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For example, even information from the Financial Accounting Standards Board’s Accounting Standards Codification</w:t>
      </w:r>
      <w:r>
        <w:rPr>
          <w:rFonts w:ascii="Arial" w:hAnsi="Arial"/>
          <w:sz w:val="22"/>
          <w:vertAlign w:val="superscript"/>
        </w:rPr>
        <w:t>TM</w:t>
      </w:r>
      <w:r>
        <w:rPr>
          <w:rFonts w:ascii="Arial" w:hAnsi="Arial"/>
          <w:sz w:val="22"/>
        </w:rPr>
        <w:t xml:space="preserve"> and from the United Sates Securities and Exchange Commission must properly be documented. </w:t>
      </w:r>
    </w:p>
    <w:p w14:paraId="02F64370" w14:textId="77777777" w:rsidR="00915502" w:rsidRDefault="00915502" w:rsidP="00175728">
      <w:pPr>
        <w:rPr>
          <w:rFonts w:ascii="Arial" w:hAnsi="Arial"/>
          <w:sz w:val="22"/>
        </w:rPr>
      </w:pPr>
    </w:p>
    <w:p w14:paraId="3C85D004" w14:textId="1B4F8EBB" w:rsidR="00915502" w:rsidRPr="00017D68" w:rsidRDefault="00915502" w:rsidP="00175728">
      <w:p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Due to the unique regulatory environment in these professions, regulators frequently review documents account</w:t>
      </w:r>
      <w:r w:rsidR="00B37820">
        <w:rPr>
          <w:rFonts w:ascii="Arial" w:hAnsi="Arial"/>
          <w:sz w:val="22"/>
        </w:rPr>
        <w:t>ing and finance professionals</w:t>
      </w:r>
      <w:r w:rsidR="006E39B5">
        <w:rPr>
          <w:rFonts w:ascii="Arial" w:hAnsi="Arial"/>
          <w:sz w:val="22"/>
        </w:rPr>
        <w:t xml:space="preserve"> generate</w:t>
      </w:r>
      <w:r w:rsidR="00B37820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 xml:space="preserve">Inaccuracies or confusing documentation can have </w:t>
      </w:r>
      <w:r w:rsidR="00B37820">
        <w:rPr>
          <w:rFonts w:ascii="Arial" w:hAnsi="Arial"/>
          <w:sz w:val="22"/>
        </w:rPr>
        <w:t xml:space="preserve">negative </w:t>
      </w:r>
      <w:r>
        <w:rPr>
          <w:rFonts w:ascii="Arial" w:hAnsi="Arial"/>
          <w:sz w:val="22"/>
        </w:rPr>
        <w:t>consequences for your employer.</w:t>
      </w:r>
    </w:p>
    <w:p w14:paraId="3EA06090" w14:textId="77777777" w:rsidR="00175728" w:rsidRDefault="00175728" w:rsidP="00175728">
      <w:pPr>
        <w:pStyle w:val="BodyText"/>
      </w:pPr>
    </w:p>
    <w:p w14:paraId="4D090029" w14:textId="77777777" w:rsidR="0097314C" w:rsidRDefault="0097314C" w:rsidP="000C1C64">
      <w:pPr>
        <w:pStyle w:val="BodyText"/>
        <w:rPr>
          <w:b/>
          <w:sz w:val="24"/>
        </w:rPr>
      </w:pPr>
    </w:p>
    <w:p w14:paraId="6D581103" w14:textId="77777777" w:rsidR="000C1C64" w:rsidRPr="009E5BAD" w:rsidRDefault="000C1C64" w:rsidP="000C1C64">
      <w:pPr>
        <w:pStyle w:val="BodyText"/>
        <w:rPr>
          <w:b/>
          <w:color w:val="80233B"/>
          <w:sz w:val="24"/>
        </w:rPr>
      </w:pPr>
      <w:r w:rsidRPr="009E5BAD">
        <w:rPr>
          <w:b/>
          <w:color w:val="80233B"/>
          <w:sz w:val="24"/>
        </w:rPr>
        <w:t>Some Tips</w:t>
      </w:r>
    </w:p>
    <w:p w14:paraId="6691A469" w14:textId="77777777" w:rsidR="000C1C64" w:rsidRDefault="000C1C64" w:rsidP="000C1C64">
      <w:pPr>
        <w:pStyle w:val="BodyText"/>
        <w:rPr>
          <w:i/>
        </w:rPr>
      </w:pPr>
    </w:p>
    <w:p w14:paraId="7C5D47F4" w14:textId="77777777" w:rsidR="000C1C64" w:rsidRPr="00134028" w:rsidRDefault="000C1C64" w:rsidP="000C1C64">
      <w:pPr>
        <w:pStyle w:val="BodyText"/>
        <w:rPr>
          <w:u w:val="single"/>
        </w:rPr>
      </w:pPr>
      <w:r w:rsidRPr="00134028">
        <w:rPr>
          <w:u w:val="single"/>
        </w:rPr>
        <w:t>Questions to Ask of Your Draft</w:t>
      </w:r>
    </w:p>
    <w:p w14:paraId="219E467E" w14:textId="77777777" w:rsidR="000C1C64" w:rsidRDefault="000C1C64" w:rsidP="000C1C64">
      <w:pPr>
        <w:pStyle w:val="BodyText"/>
      </w:pPr>
      <w:r>
        <w:t>As you write and receive feedback on your papers, consider asking the following questions (not all questions are applicable to all types of assignments):</w:t>
      </w:r>
    </w:p>
    <w:p w14:paraId="50030426" w14:textId="77777777" w:rsidR="000C1C64" w:rsidRDefault="000C1C64" w:rsidP="000C1C64">
      <w:pPr>
        <w:pStyle w:val="BodyText"/>
      </w:pPr>
    </w:p>
    <w:p w14:paraId="725F8637" w14:textId="37283DAA" w:rsidR="002E192A" w:rsidRDefault="002E192A" w:rsidP="000C1C64">
      <w:pPr>
        <w:pStyle w:val="BodyText"/>
        <w:numPr>
          <w:ilvl w:val="0"/>
          <w:numId w:val="2"/>
        </w:numPr>
      </w:pPr>
      <w:r>
        <w:t xml:space="preserve">Do I respond to the assignment? Do I summarize when I’ve been asked to analyze, evaluate, or recommend? Do I recommend when I’ve been asked </w:t>
      </w:r>
      <w:r w:rsidR="004D72BC">
        <w:t xml:space="preserve">only </w:t>
      </w:r>
      <w:r>
        <w:t>to inform?</w:t>
      </w:r>
    </w:p>
    <w:p w14:paraId="39A550D0" w14:textId="48E4BB6C" w:rsidR="000C1C64" w:rsidRDefault="00982DAD" w:rsidP="000C1C64">
      <w:pPr>
        <w:pStyle w:val="BodyText"/>
        <w:numPr>
          <w:ilvl w:val="0"/>
          <w:numId w:val="2"/>
        </w:numPr>
      </w:pPr>
      <w:r>
        <w:t>Does my writing follow the proper conventions for the type of document specified (letter, memo, report, etc.)?</w:t>
      </w:r>
    </w:p>
    <w:p w14:paraId="1A43D116" w14:textId="63176F69" w:rsidR="002E192A" w:rsidRDefault="002E192A" w:rsidP="000C1C64">
      <w:pPr>
        <w:pStyle w:val="BodyText"/>
        <w:numPr>
          <w:ilvl w:val="0"/>
          <w:numId w:val="2"/>
        </w:numPr>
      </w:pPr>
      <w:r>
        <w:t>Do I strike the appropriate tone for the audience and situation?</w:t>
      </w:r>
      <w:r w:rsidR="002B5A7C">
        <w:t xml:space="preserve"> </w:t>
      </w:r>
      <w:r w:rsidR="00915502">
        <w:t>Do I use professional rather than casual language?</w:t>
      </w:r>
    </w:p>
    <w:p w14:paraId="161A0E49" w14:textId="213678C0" w:rsidR="000C1C64" w:rsidRDefault="000C1C64" w:rsidP="000C1C64">
      <w:pPr>
        <w:pStyle w:val="BodyText"/>
        <w:numPr>
          <w:ilvl w:val="0"/>
          <w:numId w:val="2"/>
        </w:numPr>
      </w:pPr>
      <w:r>
        <w:lastRenderedPageBreak/>
        <w:t>How do I know my claims are true?</w:t>
      </w:r>
      <w:r w:rsidR="00C86191">
        <w:t xml:space="preserve"> </w:t>
      </w:r>
      <w:r>
        <w:t xml:space="preserve">Do I use evidence that is grounded </w:t>
      </w:r>
      <w:r w:rsidR="00C86191">
        <w:t xml:space="preserve">in my analysis of the data and in professional standards </w:t>
      </w:r>
      <w:r>
        <w:t>rather than in personal experience?</w:t>
      </w:r>
      <w:r w:rsidR="002B5A7C">
        <w:t xml:space="preserve"> </w:t>
      </w:r>
      <w:r w:rsidR="00915502">
        <w:t>Do I cite the authoritative literature?</w:t>
      </w:r>
    </w:p>
    <w:p w14:paraId="00A2CE61" w14:textId="0CAAFA73" w:rsidR="000C1C64" w:rsidRDefault="000C1C64" w:rsidP="000C1C64">
      <w:pPr>
        <w:pStyle w:val="BodyText"/>
        <w:numPr>
          <w:ilvl w:val="0"/>
          <w:numId w:val="2"/>
        </w:numPr>
      </w:pPr>
      <w:r>
        <w:t xml:space="preserve">Does my </w:t>
      </w:r>
      <w:r w:rsidR="00982DAD">
        <w:t>document</w:t>
      </w:r>
      <w:r>
        <w:t xml:space="preserve"> have a meaningful organization that </w:t>
      </w:r>
      <w:r w:rsidR="00C86191">
        <w:t xml:space="preserve">breaks my ideas into logically organized paragraphs and </w:t>
      </w:r>
      <w:r>
        <w:t>purposefully moves a reader from one idea</w:t>
      </w:r>
      <w:r w:rsidR="00B5365A">
        <w:t xml:space="preserve"> to the next</w:t>
      </w:r>
      <w:r>
        <w:t xml:space="preserve">? </w:t>
      </w:r>
      <w:r>
        <w:tab/>
      </w:r>
      <w:r>
        <w:tab/>
      </w:r>
    </w:p>
    <w:p w14:paraId="56236BA8" w14:textId="77777777" w:rsidR="006E39B5" w:rsidRDefault="000C1C64" w:rsidP="000C1C64">
      <w:pPr>
        <w:pStyle w:val="BodyText"/>
        <w:numPr>
          <w:ilvl w:val="0"/>
          <w:numId w:val="2"/>
        </w:numPr>
      </w:pPr>
      <w:r>
        <w:t>Do I waste space on excessive summary of sources?</w:t>
      </w:r>
      <w:r w:rsidR="00C86191">
        <w:t xml:space="preserve"> </w:t>
      </w:r>
      <w:r>
        <w:t>Do I make purposeful choices about when to summarize, paraphrase, and quote sources?</w:t>
      </w:r>
      <w:r w:rsidR="002B5A7C">
        <w:t xml:space="preserve"> </w:t>
      </w:r>
    </w:p>
    <w:p w14:paraId="00D41A23" w14:textId="3B375C19" w:rsidR="000C1C64" w:rsidRDefault="001D5B78" w:rsidP="000C1C64">
      <w:pPr>
        <w:pStyle w:val="BodyText"/>
        <w:numPr>
          <w:ilvl w:val="0"/>
          <w:numId w:val="2"/>
        </w:numPr>
      </w:pPr>
      <w:r>
        <w:t xml:space="preserve">Do I </w:t>
      </w:r>
      <w:r w:rsidR="006E39B5">
        <w:t xml:space="preserve">effectively </w:t>
      </w:r>
      <w:r>
        <w:t>use tables and charts to summarize complex data or findings?</w:t>
      </w:r>
    </w:p>
    <w:p w14:paraId="63FB5B59" w14:textId="55D4ED18" w:rsidR="000C1C64" w:rsidRDefault="000C1C64" w:rsidP="000C1C64">
      <w:pPr>
        <w:pStyle w:val="BodyText"/>
        <w:numPr>
          <w:ilvl w:val="0"/>
          <w:numId w:val="2"/>
        </w:numPr>
      </w:pPr>
      <w:r>
        <w:t>Do I distinguish my ideas from those of the authors/theories/articles I discuss?</w:t>
      </w:r>
      <w:r w:rsidR="00C86191">
        <w:t xml:space="preserve"> </w:t>
      </w:r>
    </w:p>
    <w:p w14:paraId="7E598EDE" w14:textId="09C1242F" w:rsidR="002E192A" w:rsidRDefault="00097FDB" w:rsidP="000C1C64">
      <w:pPr>
        <w:pStyle w:val="BodyText"/>
        <w:numPr>
          <w:ilvl w:val="0"/>
          <w:numId w:val="2"/>
        </w:numPr>
      </w:pPr>
      <w:r>
        <w:t>Have I carefully proofread my document to eliminate confusing sentences, grammatical mistakes, punctuation errors, and typos?</w:t>
      </w:r>
    </w:p>
    <w:p w14:paraId="5A735373" w14:textId="77777777" w:rsidR="0097314C" w:rsidRDefault="0097314C" w:rsidP="000C1C64">
      <w:pPr>
        <w:pStyle w:val="BodyText"/>
        <w:rPr>
          <w:b/>
        </w:rPr>
      </w:pPr>
    </w:p>
    <w:p w14:paraId="7FB79C07" w14:textId="77777777" w:rsidR="004D74A1" w:rsidRDefault="004D74A1" w:rsidP="000C1C64">
      <w:pPr>
        <w:pStyle w:val="BodyText"/>
        <w:rPr>
          <w:b/>
        </w:rPr>
      </w:pPr>
    </w:p>
    <w:p w14:paraId="0658D928" w14:textId="77777777" w:rsidR="000C1C64" w:rsidRPr="009E5BAD" w:rsidRDefault="000C1C64" w:rsidP="000C1C64">
      <w:pPr>
        <w:pStyle w:val="BodyText"/>
        <w:rPr>
          <w:b/>
          <w:color w:val="80233B"/>
          <w:sz w:val="24"/>
        </w:rPr>
      </w:pPr>
      <w:bookmarkStart w:id="0" w:name="_GoBack"/>
      <w:r w:rsidRPr="009E5BAD">
        <w:rPr>
          <w:b/>
          <w:color w:val="80233B"/>
          <w:sz w:val="24"/>
        </w:rPr>
        <w:t>Common Pitfalls to Avoid</w:t>
      </w:r>
      <w:bookmarkEnd w:id="0"/>
    </w:p>
    <w:p w14:paraId="198F74BA" w14:textId="5C78720B" w:rsidR="000C1C64" w:rsidRDefault="000C1C64" w:rsidP="000C1C64">
      <w:pPr>
        <w:pStyle w:val="BodyText"/>
      </w:pPr>
      <w:r>
        <w:t>When writing a paper for a</w:t>
      </w:r>
      <w:r w:rsidR="00A41E7F">
        <w:t>n accounting or finance</w:t>
      </w:r>
      <w:r>
        <w:t xml:space="preserve"> course, ta</w:t>
      </w:r>
      <w:r w:rsidR="006E39B5">
        <w:t>ke care to avoid the following:</w:t>
      </w:r>
    </w:p>
    <w:p w14:paraId="2F7DC8F5" w14:textId="77777777" w:rsidR="000C1C64" w:rsidRDefault="000C1C64" w:rsidP="000C1C64">
      <w:pPr>
        <w:pStyle w:val="BodyText"/>
      </w:pPr>
    </w:p>
    <w:p w14:paraId="02ABED28" w14:textId="77777777" w:rsidR="00097FDB" w:rsidRDefault="00097FDB" w:rsidP="00097FDB">
      <w:pPr>
        <w:pStyle w:val="BodyText"/>
        <w:numPr>
          <w:ilvl w:val="0"/>
          <w:numId w:val="1"/>
        </w:numPr>
      </w:pPr>
      <w:r>
        <w:rPr>
          <w:i/>
        </w:rPr>
        <w:t>Improper use of a theory or principle</w:t>
      </w:r>
      <w:r>
        <w:t>– If you are applying a particular accounting or finance principle, be sure you have a good understanding of this principle.</w:t>
      </w:r>
    </w:p>
    <w:p w14:paraId="3F2ED4F1" w14:textId="5FDDA327" w:rsidR="00097FDB" w:rsidRPr="00A41E7F" w:rsidRDefault="00097FDB" w:rsidP="000C1C64">
      <w:pPr>
        <w:pStyle w:val="BodyText"/>
        <w:numPr>
          <w:ilvl w:val="0"/>
          <w:numId w:val="1"/>
        </w:numPr>
      </w:pPr>
      <w:r>
        <w:rPr>
          <w:i/>
        </w:rPr>
        <w:t xml:space="preserve">Failure to address the assignment </w:t>
      </w:r>
      <w:r>
        <w:t xml:space="preserve">– Be sure to write </w:t>
      </w:r>
      <w:r>
        <w:rPr>
          <w:i/>
        </w:rPr>
        <w:t>in response to</w:t>
      </w:r>
      <w:r>
        <w:t xml:space="preserve"> the question asked, the problem posed, or the scenario provided.</w:t>
      </w:r>
    </w:p>
    <w:p w14:paraId="315DFD2A" w14:textId="3B6BDA38" w:rsidR="000C1C64" w:rsidRDefault="000C1C64" w:rsidP="000C1C64">
      <w:pPr>
        <w:pStyle w:val="BodyText"/>
        <w:numPr>
          <w:ilvl w:val="0"/>
          <w:numId w:val="1"/>
        </w:numPr>
      </w:pPr>
      <w:r>
        <w:rPr>
          <w:i/>
        </w:rPr>
        <w:t>Excessive summarizing/lack of analysis</w:t>
      </w:r>
      <w:r>
        <w:t xml:space="preserve"> – </w:t>
      </w:r>
      <w:r w:rsidR="00097FDB">
        <w:t>If your task is to evaluate and analyze data, simply summarizing the information will not be adequate.</w:t>
      </w:r>
    </w:p>
    <w:p w14:paraId="3245A4B0" w14:textId="7B6C0695" w:rsidR="000C1C64" w:rsidRDefault="000C1C64" w:rsidP="000C1C64">
      <w:pPr>
        <w:pStyle w:val="BodyText"/>
        <w:numPr>
          <w:ilvl w:val="0"/>
          <w:numId w:val="1"/>
        </w:numPr>
      </w:pPr>
      <w:r>
        <w:rPr>
          <w:i/>
        </w:rPr>
        <w:t>Lack of adequate support</w:t>
      </w:r>
      <w:r>
        <w:t xml:space="preserve"> – </w:t>
      </w:r>
      <w:r w:rsidR="00BB2F1C">
        <w:t>Provide</w:t>
      </w:r>
      <w:r w:rsidR="004D72BC">
        <w:t xml:space="preserve"> and explain evidence that shows you have analyzed the data and applied the appropriate professional principles.</w:t>
      </w:r>
      <w:r w:rsidR="00B37820">
        <w:t xml:space="preserve"> </w:t>
      </w:r>
      <w:r w:rsidR="00F4103C">
        <w:t>Cite authoritative standards, laws, and rules supporting your conclusion or recommendation.</w:t>
      </w:r>
    </w:p>
    <w:p w14:paraId="30A10FB6" w14:textId="7E282B58" w:rsidR="009E02F3" w:rsidRDefault="009E02F3" w:rsidP="009E02F3">
      <w:pPr>
        <w:pStyle w:val="BodyText"/>
        <w:numPr>
          <w:ilvl w:val="0"/>
          <w:numId w:val="1"/>
        </w:numPr>
      </w:pPr>
      <w:r>
        <w:rPr>
          <w:i/>
        </w:rPr>
        <w:t>Use of personal opinion or anecdotes</w:t>
      </w:r>
      <w:r>
        <w:t xml:space="preserve"> – Personal opinions or anecdotes generally do not qualify as rigorous and appropriate evidence in support of a claim. Your opinion does not qualify as data. </w:t>
      </w:r>
    </w:p>
    <w:p w14:paraId="5C31B237" w14:textId="6340B6F8" w:rsidR="009E02F3" w:rsidRDefault="009E02F3" w:rsidP="009E02F3">
      <w:pPr>
        <w:pStyle w:val="BodyText"/>
        <w:numPr>
          <w:ilvl w:val="0"/>
          <w:numId w:val="1"/>
        </w:numPr>
      </w:pPr>
      <w:r>
        <w:rPr>
          <w:i/>
        </w:rPr>
        <w:t>Lack of an adequately complex thesis</w:t>
      </w:r>
      <w:r>
        <w:t xml:space="preserve"> – For essay assignments, a good thesis moves your reader beyond a simple observation. It asserts an arguable perspective that requires some work on your part to demonstrate its validity.</w:t>
      </w:r>
    </w:p>
    <w:p w14:paraId="12CF2B2B" w14:textId="2CB5955C" w:rsidR="00097FDB" w:rsidRDefault="00097FDB" w:rsidP="009E02F3">
      <w:pPr>
        <w:pStyle w:val="BodyText"/>
        <w:numPr>
          <w:ilvl w:val="0"/>
          <w:numId w:val="1"/>
        </w:numPr>
      </w:pPr>
      <w:r>
        <w:rPr>
          <w:i/>
        </w:rPr>
        <w:t xml:space="preserve">Inappropriate </w:t>
      </w:r>
      <w:r w:rsidR="004D72BC">
        <w:rPr>
          <w:i/>
        </w:rPr>
        <w:t>t</w:t>
      </w:r>
      <w:r>
        <w:rPr>
          <w:i/>
        </w:rPr>
        <w:t xml:space="preserve">one and </w:t>
      </w:r>
      <w:r w:rsidR="004D72BC">
        <w:rPr>
          <w:i/>
        </w:rPr>
        <w:t>l</w:t>
      </w:r>
      <w:r>
        <w:rPr>
          <w:i/>
        </w:rPr>
        <w:t xml:space="preserve">anguage </w:t>
      </w:r>
      <w:r>
        <w:t>– An effective business document is tailo</w:t>
      </w:r>
      <w:r w:rsidR="004D72BC">
        <w:t>red to the purpose and audience at hand.</w:t>
      </w:r>
      <w:r>
        <w:t xml:space="preserve"> </w:t>
      </w:r>
    </w:p>
    <w:p w14:paraId="0574CD14" w14:textId="50B7B159" w:rsidR="000C1C64" w:rsidRDefault="000C1C64" w:rsidP="000C1C64">
      <w:pPr>
        <w:pStyle w:val="BodyText"/>
        <w:numPr>
          <w:ilvl w:val="0"/>
          <w:numId w:val="1"/>
        </w:numPr>
      </w:pPr>
      <w:r>
        <w:rPr>
          <w:i/>
        </w:rPr>
        <w:t xml:space="preserve">Use of unreliable electronic sources </w:t>
      </w:r>
      <w:r>
        <w:t>– Take care to rigorously evaluate your sources, particularly ones from the Internet.</w:t>
      </w:r>
      <w:r w:rsidR="00C86191">
        <w:t xml:space="preserve"> </w:t>
      </w:r>
      <w:r>
        <w:t>Ask who authored the information, who published or sponsored the information, how well the information reflects the author’s knowledge of the field, and whether the information is accurate and timely.</w:t>
      </w:r>
      <w:r w:rsidR="00C86191">
        <w:t xml:space="preserve"> </w:t>
      </w:r>
    </w:p>
    <w:p w14:paraId="5D2969E5" w14:textId="7A458AB9" w:rsidR="000C1C64" w:rsidRDefault="000C1C64" w:rsidP="000C1C64">
      <w:pPr>
        <w:pStyle w:val="BodyText"/>
        <w:numPr>
          <w:ilvl w:val="0"/>
          <w:numId w:val="1"/>
        </w:numPr>
      </w:pPr>
      <w:r>
        <w:rPr>
          <w:i/>
        </w:rPr>
        <w:t>Excessive quoting</w:t>
      </w:r>
      <w:r>
        <w:t xml:space="preserve"> – When quoting a source in order to provide evidence, use only the relevant part of the quotation.</w:t>
      </w:r>
      <w:r w:rsidR="00C86191">
        <w:t xml:space="preserve"> </w:t>
      </w:r>
      <w:r>
        <w:t>When you establish a claim/assertion and provide textual support, be sure to explain the relationship between the quotation and the assertion.</w:t>
      </w:r>
      <w:r w:rsidR="00C86191">
        <w:t xml:space="preserve"> </w:t>
      </w:r>
    </w:p>
    <w:p w14:paraId="792444A4" w14:textId="0A92C8DC" w:rsidR="001D5B78" w:rsidRDefault="001D5B78" w:rsidP="00A41E7F">
      <w:pPr>
        <w:pStyle w:val="BodyText"/>
        <w:numPr>
          <w:ilvl w:val="0"/>
          <w:numId w:val="1"/>
        </w:numPr>
      </w:pPr>
      <w:r>
        <w:rPr>
          <w:i/>
        </w:rPr>
        <w:t xml:space="preserve">Wordiness – </w:t>
      </w:r>
      <w:r>
        <w:t>Be as concise as possible with</w:t>
      </w:r>
      <w:r w:rsidR="00B37820">
        <w:t>out omitting important content.</w:t>
      </w:r>
      <w:r>
        <w:t xml:space="preserve"> Frequently</w:t>
      </w:r>
      <w:r w:rsidR="00B37820">
        <w:t>,</w:t>
      </w:r>
      <w:r>
        <w:t xml:space="preserve"> the task is to summarize facts or compare data to a standard rather than to write endlessly about </w:t>
      </w:r>
      <w:r w:rsidR="00F4103C">
        <w:t>a</w:t>
      </w:r>
      <w:r>
        <w:t xml:space="preserve"> situation.</w:t>
      </w:r>
    </w:p>
    <w:p w14:paraId="1EBE4313" w14:textId="3642987A" w:rsidR="00A41E7F" w:rsidRDefault="00A41E7F" w:rsidP="00A41E7F">
      <w:pPr>
        <w:pStyle w:val="BodyText"/>
        <w:numPr>
          <w:ilvl w:val="0"/>
          <w:numId w:val="1"/>
        </w:numPr>
      </w:pPr>
      <w:r>
        <w:rPr>
          <w:i/>
        </w:rPr>
        <w:t xml:space="preserve">Plagiarism </w:t>
      </w:r>
      <w:r>
        <w:t xml:space="preserve">– Plagiarism is the use of someone else’s work or ideas, in any form, without proper acknowledgement. Whether you are quoting, summarize, or paraphrasing in your own words, you </w:t>
      </w:r>
      <w:r w:rsidRPr="00CD64EB">
        <w:rPr>
          <w:i/>
        </w:rPr>
        <w:t>must</w:t>
      </w:r>
      <w:r>
        <w:t xml:space="preserve"> cite your sources</w:t>
      </w:r>
      <w:r w:rsidR="00F4103C">
        <w:t>, including online sources</w:t>
      </w:r>
      <w:r>
        <w:t xml:space="preserve">. Even if you do not intend to plagiarize, if you do not properly cite your sources, you have plagiarized. </w:t>
      </w:r>
    </w:p>
    <w:p w14:paraId="0D279739" w14:textId="67EF5D31" w:rsidR="000C1C64" w:rsidRDefault="000C1C64" w:rsidP="000C1C64">
      <w:pPr>
        <w:pStyle w:val="BodyText"/>
        <w:numPr>
          <w:ilvl w:val="0"/>
          <w:numId w:val="1"/>
        </w:numPr>
        <w:rPr>
          <w:i/>
        </w:rPr>
      </w:pPr>
      <w:r>
        <w:rPr>
          <w:i/>
        </w:rPr>
        <w:t>Passive voice</w:t>
      </w:r>
      <w:r>
        <w:t xml:space="preserve"> – Use active voice as often as possible.</w:t>
      </w:r>
      <w:r w:rsidR="00C86191">
        <w:t xml:space="preserve"> </w:t>
      </w:r>
      <w:r>
        <w:t>Active voice generally is more concise and lively than passive voice.</w:t>
      </w:r>
    </w:p>
    <w:p w14:paraId="42E13056" w14:textId="39679544" w:rsidR="008F6FDA" w:rsidRPr="000C1C64" w:rsidRDefault="008F6FDA" w:rsidP="00A41E7F">
      <w:pPr>
        <w:pStyle w:val="BodyText"/>
        <w:ind w:left="720"/>
        <w:rPr>
          <w:i/>
        </w:rPr>
      </w:pPr>
    </w:p>
    <w:sectPr w:rsidR="008F6FDA" w:rsidRPr="000C1C64" w:rsidSect="000C1C64">
      <w:headerReference w:type="default" r:id="rId11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2A773" w14:textId="77777777" w:rsidR="00437870" w:rsidRDefault="00437870" w:rsidP="000C1C64">
      <w:r>
        <w:separator/>
      </w:r>
    </w:p>
  </w:endnote>
  <w:endnote w:type="continuationSeparator" w:id="0">
    <w:p w14:paraId="780FE3CC" w14:textId="77777777" w:rsidR="00437870" w:rsidRDefault="00437870" w:rsidP="000C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1988D" w14:textId="77777777" w:rsidR="00437870" w:rsidRDefault="00437870" w:rsidP="000C1C64">
      <w:r>
        <w:separator/>
      </w:r>
    </w:p>
  </w:footnote>
  <w:footnote w:type="continuationSeparator" w:id="0">
    <w:p w14:paraId="0DBDCAE7" w14:textId="77777777" w:rsidR="00437870" w:rsidRDefault="00437870" w:rsidP="000C1C64">
      <w:r>
        <w:continuationSeparator/>
      </w:r>
    </w:p>
  </w:footnote>
  <w:footnote w:id="1">
    <w:p w14:paraId="0F9E3450" w14:textId="7B61D956" w:rsidR="00437870" w:rsidRDefault="00437870">
      <w:pPr>
        <w:pStyle w:val="FootnoteText"/>
        <w:rPr>
          <w:rFonts w:ascii="Arial" w:hAnsi="Arial" w:cs="Arial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="Arial" w:hAnsi="Arial" w:cs="Arial"/>
          <w:sz w:val="18"/>
          <w:szCs w:val="18"/>
        </w:rPr>
        <w:t>While this document serves as an introduction to writing in accounting and finance, it is not comprehensive. Refer to the following excellent sources for additional instruction, examples, and advice:</w:t>
      </w:r>
    </w:p>
    <w:p w14:paraId="74385F5D" w14:textId="73DBA9C1" w:rsidR="00437870" w:rsidRDefault="00437870" w:rsidP="005A537C">
      <w:pPr>
        <w:pStyle w:val="FootnoteTex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42463">
        <w:rPr>
          <w:rFonts w:ascii="Arial" w:hAnsi="Arial" w:cs="Arial"/>
          <w:sz w:val="18"/>
          <w:szCs w:val="18"/>
        </w:rPr>
        <w:t xml:space="preserve">Claire B. May and Gordon S. May, </w:t>
      </w:r>
      <w:r w:rsidRPr="00E42463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Effective Writing: A Handbook for Accountants</w:t>
      </w:r>
      <w:r w:rsidRPr="00E42463">
        <w:rPr>
          <w:rStyle w:val="apple-converted-space"/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 </w:t>
      </w:r>
      <w:r w:rsidRPr="00E42463">
        <w:rPr>
          <w:rFonts w:ascii="Arial" w:hAnsi="Arial" w:cs="Arial"/>
          <w:color w:val="000000"/>
          <w:sz w:val="18"/>
          <w:szCs w:val="18"/>
          <w:shd w:val="clear" w:color="auto" w:fill="FFFFFF"/>
        </w:rPr>
        <w:t>(N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ew Jersey: Prentice Hall, 2012).</w:t>
      </w:r>
    </w:p>
    <w:p w14:paraId="31AF56D1" w14:textId="0B80F449" w:rsidR="00437870" w:rsidRDefault="00437870" w:rsidP="005A537C">
      <w:pPr>
        <w:pStyle w:val="FootnoteTex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Joseph D. Andrew Jr., Claire B. May, and Gordon S. May, </w:t>
      </w:r>
      <w:r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Effective Writing: A Handbook for Finance People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(New Jersey:  </w:t>
      </w:r>
    </w:p>
    <w:p w14:paraId="2815867C" w14:textId="1FFB49AF" w:rsidR="00437870" w:rsidRPr="005A537C" w:rsidRDefault="00437870" w:rsidP="00DB1D72">
      <w:pPr>
        <w:pStyle w:val="Footnote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Prentice Hall, 1999).</w:t>
      </w:r>
    </w:p>
  </w:footnote>
  <w:footnote w:id="2">
    <w:p w14:paraId="4103A751" w14:textId="57342036" w:rsidR="00437870" w:rsidRDefault="0043787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42463">
        <w:rPr>
          <w:rFonts w:ascii="Arial" w:hAnsi="Arial" w:cs="Arial"/>
          <w:sz w:val="18"/>
          <w:szCs w:val="18"/>
        </w:rPr>
        <w:t xml:space="preserve">Claire B. May and Gordon S. May, </w:t>
      </w:r>
      <w:r w:rsidRPr="00E42463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Effective Writing: A Handbook for Accountants</w:t>
      </w:r>
      <w:r w:rsidRPr="00E42463">
        <w:rPr>
          <w:rStyle w:val="apple-converted-space"/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 </w:t>
      </w:r>
      <w:r w:rsidRPr="00E42463">
        <w:rPr>
          <w:rFonts w:ascii="Arial" w:hAnsi="Arial" w:cs="Arial"/>
          <w:color w:val="000000"/>
          <w:sz w:val="18"/>
          <w:szCs w:val="18"/>
          <w:shd w:val="clear" w:color="auto" w:fill="FFFFFF"/>
        </w:rPr>
        <w:t>(New Jersey: Prentice Hall, 2012), 1.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18261" w14:textId="68A70A6E" w:rsidR="00437870" w:rsidRDefault="00437870">
    <w:pPr>
      <w:pStyle w:val="Header"/>
      <w:rPr>
        <w:sz w:val="32"/>
      </w:rPr>
    </w:pPr>
    <w:r>
      <w:rPr>
        <w:sz w:val="32"/>
      </w:rPr>
      <w:tab/>
    </w:r>
    <w:r>
      <w:rPr>
        <w:sz w:val="3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7F34"/>
    <w:multiLevelType w:val="hybridMultilevel"/>
    <w:tmpl w:val="96104A4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39BD5871"/>
    <w:multiLevelType w:val="hybridMultilevel"/>
    <w:tmpl w:val="65026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76395"/>
    <w:multiLevelType w:val="hybridMultilevel"/>
    <w:tmpl w:val="37CAB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6312A"/>
    <w:multiLevelType w:val="hybridMultilevel"/>
    <w:tmpl w:val="A29EFA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416696"/>
    <w:multiLevelType w:val="hybridMultilevel"/>
    <w:tmpl w:val="B3B22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A032B8"/>
    <w:multiLevelType w:val="hybridMultilevel"/>
    <w:tmpl w:val="111C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B15CF"/>
    <w:multiLevelType w:val="hybridMultilevel"/>
    <w:tmpl w:val="AD0A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E80450"/>
    <w:multiLevelType w:val="hybridMultilevel"/>
    <w:tmpl w:val="1FEE7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EB4140"/>
    <w:multiLevelType w:val="hybridMultilevel"/>
    <w:tmpl w:val="1084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D36BAB"/>
    <w:multiLevelType w:val="hybridMultilevel"/>
    <w:tmpl w:val="7D56DF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584542"/>
    <w:multiLevelType w:val="hybridMultilevel"/>
    <w:tmpl w:val="6B8A1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357ABD"/>
    <w:multiLevelType w:val="hybridMultilevel"/>
    <w:tmpl w:val="64C8C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7D637D"/>
    <w:multiLevelType w:val="hybridMultilevel"/>
    <w:tmpl w:val="E4FC4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4"/>
  </w:num>
  <w:num w:numId="5">
    <w:abstractNumId w:val="10"/>
  </w:num>
  <w:num w:numId="6">
    <w:abstractNumId w:val="6"/>
  </w:num>
  <w:num w:numId="7">
    <w:abstractNumId w:val="0"/>
  </w:num>
  <w:num w:numId="8">
    <w:abstractNumId w:val="1"/>
  </w:num>
  <w:num w:numId="9">
    <w:abstractNumId w:val="12"/>
  </w:num>
  <w:num w:numId="10">
    <w:abstractNumId w:val="2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C64"/>
    <w:rsid w:val="00097FDB"/>
    <w:rsid w:val="000A233F"/>
    <w:rsid w:val="000C1C64"/>
    <w:rsid w:val="00143BA6"/>
    <w:rsid w:val="001677E8"/>
    <w:rsid w:val="00175728"/>
    <w:rsid w:val="001A3D2F"/>
    <w:rsid w:val="001D5B78"/>
    <w:rsid w:val="0021171E"/>
    <w:rsid w:val="00222963"/>
    <w:rsid w:val="002321E3"/>
    <w:rsid w:val="002A51E9"/>
    <w:rsid w:val="002B5A7C"/>
    <w:rsid w:val="002E192A"/>
    <w:rsid w:val="00322AC9"/>
    <w:rsid w:val="00381B50"/>
    <w:rsid w:val="003964FB"/>
    <w:rsid w:val="003B1559"/>
    <w:rsid w:val="00411AE4"/>
    <w:rsid w:val="00433F11"/>
    <w:rsid w:val="00437870"/>
    <w:rsid w:val="004D72BC"/>
    <w:rsid w:val="004D74A1"/>
    <w:rsid w:val="005129D7"/>
    <w:rsid w:val="005661AF"/>
    <w:rsid w:val="005A537C"/>
    <w:rsid w:val="006144FF"/>
    <w:rsid w:val="00661B4F"/>
    <w:rsid w:val="00675971"/>
    <w:rsid w:val="006803BB"/>
    <w:rsid w:val="006B6E3A"/>
    <w:rsid w:val="006C581A"/>
    <w:rsid w:val="006E39B5"/>
    <w:rsid w:val="0078058A"/>
    <w:rsid w:val="007E6C2E"/>
    <w:rsid w:val="00821F0F"/>
    <w:rsid w:val="008F6FDA"/>
    <w:rsid w:val="00911C86"/>
    <w:rsid w:val="00915502"/>
    <w:rsid w:val="0097314C"/>
    <w:rsid w:val="00982DAD"/>
    <w:rsid w:val="009E02F3"/>
    <w:rsid w:val="009E5BAD"/>
    <w:rsid w:val="00A142EE"/>
    <w:rsid w:val="00A142FF"/>
    <w:rsid w:val="00A41E7F"/>
    <w:rsid w:val="00A72065"/>
    <w:rsid w:val="00AD59CB"/>
    <w:rsid w:val="00B37820"/>
    <w:rsid w:val="00B5365A"/>
    <w:rsid w:val="00BB2F1C"/>
    <w:rsid w:val="00C132BB"/>
    <w:rsid w:val="00C86191"/>
    <w:rsid w:val="00D102CF"/>
    <w:rsid w:val="00D54E88"/>
    <w:rsid w:val="00DA0984"/>
    <w:rsid w:val="00DB1D72"/>
    <w:rsid w:val="00DF0564"/>
    <w:rsid w:val="00E171EE"/>
    <w:rsid w:val="00E42463"/>
    <w:rsid w:val="00E424E4"/>
    <w:rsid w:val="00E43D5D"/>
    <w:rsid w:val="00E55687"/>
    <w:rsid w:val="00EA34B6"/>
    <w:rsid w:val="00F1021E"/>
    <w:rsid w:val="00F1176C"/>
    <w:rsid w:val="00F4103C"/>
    <w:rsid w:val="00F749A8"/>
    <w:rsid w:val="00F96C31"/>
    <w:rsid w:val="00FD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76990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C64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0C1C64"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0C1C64"/>
    <w:pPr>
      <w:keepNext/>
      <w:outlineLvl w:val="1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1C64"/>
    <w:rPr>
      <w:rFonts w:ascii="Arial" w:eastAsia="Times" w:hAnsi="Arial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0C1C64"/>
    <w:rPr>
      <w:rFonts w:ascii="Arial" w:eastAsia="Times" w:hAnsi="Arial" w:cs="Times New Roman"/>
      <w:i/>
      <w:sz w:val="22"/>
      <w:szCs w:val="20"/>
    </w:rPr>
  </w:style>
  <w:style w:type="paragraph" w:styleId="BodyText">
    <w:name w:val="Body Text"/>
    <w:basedOn w:val="Normal"/>
    <w:link w:val="BodyTextChar"/>
    <w:semiHidden/>
    <w:rsid w:val="000C1C64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0C1C64"/>
    <w:rPr>
      <w:rFonts w:ascii="Arial" w:eastAsia="Times" w:hAnsi="Arial" w:cs="Times New Roman"/>
      <w:sz w:val="22"/>
      <w:szCs w:val="20"/>
    </w:rPr>
  </w:style>
  <w:style w:type="paragraph" w:styleId="Header">
    <w:name w:val="header"/>
    <w:basedOn w:val="Normal"/>
    <w:link w:val="HeaderChar"/>
    <w:semiHidden/>
    <w:rsid w:val="000C1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0C1C64"/>
    <w:rPr>
      <w:rFonts w:ascii="Times" w:eastAsia="Times" w:hAnsi="Times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1C64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1C64"/>
    <w:rPr>
      <w:rFonts w:ascii="Times" w:eastAsia="Times" w:hAnsi="Time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1C64"/>
    <w:rPr>
      <w:vertAlign w:val="superscript"/>
    </w:rPr>
  </w:style>
  <w:style w:type="paragraph" w:customStyle="1" w:styleId="citation1">
    <w:name w:val="citation1"/>
    <w:basedOn w:val="Normal"/>
    <w:rsid w:val="000C1C64"/>
    <w:pPr>
      <w:spacing w:line="480" w:lineRule="auto"/>
      <w:ind w:hanging="261"/>
    </w:pPr>
    <w:rPr>
      <w:rFonts w:ascii="Times New Roman" w:eastAsia="Times New Roman" w:hAnsi="Times New Roman"/>
      <w:sz w:val="13"/>
      <w:szCs w:val="13"/>
    </w:rPr>
  </w:style>
  <w:style w:type="paragraph" w:styleId="ListParagraph">
    <w:name w:val="List Paragraph"/>
    <w:basedOn w:val="Normal"/>
    <w:uiPriority w:val="34"/>
    <w:qFormat/>
    <w:rsid w:val="000C1C64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42463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2463"/>
    <w:rPr>
      <w:rFonts w:ascii="Times" w:eastAsia="Times" w:hAnsi="Times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42463"/>
    <w:rPr>
      <w:vertAlign w:val="superscript"/>
    </w:rPr>
  </w:style>
  <w:style w:type="character" w:customStyle="1" w:styleId="apple-converted-space">
    <w:name w:val="apple-converted-space"/>
    <w:basedOn w:val="DefaultParagraphFont"/>
    <w:rsid w:val="00E42463"/>
  </w:style>
  <w:style w:type="character" w:styleId="Emphasis">
    <w:name w:val="Emphasis"/>
    <w:basedOn w:val="DefaultParagraphFont"/>
    <w:uiPriority w:val="20"/>
    <w:qFormat/>
    <w:rsid w:val="00E42463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E556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687"/>
    <w:rPr>
      <w:rFonts w:ascii="Times" w:eastAsia="Times" w:hAnsi="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B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B78"/>
    <w:rPr>
      <w:rFonts w:ascii="Tahoma" w:eastAsia="Time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C64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0C1C64"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0C1C64"/>
    <w:pPr>
      <w:keepNext/>
      <w:outlineLvl w:val="1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1C64"/>
    <w:rPr>
      <w:rFonts w:ascii="Arial" w:eastAsia="Times" w:hAnsi="Arial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0C1C64"/>
    <w:rPr>
      <w:rFonts w:ascii="Arial" w:eastAsia="Times" w:hAnsi="Arial" w:cs="Times New Roman"/>
      <w:i/>
      <w:sz w:val="22"/>
      <w:szCs w:val="20"/>
    </w:rPr>
  </w:style>
  <w:style w:type="paragraph" w:styleId="BodyText">
    <w:name w:val="Body Text"/>
    <w:basedOn w:val="Normal"/>
    <w:link w:val="BodyTextChar"/>
    <w:semiHidden/>
    <w:rsid w:val="000C1C64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0C1C64"/>
    <w:rPr>
      <w:rFonts w:ascii="Arial" w:eastAsia="Times" w:hAnsi="Arial" w:cs="Times New Roman"/>
      <w:sz w:val="22"/>
      <w:szCs w:val="20"/>
    </w:rPr>
  </w:style>
  <w:style w:type="paragraph" w:styleId="Header">
    <w:name w:val="header"/>
    <w:basedOn w:val="Normal"/>
    <w:link w:val="HeaderChar"/>
    <w:semiHidden/>
    <w:rsid w:val="000C1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0C1C64"/>
    <w:rPr>
      <w:rFonts w:ascii="Times" w:eastAsia="Times" w:hAnsi="Times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1C64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1C64"/>
    <w:rPr>
      <w:rFonts w:ascii="Times" w:eastAsia="Times" w:hAnsi="Time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1C64"/>
    <w:rPr>
      <w:vertAlign w:val="superscript"/>
    </w:rPr>
  </w:style>
  <w:style w:type="paragraph" w:customStyle="1" w:styleId="citation1">
    <w:name w:val="citation1"/>
    <w:basedOn w:val="Normal"/>
    <w:rsid w:val="000C1C64"/>
    <w:pPr>
      <w:spacing w:line="480" w:lineRule="auto"/>
      <w:ind w:hanging="261"/>
    </w:pPr>
    <w:rPr>
      <w:rFonts w:ascii="Times New Roman" w:eastAsia="Times New Roman" w:hAnsi="Times New Roman"/>
      <w:sz w:val="13"/>
      <w:szCs w:val="13"/>
    </w:rPr>
  </w:style>
  <w:style w:type="paragraph" w:styleId="ListParagraph">
    <w:name w:val="List Paragraph"/>
    <w:basedOn w:val="Normal"/>
    <w:uiPriority w:val="34"/>
    <w:qFormat/>
    <w:rsid w:val="000C1C64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42463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2463"/>
    <w:rPr>
      <w:rFonts w:ascii="Times" w:eastAsia="Times" w:hAnsi="Times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42463"/>
    <w:rPr>
      <w:vertAlign w:val="superscript"/>
    </w:rPr>
  </w:style>
  <w:style w:type="character" w:customStyle="1" w:styleId="apple-converted-space">
    <w:name w:val="apple-converted-space"/>
    <w:basedOn w:val="DefaultParagraphFont"/>
    <w:rsid w:val="00E42463"/>
  </w:style>
  <w:style w:type="character" w:styleId="Emphasis">
    <w:name w:val="Emphasis"/>
    <w:basedOn w:val="DefaultParagraphFont"/>
    <w:uiPriority w:val="20"/>
    <w:qFormat/>
    <w:rsid w:val="00E42463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E556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687"/>
    <w:rPr>
      <w:rFonts w:ascii="Times" w:eastAsia="Times" w:hAnsi="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B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B78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E61AB-14C8-5F49-9DB6-4E1F72263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1915</Words>
  <Characters>10920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SOBA</Company>
  <LinksUpToDate>false</LinksUpToDate>
  <CharactersWithSpaces>12810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Webster</dc:creator>
  <cp:lastModifiedBy>Kelly Webster</cp:lastModifiedBy>
  <cp:revision>2</cp:revision>
  <cp:lastPrinted>2014-01-10T22:08:00Z</cp:lastPrinted>
  <dcterms:created xsi:type="dcterms:W3CDTF">2017-08-15T18:44:00Z</dcterms:created>
  <dcterms:modified xsi:type="dcterms:W3CDTF">2017-08-15T18:44:00Z</dcterms:modified>
</cp:coreProperties>
</file>